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94EB78" w14:textId="77777777" w:rsidR="00EE000B" w:rsidRPr="00E06359" w:rsidRDefault="00EE000B" w:rsidP="008D2E52">
      <w:pPr>
        <w:pBdr>
          <w:bottom w:val="single" w:sz="12" w:space="1" w:color="auto"/>
        </w:pBdr>
        <w:shd w:val="clear" w:color="auto" w:fill="FFFFFF"/>
        <w:ind w:firstLine="0"/>
        <w:jc w:val="center"/>
        <w:rPr>
          <w:sz w:val="24"/>
          <w:szCs w:val="24"/>
        </w:rPr>
      </w:pPr>
      <w:r w:rsidRPr="00E06359">
        <w:rPr>
          <w:sz w:val="24"/>
          <w:szCs w:val="24"/>
        </w:rPr>
        <w:t>Изображение Государственного Герба Республики Казахстан</w:t>
      </w:r>
    </w:p>
    <w:p w14:paraId="2F1A217A" w14:textId="77777777" w:rsidR="00EE000B" w:rsidRPr="00E06359" w:rsidRDefault="00EE000B" w:rsidP="002B327C">
      <w:pPr>
        <w:pBdr>
          <w:bottom w:val="single" w:sz="12" w:space="1" w:color="auto"/>
        </w:pBdr>
        <w:shd w:val="clear" w:color="auto" w:fill="FFFFFF"/>
        <w:ind w:firstLine="709"/>
        <w:jc w:val="center"/>
        <w:rPr>
          <w:b/>
          <w:sz w:val="24"/>
          <w:szCs w:val="24"/>
        </w:rPr>
      </w:pPr>
    </w:p>
    <w:p w14:paraId="188318B8" w14:textId="77777777" w:rsidR="00EE000B" w:rsidRPr="00E06359" w:rsidRDefault="00EE000B" w:rsidP="008D2E52">
      <w:pPr>
        <w:pBdr>
          <w:bottom w:val="single" w:sz="12" w:space="1" w:color="auto"/>
        </w:pBdr>
        <w:shd w:val="clear" w:color="auto" w:fill="FFFFFF"/>
        <w:ind w:firstLine="0"/>
        <w:jc w:val="center"/>
        <w:rPr>
          <w:b/>
          <w:sz w:val="24"/>
          <w:szCs w:val="24"/>
        </w:rPr>
      </w:pPr>
      <w:r w:rsidRPr="00E06359">
        <w:rPr>
          <w:b/>
          <w:sz w:val="24"/>
          <w:szCs w:val="24"/>
        </w:rPr>
        <w:t>НАЦИОНАЛЬНЫЙ СТАНДАРТ РЕСПУБЛИКИ КАЗАХСТАН</w:t>
      </w:r>
    </w:p>
    <w:p w14:paraId="785804AF" w14:textId="77777777" w:rsidR="00EE000B" w:rsidRPr="00E06359" w:rsidRDefault="00EE000B" w:rsidP="002B327C">
      <w:pPr>
        <w:shd w:val="clear" w:color="auto" w:fill="FFFFFF"/>
        <w:ind w:firstLine="709"/>
        <w:jc w:val="center"/>
        <w:rPr>
          <w:b/>
          <w:caps/>
          <w:sz w:val="24"/>
          <w:szCs w:val="24"/>
        </w:rPr>
      </w:pPr>
    </w:p>
    <w:p w14:paraId="63B8B677" w14:textId="3250F19B" w:rsidR="00EE000B" w:rsidRDefault="00EE000B" w:rsidP="002B327C">
      <w:pPr>
        <w:shd w:val="clear" w:color="auto" w:fill="FFFFFF"/>
        <w:tabs>
          <w:tab w:val="left" w:pos="8640"/>
        </w:tabs>
        <w:ind w:firstLine="709"/>
        <w:jc w:val="center"/>
        <w:rPr>
          <w:b/>
          <w:caps/>
          <w:sz w:val="24"/>
          <w:szCs w:val="24"/>
        </w:rPr>
      </w:pPr>
    </w:p>
    <w:p w14:paraId="6651953B" w14:textId="62D6F50A" w:rsidR="007B4609" w:rsidRDefault="007B4609" w:rsidP="002B327C">
      <w:pPr>
        <w:shd w:val="clear" w:color="auto" w:fill="FFFFFF"/>
        <w:tabs>
          <w:tab w:val="left" w:pos="8640"/>
        </w:tabs>
        <w:ind w:firstLine="709"/>
        <w:jc w:val="center"/>
        <w:rPr>
          <w:b/>
          <w:caps/>
          <w:sz w:val="24"/>
          <w:szCs w:val="24"/>
        </w:rPr>
      </w:pPr>
    </w:p>
    <w:p w14:paraId="6B835D18" w14:textId="77777777" w:rsidR="007B4609" w:rsidRPr="00E06359" w:rsidRDefault="007B4609" w:rsidP="002B327C">
      <w:pPr>
        <w:shd w:val="clear" w:color="auto" w:fill="FFFFFF"/>
        <w:tabs>
          <w:tab w:val="left" w:pos="8640"/>
        </w:tabs>
        <w:ind w:firstLine="709"/>
        <w:jc w:val="center"/>
        <w:rPr>
          <w:b/>
          <w:caps/>
          <w:sz w:val="24"/>
          <w:szCs w:val="24"/>
        </w:rPr>
      </w:pPr>
    </w:p>
    <w:p w14:paraId="403CEE0A" w14:textId="77777777" w:rsidR="00EE000B" w:rsidRPr="00E06359" w:rsidRDefault="00EE000B" w:rsidP="002B327C">
      <w:pPr>
        <w:shd w:val="clear" w:color="auto" w:fill="FFFFFF"/>
        <w:tabs>
          <w:tab w:val="left" w:pos="8640"/>
        </w:tabs>
        <w:ind w:firstLine="709"/>
        <w:jc w:val="center"/>
        <w:rPr>
          <w:b/>
          <w:caps/>
          <w:sz w:val="24"/>
          <w:szCs w:val="24"/>
        </w:rPr>
      </w:pPr>
    </w:p>
    <w:p w14:paraId="7C84C44E" w14:textId="77777777" w:rsidR="00EE000B" w:rsidRPr="00E06359" w:rsidRDefault="00EE000B" w:rsidP="002B327C">
      <w:pPr>
        <w:ind w:firstLine="709"/>
        <w:jc w:val="center"/>
        <w:rPr>
          <w:b/>
          <w:sz w:val="24"/>
          <w:szCs w:val="24"/>
        </w:rPr>
      </w:pPr>
    </w:p>
    <w:p w14:paraId="0C6BD9E7" w14:textId="77777777" w:rsidR="00EE000B" w:rsidRPr="00E06359" w:rsidRDefault="00EE000B" w:rsidP="002B327C">
      <w:pPr>
        <w:ind w:firstLine="709"/>
        <w:jc w:val="center"/>
        <w:rPr>
          <w:b/>
          <w:sz w:val="24"/>
          <w:szCs w:val="24"/>
        </w:rPr>
      </w:pPr>
    </w:p>
    <w:p w14:paraId="2093263F" w14:textId="77777777" w:rsidR="00EE000B" w:rsidRPr="00E06359" w:rsidRDefault="00EE000B" w:rsidP="002B327C">
      <w:pPr>
        <w:ind w:firstLine="709"/>
        <w:jc w:val="center"/>
        <w:rPr>
          <w:b/>
          <w:sz w:val="24"/>
          <w:szCs w:val="24"/>
        </w:rPr>
      </w:pPr>
    </w:p>
    <w:p w14:paraId="482F029F" w14:textId="77777777" w:rsidR="00EE000B" w:rsidRPr="00E06359" w:rsidRDefault="00EE000B" w:rsidP="002B327C">
      <w:pPr>
        <w:ind w:firstLine="709"/>
        <w:jc w:val="center"/>
        <w:rPr>
          <w:b/>
          <w:sz w:val="24"/>
          <w:szCs w:val="24"/>
        </w:rPr>
      </w:pPr>
    </w:p>
    <w:p w14:paraId="4E846F65" w14:textId="77777777" w:rsidR="00EE000B" w:rsidRPr="00E06359" w:rsidRDefault="00EE000B" w:rsidP="002B327C">
      <w:pPr>
        <w:ind w:firstLine="709"/>
        <w:jc w:val="center"/>
        <w:rPr>
          <w:b/>
          <w:sz w:val="24"/>
          <w:szCs w:val="24"/>
        </w:rPr>
      </w:pPr>
    </w:p>
    <w:p w14:paraId="49B2432B" w14:textId="77777777" w:rsidR="00EE000B" w:rsidRPr="00E06359" w:rsidRDefault="00EE000B" w:rsidP="002B327C">
      <w:pPr>
        <w:ind w:firstLine="709"/>
        <w:jc w:val="center"/>
        <w:rPr>
          <w:b/>
          <w:sz w:val="24"/>
          <w:szCs w:val="24"/>
        </w:rPr>
      </w:pPr>
    </w:p>
    <w:p w14:paraId="56C79B6A" w14:textId="77777777" w:rsidR="00EE000B" w:rsidRPr="00E06359" w:rsidRDefault="00EE000B" w:rsidP="002B327C">
      <w:pPr>
        <w:ind w:firstLine="709"/>
        <w:jc w:val="center"/>
        <w:rPr>
          <w:b/>
          <w:sz w:val="24"/>
          <w:szCs w:val="24"/>
        </w:rPr>
      </w:pPr>
    </w:p>
    <w:p w14:paraId="61B357CC" w14:textId="41307502" w:rsidR="00EE000B" w:rsidRPr="007B4609" w:rsidRDefault="007B4609" w:rsidP="007B4609">
      <w:pPr>
        <w:ind w:right="-2" w:firstLine="0"/>
        <w:jc w:val="center"/>
        <w:rPr>
          <w:b/>
          <w:bCs/>
          <w:sz w:val="24"/>
          <w:szCs w:val="24"/>
        </w:rPr>
      </w:pPr>
      <w:r w:rsidRPr="007B4609">
        <w:rPr>
          <w:b/>
          <w:bCs/>
          <w:sz w:val="24"/>
          <w:szCs w:val="24"/>
        </w:rPr>
        <w:t>Унифицированная архитектура OPC</w:t>
      </w:r>
    </w:p>
    <w:p w14:paraId="7B05AF0E" w14:textId="77777777" w:rsidR="007B4609" w:rsidRPr="00744CF1" w:rsidRDefault="007B4609" w:rsidP="002B327C">
      <w:pPr>
        <w:ind w:right="260" w:firstLine="709"/>
        <w:jc w:val="center"/>
        <w:rPr>
          <w:b/>
          <w:sz w:val="24"/>
          <w:szCs w:val="24"/>
        </w:rPr>
      </w:pPr>
    </w:p>
    <w:p w14:paraId="383C24D8" w14:textId="62E108F9" w:rsidR="008D2E52" w:rsidRPr="008D2E52" w:rsidRDefault="008D2E52" w:rsidP="008D2E52">
      <w:pPr>
        <w:widowControl/>
        <w:ind w:firstLine="0"/>
        <w:jc w:val="center"/>
        <w:rPr>
          <w:rFonts w:eastAsiaTheme="minorHAnsi"/>
          <w:b/>
          <w:color w:val="000000"/>
          <w:sz w:val="24"/>
          <w:szCs w:val="24"/>
          <w:lang w:eastAsia="en-US"/>
        </w:rPr>
      </w:pPr>
      <w:r w:rsidRPr="008D2E52">
        <w:rPr>
          <w:rFonts w:eastAsiaTheme="minorHAnsi"/>
          <w:b/>
          <w:color w:val="000000"/>
          <w:sz w:val="24"/>
          <w:szCs w:val="24"/>
          <w:lang w:eastAsia="en-US"/>
        </w:rPr>
        <w:t xml:space="preserve">Часть </w:t>
      </w:r>
      <w:r w:rsidR="007B4609">
        <w:rPr>
          <w:rFonts w:eastAsiaTheme="minorHAnsi"/>
          <w:b/>
          <w:color w:val="000000"/>
          <w:sz w:val="24"/>
          <w:szCs w:val="24"/>
          <w:lang w:eastAsia="en-US"/>
        </w:rPr>
        <w:t>3</w:t>
      </w:r>
    </w:p>
    <w:p w14:paraId="765E5658" w14:textId="77777777" w:rsidR="008D2E52" w:rsidRPr="008D2E52" w:rsidRDefault="008D2E52" w:rsidP="002B327C">
      <w:pPr>
        <w:ind w:right="260" w:firstLine="709"/>
        <w:jc w:val="center"/>
        <w:rPr>
          <w:b/>
          <w:sz w:val="24"/>
          <w:szCs w:val="24"/>
        </w:rPr>
      </w:pPr>
    </w:p>
    <w:p w14:paraId="1C23730B" w14:textId="04EA4702" w:rsidR="008D2E52" w:rsidRPr="008D2E52" w:rsidRDefault="007B4609" w:rsidP="008D2E52">
      <w:pPr>
        <w:widowControl/>
        <w:ind w:firstLine="0"/>
        <w:jc w:val="center"/>
        <w:rPr>
          <w:rFonts w:eastAsiaTheme="minorHAnsi"/>
          <w:b/>
          <w:color w:val="000000"/>
          <w:sz w:val="24"/>
          <w:szCs w:val="24"/>
          <w:lang w:eastAsia="en-US"/>
        </w:rPr>
      </w:pPr>
      <w:r>
        <w:rPr>
          <w:rFonts w:eastAsiaTheme="minorHAnsi"/>
          <w:b/>
          <w:color w:val="000000"/>
          <w:sz w:val="24"/>
          <w:szCs w:val="24"/>
          <w:lang w:eastAsia="en-US"/>
        </w:rPr>
        <w:t xml:space="preserve">МОДЕЛЬ </w:t>
      </w:r>
      <w:r w:rsidRPr="007B4609">
        <w:rPr>
          <w:b/>
          <w:bCs/>
          <w:sz w:val="24"/>
          <w:szCs w:val="24"/>
        </w:rPr>
        <w:t>АДРЕСНОГО ПРОСТРАНСТВА</w:t>
      </w:r>
    </w:p>
    <w:p w14:paraId="17013741" w14:textId="77777777" w:rsidR="008D2E52" w:rsidRPr="008D2E52" w:rsidRDefault="008D2E52" w:rsidP="002B327C">
      <w:pPr>
        <w:ind w:right="260" w:firstLine="709"/>
        <w:jc w:val="center"/>
        <w:rPr>
          <w:b/>
          <w:sz w:val="24"/>
          <w:szCs w:val="24"/>
        </w:rPr>
      </w:pPr>
    </w:p>
    <w:p w14:paraId="04EBA39C" w14:textId="0FB15513" w:rsidR="00EE000B" w:rsidRPr="007B4609" w:rsidRDefault="00EE000B" w:rsidP="002B327C">
      <w:pPr>
        <w:ind w:firstLine="0"/>
        <w:jc w:val="center"/>
        <w:rPr>
          <w:b/>
          <w:sz w:val="24"/>
          <w:szCs w:val="24"/>
          <w:lang w:val="en-US"/>
        </w:rPr>
      </w:pPr>
      <w:r w:rsidRPr="00E06359">
        <w:rPr>
          <w:b/>
          <w:sz w:val="24"/>
          <w:szCs w:val="24"/>
        </w:rPr>
        <w:t>СТ</w:t>
      </w:r>
      <w:r w:rsidRPr="007B4609">
        <w:rPr>
          <w:b/>
          <w:sz w:val="24"/>
          <w:szCs w:val="24"/>
          <w:lang w:val="en-US"/>
        </w:rPr>
        <w:t xml:space="preserve"> </w:t>
      </w:r>
      <w:r w:rsidRPr="00E06359">
        <w:rPr>
          <w:b/>
          <w:sz w:val="24"/>
          <w:szCs w:val="24"/>
        </w:rPr>
        <w:t>РК</w:t>
      </w:r>
      <w:r w:rsidRPr="007B4609">
        <w:rPr>
          <w:b/>
          <w:sz w:val="24"/>
          <w:szCs w:val="24"/>
          <w:lang w:val="en-US"/>
        </w:rPr>
        <w:t xml:space="preserve"> </w:t>
      </w:r>
      <w:r w:rsidR="007B4609">
        <w:rPr>
          <w:b/>
          <w:sz w:val="24"/>
          <w:szCs w:val="24"/>
          <w:lang w:val="en-US"/>
        </w:rPr>
        <w:t>IEC 62541-3</w:t>
      </w:r>
    </w:p>
    <w:p w14:paraId="41ED5495" w14:textId="77777777" w:rsidR="008D2E52" w:rsidRPr="007B4609" w:rsidRDefault="008D2E52" w:rsidP="008D2E52">
      <w:pPr>
        <w:ind w:firstLine="0"/>
        <w:rPr>
          <w:sz w:val="24"/>
          <w:szCs w:val="24"/>
          <w:lang w:val="en-US"/>
        </w:rPr>
      </w:pPr>
    </w:p>
    <w:p w14:paraId="48D2B304" w14:textId="1DC1E3E8" w:rsidR="00EE000B" w:rsidRPr="007B4609" w:rsidRDefault="007B4609" w:rsidP="007B4609">
      <w:pPr>
        <w:ind w:firstLine="0"/>
        <w:jc w:val="center"/>
        <w:rPr>
          <w:i/>
          <w:iCs/>
          <w:sz w:val="24"/>
          <w:szCs w:val="24"/>
          <w:lang w:val="en-US"/>
        </w:rPr>
      </w:pPr>
      <w:r w:rsidRPr="007B4609">
        <w:rPr>
          <w:i/>
          <w:iCs/>
          <w:sz w:val="24"/>
          <w:szCs w:val="24"/>
          <w:lang w:val="en-US"/>
        </w:rPr>
        <w:t xml:space="preserve">(IEC 62541-3:2020 OPC unified architecture – Part 3: Address space model, </w:t>
      </w:r>
      <w:r>
        <w:rPr>
          <w:i/>
          <w:iCs/>
          <w:sz w:val="24"/>
          <w:szCs w:val="24"/>
          <w:lang w:val="en-US"/>
        </w:rPr>
        <w:t>IDT</w:t>
      </w:r>
      <w:r w:rsidRPr="007B4609">
        <w:rPr>
          <w:i/>
          <w:iCs/>
          <w:sz w:val="24"/>
          <w:szCs w:val="24"/>
          <w:lang w:val="en-US"/>
        </w:rPr>
        <w:t>)</w:t>
      </w:r>
    </w:p>
    <w:p w14:paraId="562A86F4" w14:textId="77777777" w:rsidR="00EE000B" w:rsidRPr="00E06359" w:rsidRDefault="00EE000B" w:rsidP="002B327C">
      <w:pPr>
        <w:ind w:firstLine="709"/>
        <w:jc w:val="center"/>
        <w:rPr>
          <w:sz w:val="24"/>
          <w:szCs w:val="24"/>
          <w:lang w:val="en-US"/>
        </w:rPr>
      </w:pPr>
    </w:p>
    <w:p w14:paraId="38882B10" w14:textId="77777777" w:rsidR="00EE000B" w:rsidRPr="00E06359" w:rsidRDefault="00EE000B" w:rsidP="002B327C">
      <w:pPr>
        <w:ind w:firstLine="709"/>
        <w:jc w:val="center"/>
        <w:rPr>
          <w:sz w:val="24"/>
          <w:szCs w:val="24"/>
          <w:lang w:val="en-US"/>
        </w:rPr>
      </w:pPr>
    </w:p>
    <w:p w14:paraId="5AE8D848" w14:textId="77777777" w:rsidR="00EE000B" w:rsidRPr="00E06359" w:rsidRDefault="00EE000B" w:rsidP="002B327C">
      <w:pPr>
        <w:ind w:firstLine="0"/>
        <w:jc w:val="center"/>
        <w:rPr>
          <w:sz w:val="24"/>
          <w:szCs w:val="24"/>
          <w:lang w:val="en-US"/>
        </w:rPr>
      </w:pPr>
    </w:p>
    <w:p w14:paraId="31BE2955" w14:textId="77777777" w:rsidR="00EE000B" w:rsidRPr="00E06359" w:rsidRDefault="00EE000B" w:rsidP="002B327C">
      <w:pPr>
        <w:ind w:firstLine="0"/>
        <w:jc w:val="center"/>
        <w:rPr>
          <w:i/>
          <w:sz w:val="24"/>
          <w:szCs w:val="24"/>
        </w:rPr>
      </w:pPr>
      <w:r w:rsidRPr="00E06359">
        <w:rPr>
          <w:i/>
          <w:sz w:val="24"/>
          <w:szCs w:val="24"/>
        </w:rPr>
        <w:t>Настоящий проект стандарта</w:t>
      </w:r>
      <w:r w:rsidR="002B327C" w:rsidRPr="00E06359">
        <w:rPr>
          <w:i/>
          <w:sz w:val="24"/>
          <w:szCs w:val="24"/>
        </w:rPr>
        <w:t xml:space="preserve"> </w:t>
      </w:r>
      <w:r w:rsidRPr="00E06359">
        <w:rPr>
          <w:i/>
          <w:sz w:val="24"/>
          <w:szCs w:val="24"/>
        </w:rPr>
        <w:t>не подлежит применению до его утверждения</w:t>
      </w:r>
    </w:p>
    <w:p w14:paraId="67448049" w14:textId="77777777" w:rsidR="00EE000B" w:rsidRPr="00E06359" w:rsidRDefault="00EE000B" w:rsidP="002B327C">
      <w:pPr>
        <w:ind w:firstLine="709"/>
        <w:jc w:val="center"/>
        <w:rPr>
          <w:sz w:val="24"/>
          <w:szCs w:val="24"/>
        </w:rPr>
      </w:pPr>
    </w:p>
    <w:p w14:paraId="49FA6BA0" w14:textId="77777777" w:rsidR="00EE000B" w:rsidRPr="00E06359" w:rsidRDefault="00EE000B" w:rsidP="002B327C">
      <w:pPr>
        <w:ind w:firstLine="709"/>
        <w:jc w:val="center"/>
        <w:rPr>
          <w:sz w:val="24"/>
          <w:szCs w:val="24"/>
        </w:rPr>
      </w:pPr>
    </w:p>
    <w:p w14:paraId="26FFC3AD" w14:textId="77777777" w:rsidR="00EE000B" w:rsidRPr="00E06359" w:rsidRDefault="00EE000B" w:rsidP="002B327C">
      <w:pPr>
        <w:ind w:firstLine="709"/>
        <w:jc w:val="center"/>
        <w:rPr>
          <w:sz w:val="24"/>
          <w:szCs w:val="24"/>
        </w:rPr>
      </w:pPr>
    </w:p>
    <w:p w14:paraId="209266A3" w14:textId="77777777" w:rsidR="00EE000B" w:rsidRPr="00E06359" w:rsidRDefault="00EE000B" w:rsidP="002B327C">
      <w:pPr>
        <w:shd w:val="clear" w:color="auto" w:fill="FFFFFF"/>
        <w:ind w:left="142" w:firstLine="0"/>
        <w:jc w:val="center"/>
        <w:rPr>
          <w:sz w:val="24"/>
          <w:szCs w:val="24"/>
        </w:rPr>
      </w:pPr>
    </w:p>
    <w:p w14:paraId="2B784FCF" w14:textId="77777777" w:rsidR="00EE000B" w:rsidRPr="00E06359" w:rsidRDefault="00EE000B" w:rsidP="002B327C">
      <w:pPr>
        <w:shd w:val="clear" w:color="auto" w:fill="FFFFFF"/>
        <w:ind w:firstLine="709"/>
        <w:jc w:val="center"/>
        <w:rPr>
          <w:sz w:val="24"/>
          <w:szCs w:val="24"/>
        </w:rPr>
      </w:pPr>
    </w:p>
    <w:p w14:paraId="419A94D0" w14:textId="77777777" w:rsidR="00EE000B" w:rsidRPr="00E06359" w:rsidRDefault="00EE000B" w:rsidP="002B327C">
      <w:pPr>
        <w:shd w:val="clear" w:color="auto" w:fill="FFFFFF"/>
        <w:ind w:firstLine="709"/>
        <w:jc w:val="center"/>
        <w:rPr>
          <w:b/>
          <w:sz w:val="24"/>
          <w:szCs w:val="24"/>
          <w:lang w:val="kk-KZ"/>
        </w:rPr>
      </w:pPr>
    </w:p>
    <w:p w14:paraId="624BB685" w14:textId="77777777" w:rsidR="00EE000B" w:rsidRPr="00E06359" w:rsidRDefault="00EE000B" w:rsidP="002B327C">
      <w:pPr>
        <w:shd w:val="clear" w:color="auto" w:fill="FFFFFF"/>
        <w:ind w:firstLine="709"/>
        <w:jc w:val="center"/>
        <w:rPr>
          <w:b/>
          <w:sz w:val="24"/>
          <w:szCs w:val="24"/>
          <w:lang w:val="kk-KZ"/>
        </w:rPr>
      </w:pPr>
    </w:p>
    <w:p w14:paraId="0DA5E6AF" w14:textId="2997411B" w:rsidR="00EE000B" w:rsidRDefault="00EE000B" w:rsidP="002B327C">
      <w:pPr>
        <w:shd w:val="clear" w:color="auto" w:fill="FFFFFF"/>
        <w:ind w:firstLine="709"/>
        <w:jc w:val="center"/>
        <w:rPr>
          <w:b/>
          <w:sz w:val="24"/>
          <w:szCs w:val="24"/>
          <w:lang w:val="kk-KZ"/>
        </w:rPr>
      </w:pPr>
    </w:p>
    <w:p w14:paraId="2AA96521" w14:textId="3F995EEE" w:rsidR="007B4609" w:rsidRDefault="007B4609" w:rsidP="002B327C">
      <w:pPr>
        <w:shd w:val="clear" w:color="auto" w:fill="FFFFFF"/>
        <w:ind w:firstLine="709"/>
        <w:jc w:val="center"/>
        <w:rPr>
          <w:b/>
          <w:sz w:val="24"/>
          <w:szCs w:val="24"/>
          <w:lang w:val="kk-KZ"/>
        </w:rPr>
      </w:pPr>
    </w:p>
    <w:p w14:paraId="79DBB649" w14:textId="7CED08F3" w:rsidR="007B4609" w:rsidRDefault="007B4609" w:rsidP="002B327C">
      <w:pPr>
        <w:shd w:val="clear" w:color="auto" w:fill="FFFFFF"/>
        <w:ind w:firstLine="709"/>
        <w:jc w:val="center"/>
        <w:rPr>
          <w:b/>
          <w:sz w:val="24"/>
          <w:szCs w:val="24"/>
          <w:lang w:val="kk-KZ"/>
        </w:rPr>
      </w:pPr>
    </w:p>
    <w:p w14:paraId="2C7D4AFD" w14:textId="5DB2975D" w:rsidR="007B4609" w:rsidRDefault="007B4609" w:rsidP="002B327C">
      <w:pPr>
        <w:shd w:val="clear" w:color="auto" w:fill="FFFFFF"/>
        <w:ind w:firstLine="709"/>
        <w:jc w:val="center"/>
        <w:rPr>
          <w:b/>
          <w:sz w:val="24"/>
          <w:szCs w:val="24"/>
          <w:lang w:val="kk-KZ"/>
        </w:rPr>
      </w:pPr>
    </w:p>
    <w:p w14:paraId="2765A141" w14:textId="00E8059F" w:rsidR="007B4609" w:rsidRDefault="007B4609" w:rsidP="002B327C">
      <w:pPr>
        <w:shd w:val="clear" w:color="auto" w:fill="FFFFFF"/>
        <w:ind w:firstLine="709"/>
        <w:jc w:val="center"/>
        <w:rPr>
          <w:b/>
          <w:sz w:val="24"/>
          <w:szCs w:val="24"/>
          <w:lang w:val="kk-KZ"/>
        </w:rPr>
      </w:pPr>
    </w:p>
    <w:p w14:paraId="602C516B" w14:textId="1F3C599B" w:rsidR="007B4609" w:rsidRDefault="007B4609" w:rsidP="002B327C">
      <w:pPr>
        <w:shd w:val="clear" w:color="auto" w:fill="FFFFFF"/>
        <w:ind w:firstLine="709"/>
        <w:jc w:val="center"/>
        <w:rPr>
          <w:b/>
          <w:sz w:val="24"/>
          <w:szCs w:val="24"/>
          <w:lang w:val="kk-KZ"/>
        </w:rPr>
      </w:pPr>
    </w:p>
    <w:p w14:paraId="67119E30" w14:textId="77777777" w:rsidR="007B4609" w:rsidRPr="00E06359" w:rsidRDefault="007B4609" w:rsidP="002B327C">
      <w:pPr>
        <w:shd w:val="clear" w:color="auto" w:fill="FFFFFF"/>
        <w:ind w:firstLine="709"/>
        <w:jc w:val="center"/>
        <w:rPr>
          <w:b/>
          <w:sz w:val="24"/>
          <w:szCs w:val="24"/>
          <w:lang w:val="kk-KZ"/>
        </w:rPr>
      </w:pPr>
    </w:p>
    <w:p w14:paraId="308F7D4D" w14:textId="77777777" w:rsidR="00EE000B" w:rsidRPr="00E06359" w:rsidRDefault="00EE000B" w:rsidP="002B327C">
      <w:pPr>
        <w:shd w:val="clear" w:color="auto" w:fill="FFFFFF"/>
        <w:ind w:firstLine="709"/>
        <w:jc w:val="center"/>
        <w:rPr>
          <w:b/>
          <w:sz w:val="24"/>
          <w:szCs w:val="24"/>
          <w:lang w:val="kk-KZ"/>
        </w:rPr>
      </w:pPr>
    </w:p>
    <w:p w14:paraId="0BC6AF85" w14:textId="77777777" w:rsidR="002B327C" w:rsidRPr="00E06359" w:rsidRDefault="002B327C" w:rsidP="002B327C">
      <w:pPr>
        <w:shd w:val="clear" w:color="auto" w:fill="FFFFFF"/>
        <w:ind w:firstLine="709"/>
        <w:jc w:val="center"/>
        <w:rPr>
          <w:b/>
          <w:sz w:val="24"/>
          <w:szCs w:val="24"/>
          <w:lang w:val="kk-KZ"/>
        </w:rPr>
      </w:pPr>
    </w:p>
    <w:p w14:paraId="60482BCD" w14:textId="77777777" w:rsidR="00EE000B" w:rsidRPr="00744CF1" w:rsidRDefault="00EE000B" w:rsidP="008D2E52">
      <w:pPr>
        <w:shd w:val="clear" w:color="auto" w:fill="FFFFFF"/>
        <w:ind w:firstLine="0"/>
        <w:rPr>
          <w:b/>
          <w:sz w:val="24"/>
          <w:szCs w:val="24"/>
        </w:rPr>
      </w:pPr>
    </w:p>
    <w:p w14:paraId="4BC530F0"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Комитет технического регулирования и метрологии</w:t>
      </w:r>
    </w:p>
    <w:p w14:paraId="66F33C61"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 xml:space="preserve">Министерства торговли и интеграции </w:t>
      </w:r>
      <w:r w:rsidRPr="00E06359">
        <w:rPr>
          <w:b/>
          <w:sz w:val="24"/>
          <w:szCs w:val="24"/>
        </w:rPr>
        <w:t>Республики Казахстан</w:t>
      </w:r>
    </w:p>
    <w:p w14:paraId="1C60433C" w14:textId="77777777" w:rsidR="00EE000B" w:rsidRPr="00E06359" w:rsidRDefault="00EE000B" w:rsidP="00744CF1">
      <w:pPr>
        <w:shd w:val="clear" w:color="auto" w:fill="FFFFFF"/>
        <w:ind w:firstLine="0"/>
        <w:jc w:val="center"/>
        <w:rPr>
          <w:b/>
          <w:sz w:val="24"/>
          <w:szCs w:val="24"/>
          <w:lang w:val="kk-KZ"/>
        </w:rPr>
      </w:pPr>
      <w:r w:rsidRPr="00E06359">
        <w:rPr>
          <w:b/>
          <w:sz w:val="24"/>
          <w:szCs w:val="24"/>
          <w:lang w:val="kk-KZ"/>
        </w:rPr>
        <w:t>(Госстандарт)</w:t>
      </w:r>
    </w:p>
    <w:p w14:paraId="34002126" w14:textId="77777777" w:rsidR="00EE000B" w:rsidRPr="00E06359" w:rsidRDefault="00EE000B" w:rsidP="002B327C">
      <w:pPr>
        <w:shd w:val="clear" w:color="auto" w:fill="FFFFFF"/>
        <w:ind w:firstLine="709"/>
        <w:jc w:val="center"/>
        <w:rPr>
          <w:b/>
          <w:sz w:val="24"/>
          <w:szCs w:val="24"/>
          <w:lang w:val="kk-KZ"/>
        </w:rPr>
      </w:pPr>
    </w:p>
    <w:p w14:paraId="04048C2B" w14:textId="77777777" w:rsidR="00EE000B" w:rsidRPr="00E06359" w:rsidRDefault="00EE000B" w:rsidP="00744CF1">
      <w:pPr>
        <w:shd w:val="clear" w:color="auto" w:fill="FFFFFF"/>
        <w:ind w:firstLine="0"/>
        <w:jc w:val="center"/>
        <w:rPr>
          <w:b/>
          <w:sz w:val="24"/>
          <w:szCs w:val="24"/>
          <w:lang w:val="kk-KZ"/>
        </w:rPr>
        <w:sectPr w:rsidR="00EE000B" w:rsidRPr="00E06359" w:rsidSect="009812CB">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E06359">
        <w:rPr>
          <w:b/>
          <w:sz w:val="24"/>
          <w:szCs w:val="24"/>
          <w:lang w:val="kk-KZ"/>
        </w:rPr>
        <w:t>Нур-Султан</w:t>
      </w:r>
    </w:p>
    <w:p w14:paraId="3D820D89" w14:textId="77777777" w:rsidR="00EE000B" w:rsidRPr="00E06359" w:rsidRDefault="00EE000B" w:rsidP="007869A8">
      <w:pPr>
        <w:shd w:val="clear" w:color="auto" w:fill="FFFFFF"/>
        <w:tabs>
          <w:tab w:val="center" w:pos="4677"/>
          <w:tab w:val="left" w:pos="7980"/>
        </w:tabs>
        <w:ind w:firstLine="0"/>
        <w:jc w:val="center"/>
        <w:rPr>
          <w:b/>
          <w:bCs/>
          <w:spacing w:val="3"/>
          <w:sz w:val="24"/>
          <w:szCs w:val="24"/>
        </w:rPr>
      </w:pPr>
      <w:r w:rsidRPr="00E06359">
        <w:rPr>
          <w:b/>
          <w:bCs/>
          <w:spacing w:val="3"/>
          <w:sz w:val="24"/>
          <w:szCs w:val="24"/>
        </w:rPr>
        <w:lastRenderedPageBreak/>
        <w:t>Предисловие</w:t>
      </w:r>
    </w:p>
    <w:p w14:paraId="414E1849" w14:textId="77777777" w:rsidR="00EE000B" w:rsidRPr="00E06359" w:rsidRDefault="00EE000B" w:rsidP="00BE3320">
      <w:pPr>
        <w:shd w:val="clear" w:color="auto" w:fill="FFFFFF"/>
        <w:ind w:firstLine="709"/>
        <w:rPr>
          <w:sz w:val="24"/>
          <w:szCs w:val="24"/>
        </w:rPr>
      </w:pPr>
    </w:p>
    <w:p w14:paraId="6C06885A" w14:textId="77777777" w:rsidR="00EE000B" w:rsidRPr="00E06359" w:rsidRDefault="00EE000B" w:rsidP="00BE3320">
      <w:pPr>
        <w:tabs>
          <w:tab w:val="left" w:pos="922"/>
        </w:tabs>
        <w:autoSpaceDE/>
        <w:autoSpaceDN/>
        <w:adjustRightInd/>
        <w:ind w:right="20" w:firstLine="709"/>
        <w:rPr>
          <w:sz w:val="24"/>
          <w:szCs w:val="24"/>
        </w:rPr>
      </w:pPr>
      <w:r w:rsidRPr="00E06359">
        <w:rPr>
          <w:b/>
          <w:sz w:val="24"/>
          <w:szCs w:val="24"/>
        </w:rPr>
        <w:t xml:space="preserve">1 ПОДГОТОВЛЕН И </w:t>
      </w:r>
      <w:r w:rsidRPr="00E06359">
        <w:rPr>
          <w:b/>
          <w:bCs/>
          <w:sz w:val="24"/>
          <w:szCs w:val="24"/>
        </w:rPr>
        <w:t xml:space="preserve">ВНЕСЕН </w:t>
      </w:r>
      <w:r w:rsidRPr="00E06359">
        <w:rPr>
          <w:sz w:val="24"/>
          <w:szCs w:val="24"/>
        </w:rPr>
        <w:t xml:space="preserve">РГП на ПХВ «Казахстанский институт стандартизации и </w:t>
      </w:r>
      <w:r w:rsidR="008D2E52">
        <w:rPr>
          <w:sz w:val="24"/>
          <w:szCs w:val="24"/>
        </w:rPr>
        <w:t>метрологии</w:t>
      </w:r>
      <w:r w:rsidRPr="00E06359">
        <w:rPr>
          <w:sz w:val="24"/>
          <w:szCs w:val="24"/>
        </w:rPr>
        <w:t>» Комитета технического регулирования и метрологии Министерства торговли и интеграции Республики Казахстан</w:t>
      </w:r>
    </w:p>
    <w:p w14:paraId="51A9CABF" w14:textId="77777777" w:rsidR="00EE000B" w:rsidRPr="00E06359" w:rsidRDefault="00EE000B" w:rsidP="00BE3320">
      <w:pPr>
        <w:tabs>
          <w:tab w:val="left" w:pos="922"/>
        </w:tabs>
        <w:autoSpaceDE/>
        <w:autoSpaceDN/>
        <w:adjustRightInd/>
        <w:ind w:right="20" w:firstLine="709"/>
        <w:rPr>
          <w:sz w:val="24"/>
          <w:szCs w:val="24"/>
        </w:rPr>
      </w:pPr>
    </w:p>
    <w:p w14:paraId="79D3EA82" w14:textId="368C7B59" w:rsidR="00EE000B" w:rsidRPr="002572E5" w:rsidRDefault="00EE000B" w:rsidP="00BE3320">
      <w:pPr>
        <w:tabs>
          <w:tab w:val="left" w:pos="835"/>
        </w:tabs>
        <w:autoSpaceDE/>
        <w:autoSpaceDN/>
        <w:adjustRightInd/>
        <w:ind w:right="20" w:firstLine="709"/>
        <w:rPr>
          <w:sz w:val="24"/>
          <w:szCs w:val="24"/>
        </w:rPr>
      </w:pPr>
      <w:r w:rsidRPr="00E06359">
        <w:rPr>
          <w:b/>
          <w:bCs/>
          <w:sz w:val="24"/>
          <w:szCs w:val="24"/>
        </w:rPr>
        <w:t xml:space="preserve">2 УТВЕРЖДЕН И ВВЕДЕН В ДЕЙСТВИЕ </w:t>
      </w:r>
      <w:r w:rsidRPr="00E06359">
        <w:rPr>
          <w:bCs/>
          <w:sz w:val="24"/>
          <w:szCs w:val="24"/>
        </w:rPr>
        <w:t xml:space="preserve">Приказом Председателя Комитета технического регулирования и метрологии Министерства торговли и интеграции Республики Казахстан </w:t>
      </w:r>
    </w:p>
    <w:p w14:paraId="51D8775C" w14:textId="77777777" w:rsidR="00EE000B" w:rsidRPr="00E06359" w:rsidRDefault="00EE000B" w:rsidP="00BE3320">
      <w:pPr>
        <w:tabs>
          <w:tab w:val="left" w:pos="835"/>
        </w:tabs>
        <w:autoSpaceDE/>
        <w:autoSpaceDN/>
        <w:adjustRightInd/>
        <w:ind w:right="20" w:firstLine="709"/>
        <w:rPr>
          <w:sz w:val="24"/>
          <w:szCs w:val="24"/>
          <w:lang w:val="kk-KZ"/>
        </w:rPr>
      </w:pPr>
    </w:p>
    <w:p w14:paraId="7867E141" w14:textId="377B9A50" w:rsidR="00EE000B" w:rsidRPr="002E5811" w:rsidRDefault="002E5811" w:rsidP="002E5811">
      <w:pPr>
        <w:ind w:right="-2" w:firstLine="708"/>
        <w:rPr>
          <w:bCs/>
          <w:sz w:val="24"/>
          <w:szCs w:val="24"/>
          <w:lang w:val="kk-KZ"/>
        </w:rPr>
      </w:pPr>
      <w:r w:rsidRPr="002E5811">
        <w:rPr>
          <w:bCs/>
          <w:sz w:val="24"/>
          <w:szCs w:val="24"/>
          <w:lang w:val="kk-KZ"/>
        </w:rPr>
        <w:t xml:space="preserve">3 </w:t>
      </w:r>
      <w:bookmarkStart w:id="0" w:name="_Hlk73520124"/>
      <w:r>
        <w:rPr>
          <w:bCs/>
          <w:sz w:val="24"/>
          <w:szCs w:val="24"/>
          <w:lang w:val="kk-KZ"/>
        </w:rPr>
        <w:t>Н</w:t>
      </w:r>
      <w:r w:rsidRPr="002E5811">
        <w:rPr>
          <w:bCs/>
          <w:sz w:val="24"/>
          <w:szCs w:val="24"/>
          <w:lang w:val="kk-KZ"/>
        </w:rPr>
        <w:t>астоящий стандарт идентичен международному стандарту IEC 62541-3:2020 OPC unified architecture – Part 3: Address space model (</w:t>
      </w:r>
      <w:r>
        <w:rPr>
          <w:bCs/>
          <w:sz w:val="24"/>
          <w:szCs w:val="24"/>
          <w:lang w:val="kk-KZ"/>
        </w:rPr>
        <w:t>У</w:t>
      </w:r>
      <w:r w:rsidRPr="002E5811">
        <w:rPr>
          <w:bCs/>
          <w:sz w:val="24"/>
          <w:szCs w:val="24"/>
          <w:lang w:val="kk-KZ"/>
        </w:rPr>
        <w:t xml:space="preserve">нифицированная архитектура </w:t>
      </w:r>
      <w:r>
        <w:rPr>
          <w:bCs/>
          <w:sz w:val="24"/>
          <w:szCs w:val="24"/>
          <w:lang w:val="kk-KZ"/>
        </w:rPr>
        <w:t>ОРС</w:t>
      </w:r>
      <w:r w:rsidRPr="002E5811">
        <w:rPr>
          <w:bCs/>
          <w:sz w:val="24"/>
          <w:szCs w:val="24"/>
          <w:lang w:val="kk-KZ"/>
        </w:rPr>
        <w:t xml:space="preserve">. </w:t>
      </w:r>
      <w:r>
        <w:rPr>
          <w:rFonts w:eastAsiaTheme="minorHAnsi"/>
          <w:bCs/>
          <w:color w:val="000000"/>
          <w:sz w:val="24"/>
          <w:szCs w:val="24"/>
          <w:lang w:val="kk-KZ" w:eastAsia="en-US"/>
        </w:rPr>
        <w:t>Ч</w:t>
      </w:r>
      <w:r w:rsidRPr="002E5811">
        <w:rPr>
          <w:rFonts w:eastAsiaTheme="minorHAnsi"/>
          <w:bCs/>
          <w:color w:val="000000"/>
          <w:sz w:val="24"/>
          <w:szCs w:val="24"/>
          <w:lang w:val="kk-KZ" w:eastAsia="en-US"/>
        </w:rPr>
        <w:t>асть 3</w:t>
      </w:r>
      <w:r w:rsidRPr="002E5811">
        <w:rPr>
          <w:bCs/>
          <w:sz w:val="24"/>
          <w:szCs w:val="24"/>
          <w:lang w:val="kk-KZ"/>
        </w:rPr>
        <w:t xml:space="preserve">. </w:t>
      </w:r>
      <w:r>
        <w:rPr>
          <w:rFonts w:eastAsiaTheme="minorHAnsi"/>
          <w:bCs/>
          <w:color w:val="000000"/>
          <w:sz w:val="24"/>
          <w:szCs w:val="24"/>
          <w:lang w:val="kk-KZ" w:eastAsia="en-US"/>
        </w:rPr>
        <w:t>М</w:t>
      </w:r>
      <w:r w:rsidRPr="002E5811">
        <w:rPr>
          <w:rFonts w:eastAsiaTheme="minorHAnsi"/>
          <w:bCs/>
          <w:color w:val="000000"/>
          <w:sz w:val="24"/>
          <w:szCs w:val="24"/>
          <w:lang w:val="kk-KZ" w:eastAsia="en-US"/>
        </w:rPr>
        <w:t xml:space="preserve">одель </w:t>
      </w:r>
      <w:r w:rsidRPr="002E5811">
        <w:rPr>
          <w:bCs/>
          <w:sz w:val="24"/>
          <w:szCs w:val="24"/>
          <w:lang w:val="kk-KZ"/>
        </w:rPr>
        <w:t>адресного пространства).</w:t>
      </w:r>
    </w:p>
    <w:bookmarkEnd w:id="0"/>
    <w:p w14:paraId="44397CD7" w14:textId="0C4A312A" w:rsidR="00EE000B" w:rsidRPr="002E5811" w:rsidRDefault="002E5811" w:rsidP="00BE3320">
      <w:pPr>
        <w:tabs>
          <w:tab w:val="left" w:pos="835"/>
        </w:tabs>
        <w:autoSpaceDE/>
        <w:autoSpaceDN/>
        <w:adjustRightInd/>
        <w:ind w:right="20" w:firstLine="709"/>
        <w:rPr>
          <w:sz w:val="24"/>
          <w:szCs w:val="24"/>
        </w:rPr>
      </w:pPr>
      <w:r>
        <w:rPr>
          <w:sz w:val="24"/>
          <w:szCs w:val="24"/>
          <w:lang w:val="kk-KZ"/>
        </w:rPr>
        <w:t>Международный</w:t>
      </w:r>
      <w:r w:rsidR="00EE000B" w:rsidRPr="00E06359">
        <w:rPr>
          <w:sz w:val="24"/>
          <w:szCs w:val="24"/>
          <w:lang w:val="kk-KZ"/>
        </w:rPr>
        <w:t xml:space="preserve"> стандарт </w:t>
      </w:r>
      <w:r w:rsidRPr="002E5811">
        <w:rPr>
          <w:bCs/>
          <w:sz w:val="24"/>
          <w:szCs w:val="24"/>
          <w:lang w:val="kk-KZ"/>
        </w:rPr>
        <w:t xml:space="preserve">IEC 62541-3:2020 </w:t>
      </w:r>
      <w:r w:rsidR="00EE000B" w:rsidRPr="00E06359">
        <w:rPr>
          <w:sz w:val="24"/>
          <w:szCs w:val="24"/>
          <w:lang w:val="kk-KZ"/>
        </w:rPr>
        <w:t xml:space="preserve">разработан Техническим комитетом </w:t>
      </w:r>
      <w:r w:rsidR="008F3745">
        <w:rPr>
          <w:sz w:val="24"/>
          <w:szCs w:val="24"/>
          <w:lang w:val="kk-KZ"/>
        </w:rPr>
        <w:t xml:space="preserve">           </w:t>
      </w:r>
      <w:r w:rsidRPr="002E5811">
        <w:rPr>
          <w:sz w:val="24"/>
          <w:szCs w:val="24"/>
          <w:lang w:val="kk-KZ"/>
        </w:rPr>
        <w:t xml:space="preserve">TC 65/SC 65E </w:t>
      </w:r>
      <w:r>
        <w:rPr>
          <w:sz w:val="24"/>
          <w:szCs w:val="24"/>
        </w:rPr>
        <w:t>«</w:t>
      </w:r>
      <w:r w:rsidRPr="002E5811">
        <w:rPr>
          <w:sz w:val="24"/>
          <w:szCs w:val="24"/>
        </w:rPr>
        <w:t>Устройства и интеграция в корпоративные системы</w:t>
      </w:r>
      <w:r>
        <w:rPr>
          <w:sz w:val="24"/>
          <w:szCs w:val="24"/>
        </w:rPr>
        <w:t>»</w:t>
      </w:r>
    </w:p>
    <w:p w14:paraId="6C771241"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Перевод с английского языка (en).</w:t>
      </w:r>
    </w:p>
    <w:p w14:paraId="2F0432C3"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Официальный экземпляр европейского стандарта, на основе которого разработан настоящий стандарт, и официальные экземпляры европейских стандартов, на которые даны ссылки, имеются в Едином государственном фонде нормативных технических документов</w:t>
      </w:r>
    </w:p>
    <w:p w14:paraId="4F1C3316" w14:textId="0728DB5A" w:rsidR="00EE000B" w:rsidRPr="0074139F"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В разделе «Нормативные ссылки» и тексте стандарта ссылочные </w:t>
      </w:r>
      <w:r w:rsidR="002E5811">
        <w:rPr>
          <w:sz w:val="24"/>
          <w:szCs w:val="24"/>
          <w:lang w:val="kk-KZ"/>
        </w:rPr>
        <w:t>международные</w:t>
      </w:r>
      <w:r w:rsidRPr="0074139F">
        <w:rPr>
          <w:sz w:val="24"/>
          <w:szCs w:val="24"/>
          <w:lang w:val="kk-KZ"/>
        </w:rPr>
        <w:t xml:space="preserve"> стандарты актуализированы.</w:t>
      </w:r>
    </w:p>
    <w:p w14:paraId="07E0C171" w14:textId="79BE49EF" w:rsidR="00EE000B" w:rsidRPr="00E06359" w:rsidRDefault="00EE000B" w:rsidP="00BE3320">
      <w:pPr>
        <w:tabs>
          <w:tab w:val="left" w:pos="835"/>
        </w:tabs>
        <w:autoSpaceDE/>
        <w:autoSpaceDN/>
        <w:adjustRightInd/>
        <w:ind w:right="20" w:firstLine="709"/>
        <w:rPr>
          <w:sz w:val="24"/>
          <w:szCs w:val="24"/>
          <w:lang w:val="kk-KZ"/>
        </w:rPr>
      </w:pPr>
      <w:r w:rsidRPr="0074139F">
        <w:rPr>
          <w:sz w:val="24"/>
          <w:szCs w:val="24"/>
          <w:lang w:val="kk-KZ"/>
        </w:rPr>
        <w:t xml:space="preserve">Сведения о соответствии национальных (межгосударственных) стандартов ссылочным </w:t>
      </w:r>
      <w:r w:rsidR="0051479D">
        <w:rPr>
          <w:sz w:val="24"/>
          <w:szCs w:val="24"/>
          <w:lang w:val="kk-KZ"/>
        </w:rPr>
        <w:t>международным</w:t>
      </w:r>
      <w:r w:rsidRPr="0074139F">
        <w:rPr>
          <w:sz w:val="24"/>
          <w:szCs w:val="24"/>
          <w:lang w:val="kk-KZ"/>
        </w:rPr>
        <w:t xml:space="preserve"> стандартам, приведены в дополнительном Приложении B.А.</w:t>
      </w:r>
    </w:p>
    <w:p w14:paraId="5469B57C" w14:textId="77777777" w:rsidR="00EE000B" w:rsidRPr="00E06359" w:rsidRDefault="00EE000B" w:rsidP="00BE3320">
      <w:pPr>
        <w:tabs>
          <w:tab w:val="left" w:pos="835"/>
        </w:tabs>
        <w:autoSpaceDE/>
        <w:autoSpaceDN/>
        <w:adjustRightInd/>
        <w:ind w:right="20" w:firstLine="709"/>
        <w:rPr>
          <w:sz w:val="24"/>
          <w:szCs w:val="24"/>
          <w:lang w:val="kk-KZ"/>
        </w:rPr>
      </w:pPr>
      <w:r w:rsidRPr="00E06359">
        <w:rPr>
          <w:sz w:val="24"/>
          <w:szCs w:val="24"/>
          <w:lang w:val="kk-KZ"/>
        </w:rPr>
        <w:t>Степень соответствия – идентичная (IDT)</w:t>
      </w:r>
    </w:p>
    <w:p w14:paraId="7664410B" w14:textId="77777777" w:rsidR="00EE000B" w:rsidRPr="00E06359" w:rsidRDefault="00EE000B" w:rsidP="00BE3320">
      <w:pPr>
        <w:tabs>
          <w:tab w:val="left" w:pos="835"/>
        </w:tabs>
        <w:autoSpaceDE/>
        <w:autoSpaceDN/>
        <w:adjustRightInd/>
        <w:ind w:right="20" w:firstLine="709"/>
        <w:rPr>
          <w:sz w:val="24"/>
          <w:szCs w:val="24"/>
          <w:lang w:val="kk-KZ"/>
        </w:rPr>
      </w:pPr>
    </w:p>
    <w:p w14:paraId="7F202B84" w14:textId="79321668" w:rsidR="00EE000B" w:rsidRPr="002D2856" w:rsidRDefault="00EE000B" w:rsidP="00BE3320">
      <w:pPr>
        <w:tabs>
          <w:tab w:val="left" w:pos="835"/>
        </w:tabs>
        <w:autoSpaceDE/>
        <w:autoSpaceDN/>
        <w:adjustRightInd/>
        <w:ind w:right="20" w:firstLine="709"/>
        <w:rPr>
          <w:sz w:val="24"/>
          <w:szCs w:val="24"/>
        </w:rPr>
      </w:pPr>
      <w:r w:rsidRPr="00E06359">
        <w:rPr>
          <w:b/>
          <w:sz w:val="24"/>
          <w:szCs w:val="24"/>
          <w:lang w:val="kk-KZ"/>
        </w:rPr>
        <w:t xml:space="preserve">4 </w:t>
      </w:r>
      <w:r w:rsidRPr="002E5811">
        <w:rPr>
          <w:sz w:val="24"/>
          <w:szCs w:val="24"/>
          <w:highlight w:val="yellow"/>
          <w:lang w:val="kk-KZ"/>
        </w:rPr>
        <w:t xml:space="preserve">В настоящем стандарте реализованы нормы </w:t>
      </w:r>
    </w:p>
    <w:p w14:paraId="10327625" w14:textId="77777777" w:rsidR="00EE000B" w:rsidRPr="00E06359" w:rsidRDefault="00EE000B" w:rsidP="00BE3320">
      <w:pPr>
        <w:tabs>
          <w:tab w:val="left" w:pos="567"/>
        </w:tabs>
        <w:autoSpaceDE/>
        <w:autoSpaceDN/>
        <w:adjustRightInd/>
        <w:ind w:firstLine="709"/>
        <w:outlineLvl w:val="2"/>
        <w:rPr>
          <w:b/>
          <w:bCs/>
          <w:sz w:val="24"/>
          <w:szCs w:val="24"/>
        </w:rPr>
      </w:pPr>
      <w:bookmarkStart w:id="1" w:name="_Toc494286439"/>
    </w:p>
    <w:p w14:paraId="7AEB2169" w14:textId="77777777" w:rsidR="00EE000B" w:rsidRPr="00E06359" w:rsidRDefault="00EE000B" w:rsidP="00BE3320">
      <w:pPr>
        <w:tabs>
          <w:tab w:val="left" w:pos="567"/>
        </w:tabs>
        <w:autoSpaceDE/>
        <w:autoSpaceDN/>
        <w:adjustRightInd/>
        <w:ind w:firstLine="709"/>
        <w:outlineLvl w:val="2"/>
        <w:rPr>
          <w:bCs/>
          <w:sz w:val="24"/>
          <w:szCs w:val="24"/>
          <w:lang w:val="kk-KZ"/>
        </w:rPr>
      </w:pPr>
      <w:r w:rsidRPr="00E06359">
        <w:rPr>
          <w:b/>
          <w:bCs/>
          <w:sz w:val="24"/>
          <w:szCs w:val="24"/>
        </w:rPr>
        <w:t xml:space="preserve">5 ВВЕДЕН </w:t>
      </w:r>
      <w:bookmarkEnd w:id="1"/>
      <w:r w:rsidRPr="00E06359">
        <w:rPr>
          <w:b/>
          <w:bCs/>
          <w:sz w:val="24"/>
          <w:szCs w:val="24"/>
          <w:lang w:val="kk-KZ"/>
        </w:rPr>
        <w:t>ВПЕРВЫЕ</w:t>
      </w:r>
    </w:p>
    <w:p w14:paraId="296DAD49" w14:textId="77777777" w:rsidR="00EE000B" w:rsidRPr="00E06359" w:rsidRDefault="00EE000B" w:rsidP="00BE3320">
      <w:pPr>
        <w:tabs>
          <w:tab w:val="left" w:pos="567"/>
        </w:tabs>
        <w:autoSpaceDE/>
        <w:autoSpaceDN/>
        <w:adjustRightInd/>
        <w:ind w:firstLine="709"/>
        <w:outlineLvl w:val="2"/>
        <w:rPr>
          <w:bCs/>
          <w:sz w:val="24"/>
          <w:szCs w:val="24"/>
          <w:lang w:val="kk-KZ"/>
        </w:rPr>
      </w:pPr>
    </w:p>
    <w:p w14:paraId="6F9D91F9" w14:textId="77777777" w:rsidR="00EE000B" w:rsidRPr="00E06359" w:rsidRDefault="00EE000B" w:rsidP="00BE3320">
      <w:pPr>
        <w:tabs>
          <w:tab w:val="left" w:pos="567"/>
        </w:tabs>
        <w:autoSpaceDE/>
        <w:autoSpaceDN/>
        <w:adjustRightInd/>
        <w:ind w:firstLine="709"/>
        <w:outlineLvl w:val="2"/>
        <w:rPr>
          <w:bCs/>
          <w:i/>
          <w:sz w:val="24"/>
          <w:szCs w:val="24"/>
          <w:lang w:val="kk-KZ"/>
        </w:rPr>
      </w:pPr>
      <w:r w:rsidRPr="00E06359">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w:t>
      </w:r>
      <w:r w:rsidR="00EB77B0" w:rsidRPr="00E06359">
        <w:rPr>
          <w:bCs/>
          <w:i/>
          <w:sz w:val="24"/>
          <w:szCs w:val="24"/>
          <w:lang w:val="kk-KZ"/>
        </w:rPr>
        <w:t>периодически</w:t>
      </w:r>
      <w:r w:rsidRPr="00E06359">
        <w:rPr>
          <w:bCs/>
          <w:i/>
          <w:sz w:val="24"/>
          <w:szCs w:val="24"/>
          <w:lang w:val="kk-KZ"/>
        </w:rPr>
        <w:t xml:space="preserve"> издаваемом информационном каталоге «Национальные стандарты».</w:t>
      </w:r>
    </w:p>
    <w:p w14:paraId="0AF5F01A" w14:textId="77777777" w:rsidR="00EE000B" w:rsidRPr="00E06359" w:rsidRDefault="00EE000B" w:rsidP="00BE3320">
      <w:pPr>
        <w:shd w:val="clear" w:color="auto" w:fill="FFFFFF"/>
        <w:ind w:firstLine="709"/>
        <w:rPr>
          <w:i/>
          <w:sz w:val="24"/>
          <w:szCs w:val="24"/>
          <w:lang w:val="kk-KZ"/>
        </w:rPr>
      </w:pPr>
    </w:p>
    <w:p w14:paraId="1808C5A1" w14:textId="77777777" w:rsidR="00EE000B" w:rsidRPr="00E06359" w:rsidRDefault="00EE000B" w:rsidP="00BE3320">
      <w:pPr>
        <w:shd w:val="clear" w:color="auto" w:fill="FFFFFF"/>
        <w:ind w:firstLine="709"/>
        <w:rPr>
          <w:i/>
          <w:sz w:val="24"/>
          <w:szCs w:val="24"/>
          <w:lang w:val="kk-KZ"/>
        </w:rPr>
      </w:pPr>
    </w:p>
    <w:p w14:paraId="23925D19" w14:textId="77777777" w:rsidR="00EE000B" w:rsidRDefault="00EE000B" w:rsidP="00BE3320">
      <w:pPr>
        <w:shd w:val="clear" w:color="auto" w:fill="FFFFFF"/>
        <w:ind w:firstLine="709"/>
        <w:rPr>
          <w:i/>
          <w:sz w:val="24"/>
          <w:szCs w:val="24"/>
          <w:lang w:val="kk-KZ"/>
        </w:rPr>
      </w:pPr>
    </w:p>
    <w:p w14:paraId="410A56FB" w14:textId="77777777" w:rsidR="008F3745" w:rsidRDefault="008F3745" w:rsidP="00BE3320">
      <w:pPr>
        <w:shd w:val="clear" w:color="auto" w:fill="FFFFFF"/>
        <w:ind w:firstLine="709"/>
        <w:rPr>
          <w:i/>
          <w:sz w:val="24"/>
          <w:szCs w:val="24"/>
          <w:lang w:val="kk-KZ"/>
        </w:rPr>
      </w:pPr>
    </w:p>
    <w:p w14:paraId="44B7BF4A" w14:textId="77777777" w:rsidR="008F3745" w:rsidRDefault="008F3745" w:rsidP="00BE3320">
      <w:pPr>
        <w:shd w:val="clear" w:color="auto" w:fill="FFFFFF"/>
        <w:ind w:firstLine="709"/>
        <w:rPr>
          <w:i/>
          <w:sz w:val="24"/>
          <w:szCs w:val="24"/>
          <w:lang w:val="kk-KZ"/>
        </w:rPr>
      </w:pPr>
    </w:p>
    <w:p w14:paraId="58324722" w14:textId="77777777" w:rsidR="008F3745" w:rsidRDefault="008F3745" w:rsidP="00BE3320">
      <w:pPr>
        <w:shd w:val="clear" w:color="auto" w:fill="FFFFFF"/>
        <w:ind w:firstLine="709"/>
        <w:rPr>
          <w:i/>
          <w:sz w:val="24"/>
          <w:szCs w:val="24"/>
          <w:lang w:val="kk-KZ"/>
        </w:rPr>
      </w:pPr>
    </w:p>
    <w:p w14:paraId="1BDFC79C" w14:textId="77777777" w:rsidR="008F3745" w:rsidRPr="00E06359" w:rsidRDefault="008F3745" w:rsidP="00263815">
      <w:pPr>
        <w:shd w:val="clear" w:color="auto" w:fill="FFFFFF"/>
        <w:ind w:firstLine="0"/>
        <w:rPr>
          <w:i/>
          <w:sz w:val="24"/>
          <w:szCs w:val="24"/>
          <w:lang w:val="kk-KZ"/>
        </w:rPr>
      </w:pPr>
    </w:p>
    <w:p w14:paraId="52C16CE9" w14:textId="617C03EE" w:rsidR="00263815" w:rsidRDefault="00EE000B" w:rsidP="00263815">
      <w:pPr>
        <w:shd w:val="clear" w:color="auto" w:fill="FFFFFF"/>
        <w:ind w:firstLine="709"/>
        <w:rPr>
          <w:sz w:val="24"/>
          <w:szCs w:val="24"/>
          <w:lang w:val="kk-KZ"/>
        </w:rPr>
      </w:pPr>
      <w:r w:rsidRPr="00E06359">
        <w:rPr>
          <w:sz w:val="24"/>
          <w:szCs w:val="24"/>
        </w:rPr>
        <w:t xml:space="preserve">Настоящий стандарт не может быть </w:t>
      </w:r>
      <w:r w:rsidRPr="00E06359">
        <w:rPr>
          <w:sz w:val="24"/>
          <w:szCs w:val="24"/>
          <w:lang w:val="kk-KZ"/>
        </w:rPr>
        <w:t xml:space="preserve">полностью или частично воспроизведен, </w:t>
      </w:r>
      <w:r w:rsidRPr="00E06359">
        <w:rPr>
          <w:sz w:val="24"/>
          <w:szCs w:val="24"/>
        </w:rPr>
        <w:t xml:space="preserve">тиражирован и распространен </w:t>
      </w:r>
      <w:r w:rsidRPr="00E06359">
        <w:rPr>
          <w:sz w:val="24"/>
          <w:szCs w:val="24"/>
          <w:lang w:val="kk-KZ"/>
        </w:rPr>
        <w:t xml:space="preserve">в качестве официального издания </w:t>
      </w:r>
      <w:r w:rsidRPr="00E06359">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E06359">
        <w:rPr>
          <w:sz w:val="24"/>
          <w:szCs w:val="24"/>
          <w:lang w:val="kk-KZ"/>
        </w:rPr>
        <w:t>.</w:t>
      </w:r>
      <w:r w:rsidR="00263815">
        <w:rPr>
          <w:sz w:val="24"/>
          <w:szCs w:val="24"/>
          <w:lang w:val="kk-KZ"/>
        </w:rPr>
        <w:br w:type="page"/>
      </w:r>
    </w:p>
    <w:p w14:paraId="3DA7F903" w14:textId="77777777"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bookmarkStart w:id="2" w:name="_Hlk73519043"/>
      <w:r>
        <w:rPr>
          <w:rStyle w:val="FontStyle59"/>
          <w:rFonts w:ascii="Times New Roman" w:hAnsi="Times New Roman" w:cs="Times New Roman"/>
          <w:color w:val="auto"/>
          <w:sz w:val="24"/>
          <w:szCs w:val="24"/>
          <w:lang w:eastAsia="en-US"/>
        </w:rPr>
        <w:lastRenderedPageBreak/>
        <w:t>Содержание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8358"/>
        <w:gridCol w:w="820"/>
      </w:tblGrid>
      <w:tr w:rsidR="00F83FE1" w14:paraId="4BBF37AA" w14:textId="77777777" w:rsidTr="00F83FE1">
        <w:trPr>
          <w:trHeight w:val="338"/>
        </w:trPr>
        <w:tc>
          <w:tcPr>
            <w:tcW w:w="8755" w:type="dxa"/>
            <w:gridSpan w:val="2"/>
          </w:tcPr>
          <w:p w14:paraId="3D200826" w14:textId="4FC9F26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Введение</w:t>
            </w:r>
          </w:p>
        </w:tc>
        <w:tc>
          <w:tcPr>
            <w:tcW w:w="821" w:type="dxa"/>
          </w:tcPr>
          <w:p w14:paraId="10E56779"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0423B27" w14:textId="77777777" w:rsidTr="00F83FE1">
        <w:tc>
          <w:tcPr>
            <w:tcW w:w="392" w:type="dxa"/>
          </w:tcPr>
          <w:p w14:paraId="01C76322" w14:textId="40F5464B"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1</w:t>
            </w:r>
          </w:p>
        </w:tc>
        <w:tc>
          <w:tcPr>
            <w:tcW w:w="8363" w:type="dxa"/>
          </w:tcPr>
          <w:p w14:paraId="5932B1D1" w14:textId="3226D2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Область применения</w:t>
            </w:r>
          </w:p>
        </w:tc>
        <w:tc>
          <w:tcPr>
            <w:tcW w:w="821" w:type="dxa"/>
          </w:tcPr>
          <w:p w14:paraId="08DC8E0D"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7B4322C" w14:textId="77777777" w:rsidTr="00F83FE1">
        <w:tc>
          <w:tcPr>
            <w:tcW w:w="392" w:type="dxa"/>
          </w:tcPr>
          <w:p w14:paraId="57E40402" w14:textId="1C96894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2</w:t>
            </w:r>
          </w:p>
        </w:tc>
        <w:tc>
          <w:tcPr>
            <w:tcW w:w="8363" w:type="dxa"/>
          </w:tcPr>
          <w:p w14:paraId="617AAD72" w14:textId="1E8096C0"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Нормативные ссылки</w:t>
            </w:r>
          </w:p>
        </w:tc>
        <w:tc>
          <w:tcPr>
            <w:tcW w:w="821" w:type="dxa"/>
          </w:tcPr>
          <w:p w14:paraId="3A5CDDC2"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5026F733" w14:textId="77777777" w:rsidTr="00F83FE1">
        <w:tc>
          <w:tcPr>
            <w:tcW w:w="392" w:type="dxa"/>
          </w:tcPr>
          <w:p w14:paraId="76F57B87" w14:textId="561D676C"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3</w:t>
            </w:r>
          </w:p>
        </w:tc>
        <w:tc>
          <w:tcPr>
            <w:tcW w:w="8363" w:type="dxa"/>
          </w:tcPr>
          <w:p w14:paraId="4290D710" w14:textId="7B394826" w:rsidR="00F83FE1" w:rsidRPr="00F83FE1" w:rsidRDefault="00F83FE1" w:rsidP="00F83FE1">
            <w:pPr>
              <w:pStyle w:val="Style30"/>
              <w:widowControl/>
              <w:ind w:firstLine="0"/>
              <w:jc w:val="left"/>
              <w:rPr>
                <w:rStyle w:val="FontStyle59"/>
                <w:rFonts w:ascii="Times New Roman" w:eastAsia="Arial Unicode MS" w:hAnsi="Times New Roman" w:cs="Times New Roman"/>
                <w:sz w:val="24"/>
                <w:szCs w:val="24"/>
                <w:lang w:eastAsia="en-US"/>
              </w:rPr>
            </w:pPr>
            <w:r w:rsidRPr="00F83FE1">
              <w:t>Термины, определения, обозначения и сокращения</w:t>
            </w:r>
          </w:p>
        </w:tc>
        <w:tc>
          <w:tcPr>
            <w:tcW w:w="821" w:type="dxa"/>
          </w:tcPr>
          <w:p w14:paraId="499765BE"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04AE4AC5" w14:textId="77777777" w:rsidTr="00F83FE1">
        <w:tc>
          <w:tcPr>
            <w:tcW w:w="392" w:type="dxa"/>
          </w:tcPr>
          <w:p w14:paraId="01E63CD1" w14:textId="11657E1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4</w:t>
            </w:r>
          </w:p>
        </w:tc>
        <w:tc>
          <w:tcPr>
            <w:tcW w:w="8363" w:type="dxa"/>
          </w:tcPr>
          <w:p w14:paraId="78B7D6DE" w14:textId="23DFFA8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Концепции АдресногоПространства</w:t>
            </w:r>
          </w:p>
        </w:tc>
        <w:tc>
          <w:tcPr>
            <w:tcW w:w="821" w:type="dxa"/>
          </w:tcPr>
          <w:p w14:paraId="3FBB04A7"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A3A3CDD" w14:textId="77777777" w:rsidTr="00F83FE1">
        <w:tc>
          <w:tcPr>
            <w:tcW w:w="392" w:type="dxa"/>
          </w:tcPr>
          <w:p w14:paraId="2D7721B6" w14:textId="7DA3DB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5</w:t>
            </w:r>
          </w:p>
        </w:tc>
        <w:tc>
          <w:tcPr>
            <w:tcW w:w="8363" w:type="dxa"/>
          </w:tcPr>
          <w:p w14:paraId="4E551B28" w14:textId="2FC56C7D"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Стандартные КлассыУзла</w:t>
            </w:r>
          </w:p>
        </w:tc>
        <w:tc>
          <w:tcPr>
            <w:tcW w:w="821" w:type="dxa"/>
          </w:tcPr>
          <w:p w14:paraId="31FFB7C8"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700E877" w14:textId="77777777" w:rsidTr="00F83FE1">
        <w:tc>
          <w:tcPr>
            <w:tcW w:w="392" w:type="dxa"/>
          </w:tcPr>
          <w:p w14:paraId="673DAF84" w14:textId="1226BE78"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6</w:t>
            </w:r>
          </w:p>
        </w:tc>
        <w:tc>
          <w:tcPr>
            <w:tcW w:w="8363" w:type="dxa"/>
          </w:tcPr>
          <w:p w14:paraId="448354DD" w14:textId="180D9961"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Модель типа для ТиповОбъекта и ТиповПеременных</w:t>
            </w:r>
          </w:p>
        </w:tc>
        <w:tc>
          <w:tcPr>
            <w:tcW w:w="821" w:type="dxa"/>
          </w:tcPr>
          <w:p w14:paraId="7D5B6A10"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72FCB274" w14:textId="77777777" w:rsidTr="00F83FE1">
        <w:tc>
          <w:tcPr>
            <w:tcW w:w="392" w:type="dxa"/>
          </w:tcPr>
          <w:p w14:paraId="38E2F26D" w14:textId="7365C673"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7</w:t>
            </w:r>
          </w:p>
        </w:tc>
        <w:tc>
          <w:tcPr>
            <w:tcW w:w="8363" w:type="dxa"/>
          </w:tcPr>
          <w:p w14:paraId="757B073A" w14:textId="5FE0AD9F"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Стандартные ТипыСсылок</w:t>
            </w:r>
          </w:p>
        </w:tc>
        <w:tc>
          <w:tcPr>
            <w:tcW w:w="821" w:type="dxa"/>
          </w:tcPr>
          <w:p w14:paraId="0BD12EC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28EA36F0" w14:textId="77777777" w:rsidTr="00F83FE1">
        <w:tc>
          <w:tcPr>
            <w:tcW w:w="392" w:type="dxa"/>
          </w:tcPr>
          <w:p w14:paraId="52C01C3E" w14:textId="6E5BD7A1"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8</w:t>
            </w:r>
          </w:p>
        </w:tc>
        <w:tc>
          <w:tcPr>
            <w:tcW w:w="8363" w:type="dxa"/>
          </w:tcPr>
          <w:p w14:paraId="2F084594" w14:textId="5C21A211"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СтандартыеТипыДанных</w:t>
            </w:r>
          </w:p>
        </w:tc>
        <w:tc>
          <w:tcPr>
            <w:tcW w:w="821" w:type="dxa"/>
          </w:tcPr>
          <w:p w14:paraId="6B61FB15"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7835975C" w14:textId="77777777" w:rsidTr="00F83FE1">
        <w:tc>
          <w:tcPr>
            <w:tcW w:w="392" w:type="dxa"/>
          </w:tcPr>
          <w:p w14:paraId="3C4A54A7" w14:textId="546C3F49"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9</w:t>
            </w:r>
          </w:p>
        </w:tc>
        <w:tc>
          <w:tcPr>
            <w:tcW w:w="8363" w:type="dxa"/>
          </w:tcPr>
          <w:p w14:paraId="0A9E5EBE" w14:textId="62CAD44C"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Стандартные ТипыСобытий</w:t>
            </w:r>
          </w:p>
        </w:tc>
        <w:tc>
          <w:tcPr>
            <w:tcW w:w="821" w:type="dxa"/>
          </w:tcPr>
          <w:p w14:paraId="78A54AD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1F8716F1" w14:textId="77777777" w:rsidTr="00F83FE1">
        <w:tc>
          <w:tcPr>
            <w:tcW w:w="8755" w:type="dxa"/>
            <w:gridSpan w:val="2"/>
          </w:tcPr>
          <w:p w14:paraId="08F3E37F" w14:textId="5AF1FFBC"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Приложение A (</w:t>
            </w:r>
            <w:r>
              <w:rPr>
                <w:rStyle w:val="FontStyle59"/>
                <w:rFonts w:ascii="Times New Roman" w:hAnsi="Times New Roman" w:cs="Times New Roman"/>
                <w:b w:val="0"/>
                <w:bCs w:val="0"/>
                <w:color w:val="auto"/>
                <w:sz w:val="24"/>
                <w:szCs w:val="24"/>
                <w:lang w:eastAsia="en-US"/>
              </w:rPr>
              <w:t>информационное</w:t>
            </w:r>
            <w:r w:rsidRPr="00F83FE1">
              <w:rPr>
                <w:rStyle w:val="FontStyle59"/>
                <w:rFonts w:ascii="Times New Roman" w:hAnsi="Times New Roman" w:cs="Times New Roman"/>
                <w:b w:val="0"/>
                <w:bCs w:val="0"/>
                <w:color w:val="auto"/>
                <w:sz w:val="24"/>
                <w:szCs w:val="24"/>
                <w:lang w:eastAsia="en-US"/>
              </w:rPr>
              <w:t>) Как использовать Модель Адресного Простанства</w:t>
            </w:r>
          </w:p>
        </w:tc>
        <w:tc>
          <w:tcPr>
            <w:tcW w:w="821" w:type="dxa"/>
          </w:tcPr>
          <w:p w14:paraId="0F6B396F"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5CD4E4D6" w14:textId="77777777" w:rsidTr="00F83FE1">
        <w:tc>
          <w:tcPr>
            <w:tcW w:w="8755" w:type="dxa"/>
            <w:gridSpan w:val="2"/>
          </w:tcPr>
          <w:p w14:paraId="2257631F" w14:textId="0967546F"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Приложение B (</w:t>
            </w:r>
            <w:r>
              <w:rPr>
                <w:rStyle w:val="FontStyle59"/>
                <w:rFonts w:ascii="Times New Roman" w:hAnsi="Times New Roman" w:cs="Times New Roman"/>
                <w:b w:val="0"/>
                <w:bCs w:val="0"/>
                <w:color w:val="auto"/>
                <w:sz w:val="24"/>
                <w:szCs w:val="24"/>
                <w:lang w:eastAsia="en-US"/>
              </w:rPr>
              <w:t>информационное</w:t>
            </w:r>
            <w:r w:rsidRPr="00F83FE1">
              <w:rPr>
                <w:rStyle w:val="FontStyle59"/>
                <w:rFonts w:ascii="Times New Roman" w:hAnsi="Times New Roman" w:cs="Times New Roman"/>
                <w:b w:val="0"/>
                <w:bCs w:val="0"/>
                <w:color w:val="auto"/>
                <w:sz w:val="24"/>
                <w:szCs w:val="24"/>
                <w:lang w:eastAsia="en-US"/>
              </w:rPr>
              <w:t>) Мета-Модель OPC UA в UML</w:t>
            </w:r>
          </w:p>
        </w:tc>
        <w:tc>
          <w:tcPr>
            <w:tcW w:w="821" w:type="dxa"/>
          </w:tcPr>
          <w:p w14:paraId="0D825A75"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3629D1DB" w14:textId="77777777" w:rsidTr="00F83FE1">
        <w:tc>
          <w:tcPr>
            <w:tcW w:w="8755" w:type="dxa"/>
            <w:gridSpan w:val="2"/>
          </w:tcPr>
          <w:p w14:paraId="2AFF115F" w14:textId="6A786CCA"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Приложение C (обязательное) Графическое обозначение</w:t>
            </w:r>
          </w:p>
        </w:tc>
        <w:tc>
          <w:tcPr>
            <w:tcW w:w="821" w:type="dxa"/>
          </w:tcPr>
          <w:p w14:paraId="164A2994"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4451FF52" w14:textId="77777777" w:rsidTr="00F83FE1">
        <w:tc>
          <w:tcPr>
            <w:tcW w:w="8755" w:type="dxa"/>
            <w:gridSpan w:val="2"/>
          </w:tcPr>
          <w:p w14:paraId="73529CF4" w14:textId="47A2264B" w:rsidR="00F83FE1" w:rsidRPr="002C0967" w:rsidRDefault="00F83FE1" w:rsidP="002C0967">
            <w:pPr>
              <w:widowControl/>
              <w:autoSpaceDE/>
              <w:autoSpaceDN/>
              <w:adjustRightInd/>
              <w:ind w:firstLine="0"/>
              <w:jc w:val="left"/>
              <w:rPr>
                <w:rStyle w:val="FontStyle59"/>
                <w:rFonts w:ascii="Times New Roman" w:hAnsi="Times New Roman" w:cs="Times New Roman"/>
                <w:b w:val="0"/>
                <w:bCs w:val="0"/>
                <w:color w:val="auto"/>
                <w:sz w:val="24"/>
                <w:szCs w:val="24"/>
              </w:rPr>
            </w:pPr>
            <w:r w:rsidRPr="002C0967">
              <w:rPr>
                <w:rStyle w:val="FontStyle59"/>
                <w:rFonts w:ascii="Times New Roman" w:hAnsi="Times New Roman" w:cs="Times New Roman"/>
                <w:b w:val="0"/>
                <w:bCs w:val="0"/>
                <w:color w:val="auto"/>
                <w:sz w:val="24"/>
                <w:szCs w:val="24"/>
                <w:lang w:eastAsia="en-US"/>
              </w:rPr>
              <w:t>Приложение В.А. (информационное)</w:t>
            </w:r>
            <w:r w:rsidR="002C0967" w:rsidRPr="002C0967">
              <w:rPr>
                <w:rStyle w:val="FontStyle59"/>
                <w:rFonts w:ascii="Times New Roman" w:hAnsi="Times New Roman" w:cs="Times New Roman"/>
                <w:b w:val="0"/>
                <w:bCs w:val="0"/>
                <w:color w:val="auto"/>
                <w:sz w:val="24"/>
                <w:szCs w:val="24"/>
                <w:lang w:eastAsia="en-US"/>
              </w:rPr>
              <w:t xml:space="preserve"> </w:t>
            </w:r>
            <w:r w:rsidR="002C0967" w:rsidRPr="002C0967">
              <w:rPr>
                <w:sz w:val="24"/>
                <w:szCs w:val="24"/>
              </w:rPr>
              <w:t>Сведения о соответствии национальных стандартов ссылочном международным стандартам</w:t>
            </w:r>
          </w:p>
        </w:tc>
        <w:tc>
          <w:tcPr>
            <w:tcW w:w="821" w:type="dxa"/>
          </w:tcPr>
          <w:p w14:paraId="435C3B0B"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r w:rsidR="00F83FE1" w14:paraId="6245A51C" w14:textId="77777777" w:rsidTr="00F83FE1">
        <w:tc>
          <w:tcPr>
            <w:tcW w:w="8755" w:type="dxa"/>
            <w:gridSpan w:val="2"/>
          </w:tcPr>
          <w:p w14:paraId="022A6AF3" w14:textId="2638CF0A"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r w:rsidRPr="00F83FE1">
              <w:rPr>
                <w:rStyle w:val="FontStyle59"/>
                <w:rFonts w:ascii="Times New Roman" w:hAnsi="Times New Roman" w:cs="Times New Roman"/>
                <w:b w:val="0"/>
                <w:bCs w:val="0"/>
                <w:color w:val="auto"/>
                <w:sz w:val="24"/>
                <w:szCs w:val="24"/>
                <w:lang w:eastAsia="en-US"/>
              </w:rPr>
              <w:t>Библиография</w:t>
            </w:r>
          </w:p>
        </w:tc>
        <w:tc>
          <w:tcPr>
            <w:tcW w:w="821" w:type="dxa"/>
          </w:tcPr>
          <w:p w14:paraId="3055AFCA" w14:textId="77777777" w:rsidR="00F83FE1" w:rsidRPr="00F83FE1" w:rsidRDefault="00F83FE1" w:rsidP="00F83FE1">
            <w:pPr>
              <w:widowControl/>
              <w:autoSpaceDE/>
              <w:autoSpaceDN/>
              <w:adjustRightInd/>
              <w:spacing w:after="200" w:line="276" w:lineRule="auto"/>
              <w:ind w:firstLine="0"/>
              <w:jc w:val="left"/>
              <w:rPr>
                <w:rStyle w:val="FontStyle59"/>
                <w:rFonts w:ascii="Times New Roman" w:hAnsi="Times New Roman" w:cs="Times New Roman"/>
                <w:b w:val="0"/>
                <w:bCs w:val="0"/>
                <w:color w:val="auto"/>
                <w:sz w:val="24"/>
                <w:szCs w:val="24"/>
                <w:lang w:eastAsia="en-US"/>
              </w:rPr>
            </w:pPr>
          </w:p>
        </w:tc>
      </w:tr>
    </w:tbl>
    <w:p w14:paraId="276539FD" w14:textId="6E3D385B" w:rsidR="00F83FE1" w:rsidRDefault="00F83FE1" w:rsidP="00F83FE1">
      <w:pPr>
        <w:widowControl/>
        <w:autoSpaceDE/>
        <w:autoSpaceDN/>
        <w:adjustRightInd/>
        <w:spacing w:after="200" w:line="276" w:lineRule="auto"/>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br w:type="page"/>
      </w:r>
    </w:p>
    <w:p w14:paraId="67C3967D" w14:textId="420DD305"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lastRenderedPageBreak/>
        <w:t>Введение</w:t>
      </w:r>
    </w:p>
    <w:p w14:paraId="73E44BE5" w14:textId="77777777" w:rsidR="00263815" w:rsidRDefault="00263815" w:rsidP="00263815">
      <w:pPr>
        <w:shd w:val="clear" w:color="auto" w:fill="FFFFFF"/>
        <w:ind w:firstLine="0"/>
        <w:jc w:val="center"/>
        <w:rPr>
          <w:rStyle w:val="FontStyle59"/>
          <w:rFonts w:ascii="Times New Roman" w:hAnsi="Times New Roman" w:cs="Times New Roman"/>
          <w:color w:val="auto"/>
          <w:sz w:val="24"/>
          <w:szCs w:val="24"/>
          <w:lang w:eastAsia="en-US"/>
        </w:rPr>
      </w:pPr>
    </w:p>
    <w:p w14:paraId="16ABAAF6" w14:textId="4573CBFC" w:rsidR="00263815" w:rsidRDefault="00263815" w:rsidP="00263815">
      <w:pPr>
        <w:shd w:val="clear" w:color="auto" w:fill="FFFFFF"/>
        <w:ind w:firstLine="708"/>
        <w:rPr>
          <w:rStyle w:val="FontStyle59"/>
          <w:rFonts w:ascii="Times New Roman" w:hAnsi="Times New Roman" w:cs="Times New Roman"/>
          <w:b w:val="0"/>
          <w:bCs w:val="0"/>
          <w:color w:val="auto"/>
          <w:sz w:val="24"/>
          <w:szCs w:val="24"/>
          <w:lang w:eastAsia="en-US"/>
        </w:rPr>
      </w:pPr>
      <w:r w:rsidRPr="00263815">
        <w:rPr>
          <w:rStyle w:val="FontStyle59"/>
          <w:rFonts w:ascii="Times New Roman" w:hAnsi="Times New Roman" w:cs="Times New Roman"/>
          <w:b w:val="0"/>
          <w:bCs w:val="0"/>
          <w:color w:val="auto"/>
          <w:sz w:val="24"/>
          <w:szCs w:val="24"/>
          <w:lang w:eastAsia="en-US"/>
        </w:rPr>
        <w:t xml:space="preserve">Серия стандартов </w:t>
      </w:r>
      <w:r w:rsidR="002E5811">
        <w:rPr>
          <w:rStyle w:val="FontStyle59"/>
          <w:rFonts w:ascii="Times New Roman" w:hAnsi="Times New Roman" w:cs="Times New Roman"/>
          <w:b w:val="0"/>
          <w:bCs w:val="0"/>
          <w:color w:val="auto"/>
          <w:sz w:val="24"/>
          <w:szCs w:val="24"/>
          <w:lang w:val="en-US" w:eastAsia="en-US"/>
        </w:rPr>
        <w:t>IEC</w:t>
      </w:r>
      <w:r w:rsidR="002E5811" w:rsidRPr="002E5811">
        <w:rPr>
          <w:rStyle w:val="FontStyle59"/>
          <w:rFonts w:ascii="Times New Roman" w:hAnsi="Times New Roman" w:cs="Times New Roman"/>
          <w:b w:val="0"/>
          <w:bCs w:val="0"/>
          <w:color w:val="auto"/>
          <w:sz w:val="24"/>
          <w:szCs w:val="24"/>
          <w:lang w:eastAsia="en-US"/>
        </w:rPr>
        <w:t xml:space="preserve"> 62541</w:t>
      </w:r>
      <w:r w:rsidRPr="00263815">
        <w:rPr>
          <w:rStyle w:val="FontStyle59"/>
          <w:rFonts w:ascii="Times New Roman" w:hAnsi="Times New Roman" w:cs="Times New Roman"/>
          <w:b w:val="0"/>
          <w:bCs w:val="0"/>
          <w:color w:val="auto"/>
          <w:sz w:val="24"/>
          <w:szCs w:val="24"/>
          <w:lang w:eastAsia="en-US"/>
        </w:rPr>
        <w:t xml:space="preserve"> состоит из следующих частей:</w:t>
      </w:r>
    </w:p>
    <w:p w14:paraId="59376A7D" w14:textId="77777777" w:rsidR="00F83FE1" w:rsidRPr="002C0967" w:rsidRDefault="0051479D" w:rsidP="00F83FE1">
      <w:pPr>
        <w:ind w:firstLine="708"/>
        <w:rPr>
          <w:sz w:val="24"/>
          <w:szCs w:val="24"/>
        </w:rPr>
      </w:pPr>
      <w:r w:rsidRPr="002C0967">
        <w:rPr>
          <w:sz w:val="24"/>
          <w:szCs w:val="24"/>
        </w:rPr>
        <w:t xml:space="preserve">- </w:t>
      </w:r>
      <w:r w:rsidR="00F83FE1" w:rsidRPr="002C0967">
        <w:rPr>
          <w:sz w:val="24"/>
          <w:szCs w:val="24"/>
          <w:lang w:val="en-US"/>
        </w:rPr>
        <w:t>IEC</w:t>
      </w:r>
      <w:r w:rsidR="00F83FE1" w:rsidRPr="002C0967">
        <w:rPr>
          <w:sz w:val="24"/>
          <w:szCs w:val="24"/>
        </w:rPr>
        <w:t xml:space="preserve"> </w:t>
      </w:r>
      <w:r w:rsidR="00F83FE1" w:rsidRPr="002C0967">
        <w:rPr>
          <w:sz w:val="24"/>
          <w:szCs w:val="24"/>
          <w:lang w:val="en-US"/>
        </w:rPr>
        <w:t>TR</w:t>
      </w:r>
      <w:r w:rsidR="00F83FE1" w:rsidRPr="002C0967">
        <w:rPr>
          <w:sz w:val="24"/>
          <w:szCs w:val="24"/>
        </w:rPr>
        <w:t xml:space="preserve"> 62541-1:2020 </w:t>
      </w:r>
      <w:r w:rsidR="00F83FE1" w:rsidRPr="002C0967">
        <w:rPr>
          <w:sz w:val="24"/>
          <w:szCs w:val="24"/>
          <w:lang w:val="en-US"/>
        </w:rPr>
        <w:t>OPC</w:t>
      </w:r>
      <w:r w:rsidR="00F83FE1" w:rsidRPr="002C0967">
        <w:rPr>
          <w:sz w:val="24"/>
          <w:szCs w:val="24"/>
        </w:rPr>
        <w:t xml:space="preserve"> </w:t>
      </w:r>
      <w:r w:rsidR="00F83FE1" w:rsidRPr="002C0967">
        <w:rPr>
          <w:sz w:val="24"/>
          <w:szCs w:val="24"/>
          <w:lang w:val="en-US"/>
        </w:rPr>
        <w:t>Unified</w:t>
      </w:r>
      <w:r w:rsidR="00F83FE1" w:rsidRPr="002C0967">
        <w:rPr>
          <w:sz w:val="24"/>
          <w:szCs w:val="24"/>
        </w:rPr>
        <w:t xml:space="preserve"> </w:t>
      </w:r>
      <w:r w:rsidR="00F83FE1" w:rsidRPr="002C0967">
        <w:rPr>
          <w:sz w:val="24"/>
          <w:szCs w:val="24"/>
          <w:lang w:val="en-US"/>
        </w:rPr>
        <w:t>Architecture</w:t>
      </w:r>
      <w:r w:rsidR="00F83FE1" w:rsidRPr="002C0967">
        <w:rPr>
          <w:sz w:val="24"/>
          <w:szCs w:val="24"/>
        </w:rPr>
        <w:t xml:space="preserve"> – </w:t>
      </w:r>
      <w:r w:rsidR="00F83FE1" w:rsidRPr="002C0967">
        <w:rPr>
          <w:sz w:val="24"/>
          <w:szCs w:val="24"/>
          <w:lang w:val="en-US"/>
        </w:rPr>
        <w:t>Part</w:t>
      </w:r>
      <w:r w:rsidR="00F83FE1" w:rsidRPr="002C0967">
        <w:rPr>
          <w:sz w:val="24"/>
          <w:szCs w:val="24"/>
        </w:rPr>
        <w:t xml:space="preserve"> 1: </w:t>
      </w:r>
      <w:r w:rsidR="00F83FE1" w:rsidRPr="002C0967">
        <w:rPr>
          <w:sz w:val="24"/>
          <w:szCs w:val="24"/>
          <w:lang w:val="en-US"/>
        </w:rPr>
        <w:t>Overview</w:t>
      </w:r>
      <w:r w:rsidR="00F83FE1" w:rsidRPr="002C0967">
        <w:rPr>
          <w:sz w:val="24"/>
          <w:szCs w:val="24"/>
        </w:rPr>
        <w:t xml:space="preserve"> </w:t>
      </w:r>
      <w:r w:rsidR="00F83FE1" w:rsidRPr="002C0967">
        <w:rPr>
          <w:sz w:val="24"/>
          <w:szCs w:val="24"/>
          <w:lang w:val="en-US"/>
        </w:rPr>
        <w:t>and</w:t>
      </w:r>
      <w:r w:rsidR="00F83FE1" w:rsidRPr="002C0967">
        <w:rPr>
          <w:sz w:val="24"/>
          <w:szCs w:val="24"/>
        </w:rPr>
        <w:t xml:space="preserve"> </w:t>
      </w:r>
      <w:r w:rsidR="00F83FE1" w:rsidRPr="002C0967">
        <w:rPr>
          <w:sz w:val="24"/>
          <w:szCs w:val="24"/>
          <w:lang w:val="en-US"/>
        </w:rPr>
        <w:t>Concepts</w:t>
      </w:r>
      <w:r w:rsidR="00F83FE1" w:rsidRPr="002C0967">
        <w:rPr>
          <w:sz w:val="24"/>
          <w:szCs w:val="24"/>
        </w:rPr>
        <w:t xml:space="preserve"> (Унифицированная архитектура </w:t>
      </w:r>
      <w:r w:rsidR="00F83FE1" w:rsidRPr="002C0967">
        <w:rPr>
          <w:sz w:val="24"/>
          <w:szCs w:val="24"/>
          <w:lang w:val="en-US"/>
        </w:rPr>
        <w:t>OP</w:t>
      </w:r>
      <w:r w:rsidR="00F83FE1" w:rsidRPr="002C0967">
        <w:rPr>
          <w:sz w:val="24"/>
          <w:szCs w:val="24"/>
        </w:rPr>
        <w:t>С - Часть 1: Общие положения)</w:t>
      </w:r>
    </w:p>
    <w:p w14:paraId="7647EB0D" w14:textId="6234DDC0" w:rsidR="002C0967" w:rsidRPr="002C0967" w:rsidRDefault="0051479D" w:rsidP="002C0967">
      <w:pPr>
        <w:ind w:firstLine="708"/>
        <w:rPr>
          <w:sz w:val="24"/>
          <w:szCs w:val="24"/>
        </w:rPr>
      </w:pPr>
      <w:r w:rsidRPr="002C0967">
        <w:rPr>
          <w:sz w:val="24"/>
          <w:szCs w:val="24"/>
        </w:rPr>
        <w:t xml:space="preserve">- </w:t>
      </w:r>
      <w:r w:rsidR="002E5811" w:rsidRPr="002C0967">
        <w:rPr>
          <w:sz w:val="24"/>
          <w:szCs w:val="24"/>
          <w:lang w:val="en-US"/>
        </w:rPr>
        <w:t>IEC</w:t>
      </w:r>
      <w:r w:rsidR="002E5811" w:rsidRPr="002C0967">
        <w:rPr>
          <w:sz w:val="24"/>
          <w:szCs w:val="24"/>
        </w:rPr>
        <w:t xml:space="preserve"> </w:t>
      </w:r>
      <w:r w:rsidR="002E5811" w:rsidRPr="002C0967">
        <w:rPr>
          <w:sz w:val="24"/>
          <w:szCs w:val="24"/>
          <w:lang w:val="en-US"/>
        </w:rPr>
        <w:t>TR</w:t>
      </w:r>
      <w:r w:rsidR="002E5811" w:rsidRPr="002C0967">
        <w:rPr>
          <w:sz w:val="24"/>
          <w:szCs w:val="24"/>
        </w:rPr>
        <w:t xml:space="preserve"> 62541-2:2020</w:t>
      </w:r>
      <w:r w:rsidR="002E5811" w:rsidRPr="002C0967">
        <w:rPr>
          <w:sz w:val="24"/>
          <w:szCs w:val="24"/>
          <w:lang w:val="en-US"/>
        </w:rPr>
        <w:t> OPC</w:t>
      </w:r>
      <w:r w:rsidR="002E5811" w:rsidRPr="002C0967">
        <w:rPr>
          <w:sz w:val="24"/>
          <w:szCs w:val="24"/>
        </w:rPr>
        <w:t xml:space="preserve"> </w:t>
      </w:r>
      <w:r w:rsidR="002E5811" w:rsidRPr="002C0967">
        <w:rPr>
          <w:sz w:val="24"/>
          <w:szCs w:val="24"/>
          <w:lang w:val="en-US"/>
        </w:rPr>
        <w:t>Unified</w:t>
      </w:r>
      <w:r w:rsidR="002E5811" w:rsidRPr="002C0967">
        <w:rPr>
          <w:sz w:val="24"/>
          <w:szCs w:val="24"/>
        </w:rPr>
        <w:t xml:space="preserve"> </w:t>
      </w:r>
      <w:r w:rsidR="002E5811" w:rsidRPr="002C0967">
        <w:rPr>
          <w:sz w:val="24"/>
          <w:szCs w:val="24"/>
          <w:lang w:val="en-US"/>
        </w:rPr>
        <w:t>Architecture</w:t>
      </w:r>
      <w:r w:rsidR="002E5811" w:rsidRPr="002C0967">
        <w:rPr>
          <w:sz w:val="24"/>
          <w:szCs w:val="24"/>
        </w:rPr>
        <w:t xml:space="preserve"> - </w:t>
      </w:r>
      <w:r w:rsidR="002E5811" w:rsidRPr="002C0967">
        <w:rPr>
          <w:sz w:val="24"/>
          <w:szCs w:val="24"/>
          <w:lang w:val="en-US"/>
        </w:rPr>
        <w:t>Part</w:t>
      </w:r>
      <w:r w:rsidR="002E5811" w:rsidRPr="002C0967">
        <w:rPr>
          <w:sz w:val="24"/>
          <w:szCs w:val="24"/>
        </w:rPr>
        <w:t xml:space="preserve"> 2: </w:t>
      </w:r>
      <w:r w:rsidR="002E5811" w:rsidRPr="002C0967">
        <w:rPr>
          <w:sz w:val="24"/>
          <w:szCs w:val="24"/>
          <w:lang w:val="en-US"/>
        </w:rPr>
        <w:t>Security</w:t>
      </w:r>
      <w:r w:rsidR="002E5811" w:rsidRPr="002C0967">
        <w:rPr>
          <w:sz w:val="24"/>
          <w:szCs w:val="24"/>
        </w:rPr>
        <w:t xml:space="preserve"> </w:t>
      </w:r>
      <w:r w:rsidR="002E5811" w:rsidRPr="002C0967">
        <w:rPr>
          <w:sz w:val="24"/>
          <w:szCs w:val="24"/>
          <w:lang w:val="en-US"/>
        </w:rPr>
        <w:t>Model</w:t>
      </w:r>
      <w:r w:rsidR="002C0967" w:rsidRPr="002C0967">
        <w:rPr>
          <w:sz w:val="24"/>
          <w:szCs w:val="24"/>
        </w:rPr>
        <w:t xml:space="preserve"> (Унифицированная архитектура </w:t>
      </w:r>
      <w:r w:rsidR="002C0967" w:rsidRPr="002C0967">
        <w:rPr>
          <w:sz w:val="24"/>
          <w:szCs w:val="24"/>
          <w:lang w:val="en-US"/>
        </w:rPr>
        <w:t>OP</w:t>
      </w:r>
      <w:r w:rsidR="002C0967" w:rsidRPr="002C0967">
        <w:rPr>
          <w:sz w:val="24"/>
          <w:szCs w:val="24"/>
        </w:rPr>
        <w:t>С - Часть 2: Модель Безопасности)</w:t>
      </w:r>
    </w:p>
    <w:p w14:paraId="124C2D6B" w14:textId="0732FB5F" w:rsidR="002E5811" w:rsidRPr="00113117" w:rsidRDefault="0051479D" w:rsidP="00F83FE1">
      <w:pPr>
        <w:rPr>
          <w:sz w:val="24"/>
          <w:szCs w:val="24"/>
          <w:lang w:val="kk-KZ"/>
        </w:rPr>
      </w:pPr>
      <w:r w:rsidRPr="002C0967">
        <w:rPr>
          <w:sz w:val="24"/>
          <w:szCs w:val="24"/>
          <w:lang w:val="en-US"/>
        </w:rPr>
        <w:t xml:space="preserve">- </w:t>
      </w:r>
      <w:r w:rsidR="002E5811" w:rsidRPr="002C0967">
        <w:rPr>
          <w:sz w:val="24"/>
          <w:szCs w:val="24"/>
          <w:lang w:val="en-US"/>
        </w:rPr>
        <w:t>IEC 62541-3:2020 OPC Unified Architecture - Part 3: Address Space Model</w:t>
      </w:r>
      <w:r w:rsidR="00F83FE1" w:rsidRPr="002C0967">
        <w:rPr>
          <w:sz w:val="24"/>
          <w:szCs w:val="24"/>
          <w:lang w:val="en-US"/>
        </w:rPr>
        <w:t xml:space="preserve"> (</w:t>
      </w:r>
      <w:r w:rsidR="00F83FE1" w:rsidRPr="002C0967">
        <w:rPr>
          <w:bCs/>
          <w:sz w:val="24"/>
          <w:szCs w:val="24"/>
          <w:lang w:val="kk-KZ"/>
        </w:rPr>
        <w:t xml:space="preserve">Унифицированная архитектура ОРС. </w:t>
      </w:r>
      <w:r w:rsidR="00F83FE1" w:rsidRPr="002C0967">
        <w:rPr>
          <w:rFonts w:eastAsiaTheme="minorHAnsi"/>
          <w:bCs/>
          <w:color w:val="000000"/>
          <w:sz w:val="24"/>
          <w:szCs w:val="24"/>
          <w:lang w:val="kk-KZ" w:eastAsia="en-US"/>
        </w:rPr>
        <w:t>Часть 3</w:t>
      </w:r>
      <w:r w:rsidR="00F83FE1" w:rsidRPr="002C0967">
        <w:rPr>
          <w:bCs/>
          <w:sz w:val="24"/>
          <w:szCs w:val="24"/>
          <w:lang w:val="kk-KZ"/>
        </w:rPr>
        <w:t xml:space="preserve">. </w:t>
      </w:r>
      <w:r w:rsidR="00F83FE1" w:rsidRPr="002C0967">
        <w:rPr>
          <w:rFonts w:eastAsiaTheme="minorHAnsi"/>
          <w:bCs/>
          <w:color w:val="000000"/>
          <w:sz w:val="24"/>
          <w:szCs w:val="24"/>
          <w:lang w:val="kk-KZ" w:eastAsia="en-US"/>
        </w:rPr>
        <w:t xml:space="preserve">Модель </w:t>
      </w:r>
      <w:r w:rsidR="00F83FE1" w:rsidRPr="002C0967">
        <w:rPr>
          <w:bCs/>
          <w:sz w:val="24"/>
          <w:szCs w:val="24"/>
          <w:lang w:val="kk-KZ"/>
        </w:rPr>
        <w:t>адресного пространства</w:t>
      </w:r>
      <w:r w:rsidR="00F83FE1" w:rsidRPr="00113117">
        <w:rPr>
          <w:sz w:val="24"/>
          <w:szCs w:val="24"/>
          <w:lang w:val="kk-KZ"/>
        </w:rPr>
        <w:t>)</w:t>
      </w:r>
    </w:p>
    <w:p w14:paraId="5DDE5CAC" w14:textId="4DFA2FE5" w:rsidR="002E5811" w:rsidRPr="00113117" w:rsidRDefault="0051479D" w:rsidP="00F83FE1">
      <w:pPr>
        <w:ind w:firstLine="708"/>
        <w:rPr>
          <w:sz w:val="24"/>
          <w:szCs w:val="24"/>
          <w:lang w:val="kk-KZ"/>
        </w:rPr>
      </w:pPr>
      <w:r w:rsidRPr="00113117">
        <w:rPr>
          <w:sz w:val="24"/>
          <w:szCs w:val="24"/>
          <w:lang w:val="kk-KZ"/>
        </w:rPr>
        <w:t xml:space="preserve">- </w:t>
      </w:r>
      <w:r w:rsidR="00F83FE1" w:rsidRPr="00113117">
        <w:rPr>
          <w:sz w:val="24"/>
          <w:szCs w:val="24"/>
          <w:lang w:val="kk-KZ"/>
        </w:rPr>
        <w:t>IEC 62541-4:2020 OPC Unified Architecture – Part 4: Services (Унифицированная архитектура OPС - Часть 4: Сервисы)</w:t>
      </w:r>
    </w:p>
    <w:p w14:paraId="2DA3DF45" w14:textId="34AF8E7D" w:rsidR="002E5811" w:rsidRPr="00113117" w:rsidRDefault="0051479D" w:rsidP="00F83FE1">
      <w:pPr>
        <w:ind w:firstLine="708"/>
        <w:rPr>
          <w:sz w:val="24"/>
          <w:szCs w:val="24"/>
          <w:lang w:val="kk-KZ"/>
        </w:rPr>
      </w:pPr>
      <w:r w:rsidRPr="00113117">
        <w:rPr>
          <w:sz w:val="24"/>
          <w:szCs w:val="24"/>
          <w:lang w:val="kk-KZ"/>
        </w:rPr>
        <w:t xml:space="preserve">- </w:t>
      </w:r>
      <w:r w:rsidR="00F83FE1" w:rsidRPr="00113117">
        <w:rPr>
          <w:sz w:val="24"/>
          <w:szCs w:val="24"/>
          <w:lang w:val="kk-KZ"/>
        </w:rPr>
        <w:t>IEC 62541-5:2020 OPC Unified Architecture – Part 5: Information Model (Унифицированная архитектура OPС - Часть 5: Информационная модель)</w:t>
      </w:r>
    </w:p>
    <w:p w14:paraId="2019C471" w14:textId="13942080" w:rsidR="002E5811" w:rsidRPr="00113117" w:rsidRDefault="0051479D" w:rsidP="00F83FE1">
      <w:pPr>
        <w:ind w:firstLine="708"/>
        <w:rPr>
          <w:sz w:val="24"/>
          <w:szCs w:val="24"/>
          <w:lang w:val="kk-KZ"/>
        </w:rPr>
      </w:pPr>
      <w:r w:rsidRPr="00113117">
        <w:rPr>
          <w:sz w:val="24"/>
          <w:szCs w:val="24"/>
          <w:lang w:val="kk-KZ"/>
        </w:rPr>
        <w:t xml:space="preserve">- </w:t>
      </w:r>
      <w:r w:rsidR="00F83FE1" w:rsidRPr="00113117">
        <w:rPr>
          <w:sz w:val="24"/>
          <w:szCs w:val="24"/>
          <w:lang w:val="kk-KZ"/>
        </w:rPr>
        <w:t>IEC 62541-6:2020 OPC Unified Architecture – Part 6: Mappings (Унифицированная архитектура OPС - Часть 6: Отображение)</w:t>
      </w:r>
    </w:p>
    <w:p w14:paraId="5D56EC12" w14:textId="75689D41"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62541-7:2020 OPC Unified Architecture - Part 7: Profiles</w:t>
      </w:r>
      <w:r w:rsidR="002C0967" w:rsidRPr="00113117">
        <w:rPr>
          <w:sz w:val="24"/>
          <w:szCs w:val="24"/>
          <w:lang w:val="kk-KZ"/>
        </w:rPr>
        <w:t xml:space="preserve"> (Унифицированная архитектура OPС - Часть 7: Профили)</w:t>
      </w:r>
    </w:p>
    <w:p w14:paraId="1640DD7C" w14:textId="1C55686F" w:rsidR="002E5811" w:rsidRPr="00113117" w:rsidRDefault="0051479D" w:rsidP="00F83FE1">
      <w:pPr>
        <w:ind w:firstLine="708"/>
        <w:rPr>
          <w:sz w:val="24"/>
          <w:szCs w:val="24"/>
          <w:lang w:val="kk-KZ"/>
        </w:rPr>
      </w:pPr>
      <w:r w:rsidRPr="00113117">
        <w:rPr>
          <w:sz w:val="24"/>
          <w:szCs w:val="24"/>
          <w:lang w:val="kk-KZ"/>
        </w:rPr>
        <w:t xml:space="preserve">- </w:t>
      </w:r>
      <w:r w:rsidR="00F83FE1" w:rsidRPr="00113117">
        <w:rPr>
          <w:sz w:val="24"/>
          <w:szCs w:val="24"/>
          <w:lang w:val="kk-KZ"/>
        </w:rPr>
        <w:t>IEC 62541-8:2020 OPC Unified Architecture – Part 8: Data Access (Унифицированная архитектура OPС - Часть 8: Доступ к данным)</w:t>
      </w:r>
    </w:p>
    <w:p w14:paraId="5E848508" w14:textId="0C8C3452"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62541-9:2020 OPC Unified Architecture - Part 9: Alarms and Conditions</w:t>
      </w:r>
      <w:r w:rsidR="002C0967" w:rsidRPr="00113117">
        <w:rPr>
          <w:sz w:val="24"/>
          <w:szCs w:val="24"/>
          <w:lang w:val="kk-KZ"/>
        </w:rPr>
        <w:t xml:space="preserve"> (Унифицированная архитектура OPС - Часть 9: Сигналы тревоги и условия)</w:t>
      </w:r>
    </w:p>
    <w:p w14:paraId="365CAD1A" w14:textId="0485DFAE"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62541-10:2020 OPC Unified Architecture - Part 10: Programs</w:t>
      </w:r>
      <w:r w:rsidR="002C0967" w:rsidRPr="00113117">
        <w:rPr>
          <w:sz w:val="24"/>
          <w:szCs w:val="24"/>
          <w:lang w:val="kk-KZ"/>
        </w:rPr>
        <w:t xml:space="preserve"> (Унифицированная архитектура OPС - Часть 10: Программы)</w:t>
      </w:r>
    </w:p>
    <w:p w14:paraId="32F7C0D9" w14:textId="2D82E48C" w:rsidR="002E5811" w:rsidRPr="00113117" w:rsidRDefault="0051479D" w:rsidP="00F83FE1">
      <w:pPr>
        <w:pStyle w:val="Style37"/>
        <w:widowControl/>
        <w:ind w:firstLine="720"/>
        <w:jc w:val="both"/>
        <w:rPr>
          <w:rFonts w:ascii="Times New Roman" w:hAnsi="Times New Roman" w:cs="Times New Roman"/>
          <w:color w:val="000000"/>
          <w:lang w:val="kk-KZ" w:eastAsia="en-US"/>
        </w:rPr>
      </w:pPr>
      <w:r w:rsidRPr="00113117">
        <w:rPr>
          <w:rFonts w:ascii="Times New Roman" w:hAnsi="Times New Roman" w:cs="Times New Roman"/>
          <w:lang w:val="kk-KZ"/>
        </w:rPr>
        <w:t xml:space="preserve">- </w:t>
      </w:r>
      <w:r w:rsidR="002E5811" w:rsidRPr="00113117">
        <w:rPr>
          <w:rFonts w:ascii="Times New Roman" w:hAnsi="Times New Roman" w:cs="Times New Roman"/>
          <w:lang w:val="kk-KZ"/>
        </w:rPr>
        <w:t>IEC 62541-11:2020 OPC Unified Architecture - Part 11: Historical Access</w:t>
      </w:r>
      <w:r w:rsidR="00F83FE1" w:rsidRPr="00113117">
        <w:rPr>
          <w:rFonts w:ascii="Times New Roman" w:hAnsi="Times New Roman" w:cs="Times New Roman"/>
          <w:lang w:val="kk-KZ"/>
        </w:rPr>
        <w:t xml:space="preserve"> (</w:t>
      </w:r>
      <w:r w:rsidR="00F83FE1" w:rsidRPr="00113117">
        <w:rPr>
          <w:rStyle w:val="FontStyle144"/>
          <w:rFonts w:ascii="Times New Roman" w:hAnsi="Times New Roman" w:cs="Times New Roman"/>
          <w:sz w:val="24"/>
          <w:szCs w:val="24"/>
          <w:lang w:val="kk-KZ" w:eastAsia="en-US"/>
        </w:rPr>
        <w:t>Унифицированная архитектура</w:t>
      </w:r>
      <w:r w:rsidR="00F83FE1" w:rsidRPr="00113117">
        <w:rPr>
          <w:rStyle w:val="FontStyle144"/>
          <w:rFonts w:ascii="Times New Roman" w:hAnsi="Times New Roman" w:cs="Times New Roman"/>
          <w:i/>
          <w:iCs/>
          <w:sz w:val="24"/>
          <w:szCs w:val="24"/>
          <w:lang w:val="kk-KZ" w:eastAsia="en-US"/>
        </w:rPr>
        <w:t xml:space="preserve"> </w:t>
      </w:r>
      <w:r w:rsidR="00F83FE1" w:rsidRPr="00113117">
        <w:rPr>
          <w:rStyle w:val="FontStyle143"/>
          <w:rFonts w:ascii="Times New Roman" w:hAnsi="Times New Roman" w:cs="Times New Roman"/>
          <w:i w:val="0"/>
          <w:iCs w:val="0"/>
          <w:sz w:val="24"/>
          <w:szCs w:val="24"/>
          <w:lang w:val="kk-KZ" w:eastAsia="en-US"/>
        </w:rPr>
        <w:t>OPC - Часть 11: Хронологический доступ)</w:t>
      </w:r>
    </w:p>
    <w:p w14:paraId="2437938E" w14:textId="7D5002E5"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62541-12:2020 OPC Unified Architecture - Part 12: Discovery and global services</w:t>
      </w:r>
      <w:r w:rsidR="002C0967" w:rsidRPr="00113117">
        <w:rPr>
          <w:sz w:val="24"/>
          <w:szCs w:val="24"/>
          <w:lang w:val="kk-KZ"/>
        </w:rPr>
        <w:t xml:space="preserve"> (Унифицированная архитектура OPС - Часть 12: Открытие и глобальные услуги)</w:t>
      </w:r>
    </w:p>
    <w:p w14:paraId="0B543049" w14:textId="0C14A91C"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62541-13:2020 OPC Unified Architecture - Part 13: Aggregates</w:t>
      </w:r>
      <w:r w:rsidR="002C0967" w:rsidRPr="00113117">
        <w:rPr>
          <w:sz w:val="24"/>
          <w:szCs w:val="24"/>
          <w:lang w:val="kk-KZ"/>
        </w:rPr>
        <w:t xml:space="preserve"> (Унифицированная архитектура OPС - Часть 13: Агрегаты)</w:t>
      </w:r>
    </w:p>
    <w:p w14:paraId="40596A9C" w14:textId="36B100D2"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62541-14:2020 OPC Unified Architecture - Part 14: PubSub</w:t>
      </w:r>
      <w:r w:rsidR="002C0967" w:rsidRPr="00113117">
        <w:rPr>
          <w:sz w:val="24"/>
          <w:szCs w:val="24"/>
          <w:lang w:val="kk-KZ"/>
        </w:rPr>
        <w:t xml:space="preserve"> (Унифицированная архитектура OPС - Часть 14: PubSub)</w:t>
      </w:r>
    </w:p>
    <w:p w14:paraId="42BAE744" w14:textId="42D78499" w:rsidR="002C0967" w:rsidRPr="00113117" w:rsidRDefault="0051479D" w:rsidP="002C0967">
      <w:pPr>
        <w:ind w:firstLine="708"/>
        <w:rPr>
          <w:sz w:val="24"/>
          <w:szCs w:val="24"/>
          <w:lang w:val="kk-KZ"/>
        </w:rPr>
      </w:pPr>
      <w:r w:rsidRPr="00113117">
        <w:rPr>
          <w:sz w:val="24"/>
          <w:szCs w:val="24"/>
          <w:lang w:val="kk-KZ"/>
        </w:rPr>
        <w:t xml:space="preserve">- </w:t>
      </w:r>
      <w:r w:rsidR="002E5811" w:rsidRPr="00113117">
        <w:rPr>
          <w:sz w:val="24"/>
          <w:szCs w:val="24"/>
          <w:lang w:val="kk-KZ"/>
        </w:rPr>
        <w:t>IEC 62541-100:2015 OPC Unified Architecture - Part 100: Device Interface</w:t>
      </w:r>
      <w:r w:rsidR="002C0967" w:rsidRPr="00113117">
        <w:rPr>
          <w:sz w:val="24"/>
          <w:szCs w:val="24"/>
          <w:lang w:val="kk-KZ"/>
        </w:rPr>
        <w:t xml:space="preserve"> (Унифицированная архитектура OPС - Часть 100: Устройство для сопряжения)</w:t>
      </w:r>
    </w:p>
    <w:bookmarkEnd w:id="2"/>
    <w:p w14:paraId="72F9607E" w14:textId="4FCA159B" w:rsidR="00EE000B" w:rsidRPr="008F3745" w:rsidRDefault="00EE000B" w:rsidP="00263815">
      <w:pPr>
        <w:shd w:val="clear" w:color="auto" w:fill="FFFFFF"/>
        <w:ind w:firstLine="0"/>
        <w:rPr>
          <w:rStyle w:val="FontStyle59"/>
          <w:rFonts w:ascii="Times New Roman" w:hAnsi="Times New Roman" w:cs="Times New Roman"/>
          <w:b w:val="0"/>
          <w:bCs w:val="0"/>
          <w:color w:val="auto"/>
          <w:sz w:val="24"/>
          <w:szCs w:val="24"/>
          <w:lang w:val="kk-KZ"/>
        </w:rPr>
      </w:pPr>
      <w:r w:rsidRPr="00113117">
        <w:rPr>
          <w:rStyle w:val="FontStyle59"/>
          <w:rFonts w:ascii="Times New Roman" w:hAnsi="Times New Roman" w:cs="Times New Roman"/>
          <w:color w:val="auto"/>
          <w:sz w:val="24"/>
          <w:szCs w:val="24"/>
          <w:lang w:val="kk-KZ" w:eastAsia="en-US"/>
        </w:rPr>
        <w:br w:type="page"/>
      </w:r>
    </w:p>
    <w:p w14:paraId="63F7C426" w14:textId="77777777" w:rsidR="00EE000B" w:rsidRPr="00113117" w:rsidRDefault="00EE000B" w:rsidP="00BE3320">
      <w:pPr>
        <w:ind w:firstLine="709"/>
        <w:rPr>
          <w:b/>
          <w:sz w:val="24"/>
          <w:szCs w:val="24"/>
          <w:lang w:val="kk-KZ"/>
        </w:rPr>
        <w:sectPr w:rsidR="00EE000B" w:rsidRPr="00113117" w:rsidSect="00113117">
          <w:headerReference w:type="first" r:id="rId13"/>
          <w:footerReference w:type="first" r:id="rId14"/>
          <w:type w:val="evenPage"/>
          <w:pgSz w:w="11906" w:h="16838" w:code="9"/>
          <w:pgMar w:top="1418" w:right="1418" w:bottom="1418" w:left="1134" w:header="1021" w:footer="1021" w:gutter="0"/>
          <w:pgNumType w:fmt="upperRoman" w:start="2"/>
          <w:cols w:space="708"/>
          <w:docGrid w:linePitch="360"/>
        </w:sectPr>
      </w:pPr>
    </w:p>
    <w:p w14:paraId="332CC1BE" w14:textId="77777777" w:rsidR="00EE000B" w:rsidRPr="00E06359" w:rsidRDefault="00EE000B" w:rsidP="008F3745">
      <w:pPr>
        <w:pBdr>
          <w:bottom w:val="single" w:sz="12" w:space="4" w:color="auto"/>
        </w:pBdr>
        <w:shd w:val="clear" w:color="auto" w:fill="FFFFFF"/>
        <w:ind w:firstLine="0"/>
        <w:jc w:val="center"/>
        <w:outlineLvl w:val="0"/>
        <w:rPr>
          <w:b/>
          <w:sz w:val="24"/>
          <w:szCs w:val="24"/>
        </w:rPr>
      </w:pPr>
      <w:r w:rsidRPr="00E06359">
        <w:rPr>
          <w:b/>
          <w:sz w:val="24"/>
          <w:szCs w:val="24"/>
        </w:rPr>
        <w:lastRenderedPageBreak/>
        <w:t>НАЦИОНАЛЬНЫЙ СТАНДАРТ РЕСПУБЛИКИ КАЗАХСТАН</w:t>
      </w:r>
    </w:p>
    <w:p w14:paraId="57116AFE" w14:textId="77777777" w:rsidR="00EE000B" w:rsidRPr="00E06359" w:rsidRDefault="00EE000B" w:rsidP="008F3745">
      <w:pPr>
        <w:shd w:val="clear" w:color="auto" w:fill="FFFFFF"/>
        <w:tabs>
          <w:tab w:val="left" w:pos="4125"/>
        </w:tabs>
        <w:ind w:firstLine="709"/>
        <w:jc w:val="center"/>
        <w:rPr>
          <w:b/>
          <w:bCs/>
          <w:sz w:val="24"/>
          <w:szCs w:val="24"/>
        </w:rPr>
      </w:pPr>
    </w:p>
    <w:p w14:paraId="5F48E543" w14:textId="77777777" w:rsidR="007B4609" w:rsidRPr="007B4609" w:rsidRDefault="007B4609" w:rsidP="007B4609">
      <w:pPr>
        <w:ind w:right="-2" w:firstLine="0"/>
        <w:jc w:val="center"/>
        <w:rPr>
          <w:b/>
          <w:bCs/>
          <w:sz w:val="24"/>
          <w:szCs w:val="24"/>
        </w:rPr>
      </w:pPr>
      <w:r w:rsidRPr="007B4609">
        <w:rPr>
          <w:b/>
          <w:bCs/>
          <w:sz w:val="24"/>
          <w:szCs w:val="24"/>
        </w:rPr>
        <w:t>Унифицированная архитектура OPC</w:t>
      </w:r>
    </w:p>
    <w:p w14:paraId="0A902D62" w14:textId="77777777" w:rsidR="007B4609" w:rsidRPr="00744CF1" w:rsidRDefault="007B4609" w:rsidP="007B4609">
      <w:pPr>
        <w:ind w:right="260" w:firstLine="709"/>
        <w:jc w:val="center"/>
        <w:rPr>
          <w:b/>
          <w:sz w:val="24"/>
          <w:szCs w:val="24"/>
        </w:rPr>
      </w:pPr>
    </w:p>
    <w:p w14:paraId="5829CD9C" w14:textId="77777777" w:rsidR="007B4609" w:rsidRPr="008D2E52" w:rsidRDefault="007B4609" w:rsidP="007B4609">
      <w:pPr>
        <w:widowControl/>
        <w:ind w:firstLine="0"/>
        <w:jc w:val="center"/>
        <w:rPr>
          <w:rFonts w:eastAsiaTheme="minorHAnsi"/>
          <w:b/>
          <w:color w:val="000000"/>
          <w:sz w:val="24"/>
          <w:szCs w:val="24"/>
          <w:lang w:eastAsia="en-US"/>
        </w:rPr>
      </w:pPr>
      <w:r w:rsidRPr="008D2E52">
        <w:rPr>
          <w:rFonts w:eastAsiaTheme="minorHAnsi"/>
          <w:b/>
          <w:color w:val="000000"/>
          <w:sz w:val="24"/>
          <w:szCs w:val="24"/>
          <w:lang w:eastAsia="en-US"/>
        </w:rPr>
        <w:t xml:space="preserve">Часть </w:t>
      </w:r>
      <w:r>
        <w:rPr>
          <w:rFonts w:eastAsiaTheme="minorHAnsi"/>
          <w:b/>
          <w:color w:val="000000"/>
          <w:sz w:val="24"/>
          <w:szCs w:val="24"/>
          <w:lang w:eastAsia="en-US"/>
        </w:rPr>
        <w:t>3</w:t>
      </w:r>
    </w:p>
    <w:p w14:paraId="56C1BEAD" w14:textId="77777777" w:rsidR="007B4609" w:rsidRPr="008D2E52" w:rsidRDefault="007B4609" w:rsidP="007B4609">
      <w:pPr>
        <w:ind w:right="260" w:firstLine="709"/>
        <w:jc w:val="center"/>
        <w:rPr>
          <w:b/>
          <w:sz w:val="24"/>
          <w:szCs w:val="24"/>
        </w:rPr>
      </w:pPr>
    </w:p>
    <w:p w14:paraId="61BCC6FE" w14:textId="77777777" w:rsidR="007B4609" w:rsidRPr="008D2E52" w:rsidRDefault="007B4609" w:rsidP="007B4609">
      <w:pPr>
        <w:widowControl/>
        <w:ind w:firstLine="0"/>
        <w:jc w:val="center"/>
        <w:rPr>
          <w:rFonts w:eastAsiaTheme="minorHAnsi"/>
          <w:b/>
          <w:color w:val="000000"/>
          <w:sz w:val="24"/>
          <w:szCs w:val="24"/>
          <w:lang w:eastAsia="en-US"/>
        </w:rPr>
      </w:pPr>
      <w:r>
        <w:rPr>
          <w:rFonts w:eastAsiaTheme="minorHAnsi"/>
          <w:b/>
          <w:color w:val="000000"/>
          <w:sz w:val="24"/>
          <w:szCs w:val="24"/>
          <w:lang w:eastAsia="en-US"/>
        </w:rPr>
        <w:t xml:space="preserve">МОДЕЛЬ </w:t>
      </w:r>
      <w:r w:rsidRPr="007B4609">
        <w:rPr>
          <w:b/>
          <w:bCs/>
          <w:sz w:val="24"/>
          <w:szCs w:val="24"/>
        </w:rPr>
        <w:t>АДРЕСНОГО ПРОСТРАНСТВА</w:t>
      </w:r>
    </w:p>
    <w:p w14:paraId="5DA33D8D" w14:textId="77777777" w:rsidR="00EE000B" w:rsidRPr="00E06359" w:rsidRDefault="00EE000B" w:rsidP="002E5811">
      <w:pPr>
        <w:pBdr>
          <w:bottom w:val="single" w:sz="12" w:space="0" w:color="auto"/>
        </w:pBdr>
        <w:shd w:val="clear" w:color="auto" w:fill="FFFFFF"/>
        <w:tabs>
          <w:tab w:val="left" w:pos="4125"/>
        </w:tabs>
        <w:ind w:firstLine="0"/>
        <w:rPr>
          <w:b/>
          <w:sz w:val="24"/>
          <w:szCs w:val="24"/>
        </w:rPr>
      </w:pPr>
    </w:p>
    <w:p w14:paraId="5A7D40AF" w14:textId="77777777" w:rsidR="00EE000B" w:rsidRPr="00E06359" w:rsidRDefault="00EE000B" w:rsidP="00BE3320">
      <w:pPr>
        <w:shd w:val="clear" w:color="auto" w:fill="FFFFFF"/>
        <w:ind w:firstLine="709"/>
        <w:jc w:val="right"/>
        <w:outlineLvl w:val="0"/>
        <w:rPr>
          <w:b/>
          <w:sz w:val="24"/>
          <w:szCs w:val="24"/>
        </w:rPr>
      </w:pPr>
      <w:r w:rsidRPr="00E06359">
        <w:rPr>
          <w:b/>
          <w:sz w:val="24"/>
          <w:szCs w:val="24"/>
        </w:rPr>
        <w:t>Дата введения</w:t>
      </w:r>
    </w:p>
    <w:p w14:paraId="12275A16" w14:textId="77777777" w:rsidR="00EE000B" w:rsidRPr="00E06359" w:rsidRDefault="00EE000B" w:rsidP="00BE3320">
      <w:pPr>
        <w:shd w:val="clear" w:color="auto" w:fill="FFFFFF"/>
        <w:ind w:firstLine="709"/>
        <w:rPr>
          <w:b/>
          <w:sz w:val="24"/>
          <w:szCs w:val="24"/>
        </w:rPr>
      </w:pPr>
    </w:p>
    <w:p w14:paraId="0AB7AFAC" w14:textId="77777777" w:rsidR="00EE000B" w:rsidRPr="00E06359" w:rsidRDefault="00EE000B" w:rsidP="00BE3320">
      <w:pPr>
        <w:pStyle w:val="Style17"/>
        <w:widowControl/>
        <w:ind w:firstLine="709"/>
        <w:rPr>
          <w:rStyle w:val="FontStyle140"/>
          <w:rFonts w:ascii="Times New Roman" w:hAnsi="Times New Roman" w:cs="Times New Roman"/>
          <w:b/>
          <w:sz w:val="24"/>
          <w:szCs w:val="24"/>
          <w:lang w:eastAsia="en-US"/>
        </w:rPr>
      </w:pPr>
      <w:r w:rsidRPr="00E06359">
        <w:rPr>
          <w:rStyle w:val="FontStyle140"/>
          <w:rFonts w:ascii="Times New Roman" w:hAnsi="Times New Roman" w:cs="Times New Roman"/>
          <w:b/>
          <w:sz w:val="24"/>
          <w:szCs w:val="24"/>
          <w:lang w:eastAsia="en-US"/>
        </w:rPr>
        <w:t>1 Область применения</w:t>
      </w:r>
    </w:p>
    <w:p w14:paraId="43DB1D5F" w14:textId="77777777" w:rsidR="00EE000B" w:rsidRPr="00E06359" w:rsidRDefault="00EE000B" w:rsidP="00BE3320">
      <w:pPr>
        <w:pStyle w:val="Style22"/>
        <w:widowControl/>
        <w:ind w:firstLine="709"/>
        <w:rPr>
          <w:rStyle w:val="FontStyle140"/>
          <w:rFonts w:ascii="Times New Roman" w:hAnsi="Times New Roman" w:cs="Times New Roman"/>
          <w:sz w:val="24"/>
          <w:szCs w:val="24"/>
          <w:lang w:eastAsia="en-US"/>
        </w:rPr>
      </w:pPr>
    </w:p>
    <w:p w14:paraId="3FD93D5D" w14:textId="68682F2F" w:rsidR="0051479D" w:rsidRPr="0051479D" w:rsidRDefault="0051479D" w:rsidP="0051479D">
      <w:pPr>
        <w:rPr>
          <w:sz w:val="24"/>
          <w:szCs w:val="24"/>
        </w:rPr>
      </w:pPr>
      <w:bookmarkStart w:id="3" w:name="bookmark2"/>
      <w:r w:rsidRPr="0051479D">
        <w:rPr>
          <w:sz w:val="24"/>
          <w:szCs w:val="24"/>
        </w:rPr>
        <w:t>Настоящая часть IEC 62541 определяет Адресное</w:t>
      </w:r>
      <w:r>
        <w:rPr>
          <w:sz w:val="24"/>
          <w:szCs w:val="24"/>
        </w:rPr>
        <w:t xml:space="preserve"> </w:t>
      </w:r>
      <w:r w:rsidRPr="0051479D">
        <w:rPr>
          <w:sz w:val="24"/>
          <w:szCs w:val="24"/>
        </w:rPr>
        <w:t>Пространство унифицированной архитектуры OPC (OPC UA) и его Объекты.</w:t>
      </w:r>
    </w:p>
    <w:bookmarkEnd w:id="3"/>
    <w:p w14:paraId="0C1401EA" w14:textId="77777777" w:rsidR="0051479D" w:rsidRPr="0051479D" w:rsidRDefault="0051479D" w:rsidP="0051479D">
      <w:pPr>
        <w:rPr>
          <w:sz w:val="24"/>
          <w:szCs w:val="24"/>
        </w:rPr>
      </w:pPr>
      <w:r w:rsidRPr="0051479D">
        <w:rPr>
          <w:sz w:val="24"/>
          <w:szCs w:val="24"/>
        </w:rPr>
        <w:t>Настоящий документ представляет собой метамодель OPC UA, на которой основаны информационные модели OPC UA.</w:t>
      </w:r>
    </w:p>
    <w:p w14:paraId="549F48CF" w14:textId="77777777" w:rsidR="00BE3320" w:rsidRPr="00E06359" w:rsidRDefault="00BE3320" w:rsidP="00BE3320">
      <w:pPr>
        <w:ind w:firstLine="709"/>
        <w:rPr>
          <w:rStyle w:val="FontStyle140"/>
          <w:rFonts w:ascii="Times New Roman" w:hAnsi="Times New Roman" w:cs="Times New Roman"/>
          <w:b/>
          <w:sz w:val="24"/>
          <w:szCs w:val="24"/>
          <w:lang w:eastAsia="en-US"/>
        </w:rPr>
      </w:pPr>
    </w:p>
    <w:p w14:paraId="7DB91B57" w14:textId="77777777" w:rsidR="00EE000B" w:rsidRPr="00E06359" w:rsidRDefault="00EE000B" w:rsidP="00BE3320">
      <w:pPr>
        <w:ind w:firstLine="709"/>
        <w:rPr>
          <w:rStyle w:val="FontStyle140"/>
          <w:rFonts w:ascii="Times New Roman" w:hAnsi="Times New Roman" w:cs="Times New Roman"/>
          <w:sz w:val="24"/>
          <w:szCs w:val="24"/>
          <w:lang w:eastAsia="en-US"/>
        </w:rPr>
      </w:pPr>
      <w:r w:rsidRPr="00E06359">
        <w:rPr>
          <w:rStyle w:val="FontStyle140"/>
          <w:rFonts w:ascii="Times New Roman" w:hAnsi="Times New Roman" w:cs="Times New Roman"/>
          <w:b/>
          <w:sz w:val="24"/>
          <w:szCs w:val="24"/>
          <w:lang w:eastAsia="en-US"/>
        </w:rPr>
        <w:t>2 Нормативные ссылки</w:t>
      </w:r>
    </w:p>
    <w:p w14:paraId="415AD942" w14:textId="77777777" w:rsidR="00EE000B" w:rsidRPr="00E06359" w:rsidRDefault="00EE000B" w:rsidP="00BE3320">
      <w:pPr>
        <w:pStyle w:val="Style17"/>
        <w:widowControl/>
        <w:ind w:firstLine="709"/>
        <w:rPr>
          <w:rStyle w:val="FontStyle140"/>
          <w:rFonts w:ascii="Times New Roman" w:hAnsi="Times New Roman" w:cs="Times New Roman"/>
          <w:sz w:val="24"/>
          <w:lang w:eastAsia="en-US"/>
        </w:rPr>
      </w:pPr>
    </w:p>
    <w:p w14:paraId="554D8E2B" w14:textId="77777777" w:rsidR="00EE000B" w:rsidRPr="00E06359" w:rsidRDefault="00EE000B" w:rsidP="00BE3320">
      <w:pPr>
        <w:pStyle w:val="Style30"/>
        <w:widowControl/>
        <w:ind w:firstLine="709"/>
        <w:rPr>
          <w:rStyle w:val="FontStyle45"/>
          <w:rFonts w:ascii="Times New Roman" w:cs="Times New Roman"/>
          <w:b w:val="0"/>
          <w:lang w:eastAsia="en-US"/>
        </w:rPr>
      </w:pPr>
      <w:r w:rsidRPr="00E06359">
        <w:rPr>
          <w:rStyle w:val="FontStyle45"/>
          <w:rFonts w:ascii="Times New Roman" w:cs="Times New Roman"/>
          <w:b w:val="0"/>
          <w:lang w:eastAsia="en-US"/>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14:paraId="2B2B4E27" w14:textId="6766FB00" w:rsidR="0051479D" w:rsidRPr="0051479D" w:rsidRDefault="0051479D" w:rsidP="0051479D">
      <w:pPr>
        <w:ind w:firstLine="708"/>
        <w:rPr>
          <w:sz w:val="24"/>
          <w:szCs w:val="24"/>
        </w:rPr>
      </w:pPr>
      <w:bookmarkStart w:id="4" w:name="bookmark3"/>
      <w:r w:rsidRPr="0051479D">
        <w:rPr>
          <w:sz w:val="24"/>
          <w:szCs w:val="24"/>
        </w:rPr>
        <w:t>I</w:t>
      </w:r>
      <w:bookmarkEnd w:id="4"/>
      <w:r w:rsidRPr="0051479D">
        <w:rPr>
          <w:sz w:val="24"/>
          <w:szCs w:val="24"/>
        </w:rPr>
        <w:t>EC TR 62541-1</w:t>
      </w:r>
      <w:r w:rsidR="00941032">
        <w:rPr>
          <w:sz w:val="24"/>
          <w:szCs w:val="24"/>
        </w:rPr>
        <w:t>:2020</w:t>
      </w:r>
      <w:r w:rsidRPr="0051479D">
        <w:rPr>
          <w:sz w:val="24"/>
          <w:szCs w:val="24"/>
        </w:rPr>
        <w:t xml:space="preserve"> OPC Unified Architecture – Part 1: Overview and Concepts </w:t>
      </w:r>
      <w:r>
        <w:rPr>
          <w:sz w:val="24"/>
          <w:szCs w:val="24"/>
        </w:rPr>
        <w:t>(</w:t>
      </w:r>
      <w:r w:rsidRPr="0051479D">
        <w:rPr>
          <w:sz w:val="24"/>
          <w:szCs w:val="24"/>
        </w:rPr>
        <w:t>Унифицированная архитектура OPС - Часть 1: Общие положения</w:t>
      </w:r>
      <w:bookmarkStart w:id="5" w:name="bookmark4"/>
      <w:r>
        <w:rPr>
          <w:sz w:val="24"/>
          <w:szCs w:val="24"/>
        </w:rPr>
        <w:t>)</w:t>
      </w:r>
    </w:p>
    <w:p w14:paraId="37620B28" w14:textId="41AC8FE1" w:rsidR="0051479D" w:rsidRPr="0051479D" w:rsidRDefault="0051479D" w:rsidP="0051479D">
      <w:pPr>
        <w:ind w:firstLine="708"/>
        <w:rPr>
          <w:sz w:val="24"/>
          <w:szCs w:val="24"/>
        </w:rPr>
      </w:pPr>
      <w:r w:rsidRPr="0051479D">
        <w:rPr>
          <w:sz w:val="24"/>
          <w:szCs w:val="24"/>
        </w:rPr>
        <w:t>I</w:t>
      </w:r>
      <w:bookmarkEnd w:id="5"/>
      <w:r w:rsidRPr="0051479D">
        <w:rPr>
          <w:sz w:val="24"/>
          <w:szCs w:val="24"/>
        </w:rPr>
        <w:t>EC 62541-4</w:t>
      </w:r>
      <w:r w:rsidR="00941032">
        <w:rPr>
          <w:sz w:val="24"/>
          <w:szCs w:val="24"/>
        </w:rPr>
        <w:t>:2020</w:t>
      </w:r>
      <w:r w:rsidRPr="0051479D">
        <w:rPr>
          <w:sz w:val="24"/>
          <w:szCs w:val="24"/>
        </w:rPr>
        <w:t xml:space="preserve"> OPC Unified Architecture – Part 4: Services</w:t>
      </w:r>
      <w:r>
        <w:rPr>
          <w:sz w:val="24"/>
          <w:szCs w:val="24"/>
        </w:rPr>
        <w:t xml:space="preserve"> (</w:t>
      </w:r>
      <w:r w:rsidRPr="0051479D">
        <w:rPr>
          <w:sz w:val="24"/>
          <w:szCs w:val="24"/>
        </w:rPr>
        <w:t>Унифицированная архитектура OPС - Часть 4: Сервисы</w:t>
      </w:r>
      <w:r>
        <w:rPr>
          <w:sz w:val="24"/>
          <w:szCs w:val="24"/>
        </w:rPr>
        <w:t>)</w:t>
      </w:r>
    </w:p>
    <w:p w14:paraId="4752C0F7" w14:textId="02EE686C" w:rsidR="0051479D" w:rsidRPr="0051479D" w:rsidRDefault="0051479D" w:rsidP="0051479D">
      <w:pPr>
        <w:ind w:firstLine="708"/>
        <w:rPr>
          <w:sz w:val="24"/>
          <w:szCs w:val="24"/>
        </w:rPr>
      </w:pPr>
      <w:bookmarkStart w:id="6" w:name="bookmark5"/>
      <w:r w:rsidRPr="0051479D">
        <w:rPr>
          <w:sz w:val="24"/>
          <w:szCs w:val="24"/>
        </w:rPr>
        <w:t>I</w:t>
      </w:r>
      <w:bookmarkEnd w:id="6"/>
      <w:r w:rsidRPr="0051479D">
        <w:rPr>
          <w:sz w:val="24"/>
          <w:szCs w:val="24"/>
        </w:rPr>
        <w:t>EC 62541-5</w:t>
      </w:r>
      <w:r w:rsidR="00941032">
        <w:rPr>
          <w:sz w:val="24"/>
          <w:szCs w:val="24"/>
        </w:rPr>
        <w:t>:2020</w:t>
      </w:r>
      <w:r w:rsidRPr="0051479D">
        <w:rPr>
          <w:sz w:val="24"/>
          <w:szCs w:val="24"/>
        </w:rPr>
        <w:t xml:space="preserve"> OPC Unified Architecture – Part 5: Information Model </w:t>
      </w:r>
      <w:r>
        <w:rPr>
          <w:sz w:val="24"/>
          <w:szCs w:val="24"/>
        </w:rPr>
        <w:t>(</w:t>
      </w:r>
      <w:r w:rsidRPr="0051479D">
        <w:rPr>
          <w:sz w:val="24"/>
          <w:szCs w:val="24"/>
        </w:rPr>
        <w:t>Унифицированная архитектура OPС - Часть 5: Информационная модель</w:t>
      </w:r>
      <w:r>
        <w:rPr>
          <w:sz w:val="24"/>
          <w:szCs w:val="24"/>
        </w:rPr>
        <w:t>)</w:t>
      </w:r>
    </w:p>
    <w:p w14:paraId="4CC1AFDA" w14:textId="375227D4" w:rsidR="0051479D" w:rsidRPr="0051479D" w:rsidRDefault="0051479D" w:rsidP="0051479D">
      <w:pPr>
        <w:ind w:firstLine="708"/>
        <w:rPr>
          <w:sz w:val="24"/>
          <w:szCs w:val="24"/>
        </w:rPr>
      </w:pPr>
      <w:r w:rsidRPr="0051479D">
        <w:rPr>
          <w:sz w:val="24"/>
          <w:szCs w:val="24"/>
        </w:rPr>
        <w:t>IEC 62541-6</w:t>
      </w:r>
      <w:r w:rsidR="00941032">
        <w:rPr>
          <w:sz w:val="24"/>
          <w:szCs w:val="24"/>
        </w:rPr>
        <w:t>:2020</w:t>
      </w:r>
      <w:r w:rsidRPr="0051479D">
        <w:rPr>
          <w:sz w:val="24"/>
          <w:szCs w:val="24"/>
        </w:rPr>
        <w:t xml:space="preserve"> OPC Unified Architecture – Part 6: Mappings </w:t>
      </w:r>
      <w:r>
        <w:rPr>
          <w:sz w:val="24"/>
          <w:szCs w:val="24"/>
        </w:rPr>
        <w:t>(</w:t>
      </w:r>
      <w:r w:rsidRPr="0051479D">
        <w:rPr>
          <w:sz w:val="24"/>
          <w:szCs w:val="24"/>
        </w:rPr>
        <w:t>Унифицированная архитектура OPС - Часть 6: Отображение</w:t>
      </w:r>
      <w:r>
        <w:rPr>
          <w:sz w:val="24"/>
          <w:szCs w:val="24"/>
        </w:rPr>
        <w:t>)</w:t>
      </w:r>
    </w:p>
    <w:p w14:paraId="3D841C28" w14:textId="453BE0BB" w:rsidR="0051479D" w:rsidRPr="0051479D" w:rsidRDefault="0051479D" w:rsidP="0051479D">
      <w:pPr>
        <w:ind w:firstLine="708"/>
        <w:rPr>
          <w:sz w:val="24"/>
          <w:szCs w:val="24"/>
        </w:rPr>
      </w:pPr>
      <w:r w:rsidRPr="0051479D">
        <w:rPr>
          <w:sz w:val="24"/>
          <w:szCs w:val="24"/>
        </w:rPr>
        <w:t>IEC 62541-8</w:t>
      </w:r>
      <w:r w:rsidR="00941032">
        <w:rPr>
          <w:sz w:val="24"/>
          <w:szCs w:val="24"/>
        </w:rPr>
        <w:t>:2020</w:t>
      </w:r>
      <w:r w:rsidRPr="0051479D">
        <w:rPr>
          <w:sz w:val="24"/>
          <w:szCs w:val="24"/>
        </w:rPr>
        <w:t xml:space="preserve"> OPC Unified Architecture – Part 8: Data Access </w:t>
      </w:r>
      <w:r>
        <w:rPr>
          <w:sz w:val="24"/>
          <w:szCs w:val="24"/>
        </w:rPr>
        <w:t>(</w:t>
      </w:r>
      <w:r w:rsidRPr="0051479D">
        <w:rPr>
          <w:sz w:val="24"/>
          <w:szCs w:val="24"/>
        </w:rPr>
        <w:t>Унифицированная архитектура OPС - Часть 8: Доступ к данным</w:t>
      </w:r>
      <w:r>
        <w:rPr>
          <w:sz w:val="24"/>
          <w:szCs w:val="24"/>
        </w:rPr>
        <w:t>)</w:t>
      </w:r>
    </w:p>
    <w:p w14:paraId="1038FBD5" w14:textId="132C32BF" w:rsidR="0051479D" w:rsidRPr="00113117" w:rsidRDefault="0051479D" w:rsidP="0051479D">
      <w:pPr>
        <w:ind w:firstLine="708"/>
        <w:rPr>
          <w:sz w:val="24"/>
          <w:szCs w:val="24"/>
          <w:lang w:val="en-US"/>
        </w:rPr>
      </w:pPr>
      <w:r w:rsidRPr="0051479D">
        <w:rPr>
          <w:sz w:val="24"/>
          <w:szCs w:val="24"/>
          <w:lang w:val="en-US"/>
        </w:rPr>
        <w:t>ISO/IEC 60559:20</w:t>
      </w:r>
      <w:r w:rsidR="00941032" w:rsidRPr="00941032">
        <w:rPr>
          <w:sz w:val="24"/>
          <w:szCs w:val="24"/>
          <w:lang w:val="en-US"/>
        </w:rPr>
        <w:t>20</w:t>
      </w:r>
      <w:r w:rsidRPr="0051479D">
        <w:rPr>
          <w:sz w:val="24"/>
          <w:szCs w:val="24"/>
          <w:lang w:val="en-US"/>
        </w:rPr>
        <w:t xml:space="preserve"> Information technology – Microprocessor Systems – Floating-Point arithmetic (</w:t>
      </w:r>
      <w:r w:rsidRPr="0051479D">
        <w:rPr>
          <w:sz w:val="24"/>
          <w:szCs w:val="24"/>
        </w:rPr>
        <w:t>Информационные</w:t>
      </w:r>
      <w:r w:rsidRPr="0051479D">
        <w:rPr>
          <w:sz w:val="24"/>
          <w:szCs w:val="24"/>
          <w:lang w:val="en-US"/>
        </w:rPr>
        <w:t xml:space="preserve"> </w:t>
      </w:r>
      <w:r w:rsidRPr="0051479D">
        <w:rPr>
          <w:sz w:val="24"/>
          <w:szCs w:val="24"/>
        </w:rPr>
        <w:t>технологии</w:t>
      </w:r>
      <w:r w:rsidRPr="0051479D">
        <w:rPr>
          <w:sz w:val="24"/>
          <w:szCs w:val="24"/>
          <w:lang w:val="en-US"/>
        </w:rPr>
        <w:t xml:space="preserve">. </w:t>
      </w:r>
      <w:r w:rsidRPr="0051479D">
        <w:rPr>
          <w:sz w:val="24"/>
          <w:szCs w:val="24"/>
        </w:rPr>
        <w:t>Микропроцессорные</w:t>
      </w:r>
      <w:r w:rsidRPr="00113117">
        <w:rPr>
          <w:sz w:val="24"/>
          <w:szCs w:val="24"/>
          <w:lang w:val="en-US"/>
        </w:rPr>
        <w:t xml:space="preserve"> </w:t>
      </w:r>
      <w:r w:rsidRPr="0051479D">
        <w:rPr>
          <w:sz w:val="24"/>
          <w:szCs w:val="24"/>
        </w:rPr>
        <w:t>системы</w:t>
      </w:r>
      <w:r w:rsidRPr="00113117">
        <w:rPr>
          <w:sz w:val="24"/>
          <w:szCs w:val="24"/>
          <w:lang w:val="en-US"/>
        </w:rPr>
        <w:t xml:space="preserve">. </w:t>
      </w:r>
      <w:r w:rsidRPr="0051479D">
        <w:rPr>
          <w:sz w:val="24"/>
          <w:szCs w:val="24"/>
        </w:rPr>
        <w:t>Арифметика</w:t>
      </w:r>
      <w:r w:rsidRPr="00113117">
        <w:rPr>
          <w:sz w:val="24"/>
          <w:szCs w:val="24"/>
          <w:lang w:val="en-US"/>
        </w:rPr>
        <w:t xml:space="preserve"> </w:t>
      </w:r>
      <w:r w:rsidRPr="0051479D">
        <w:rPr>
          <w:sz w:val="24"/>
          <w:szCs w:val="24"/>
        </w:rPr>
        <w:t>плавающей</w:t>
      </w:r>
      <w:r w:rsidRPr="00113117">
        <w:rPr>
          <w:sz w:val="24"/>
          <w:szCs w:val="24"/>
          <w:lang w:val="en-US"/>
        </w:rPr>
        <w:t xml:space="preserve"> </w:t>
      </w:r>
      <w:r w:rsidRPr="0051479D">
        <w:rPr>
          <w:sz w:val="24"/>
          <w:szCs w:val="24"/>
        </w:rPr>
        <w:t>точки</w:t>
      </w:r>
      <w:r w:rsidRPr="00113117">
        <w:rPr>
          <w:sz w:val="24"/>
          <w:szCs w:val="24"/>
          <w:lang w:val="en-US"/>
        </w:rPr>
        <w:t>)</w:t>
      </w:r>
    </w:p>
    <w:p w14:paraId="7521D0EC" w14:textId="46CCA745" w:rsidR="0051479D" w:rsidRPr="0051479D" w:rsidRDefault="0051479D" w:rsidP="0051479D">
      <w:pPr>
        <w:ind w:firstLine="708"/>
        <w:rPr>
          <w:sz w:val="24"/>
          <w:szCs w:val="24"/>
          <w:lang w:val="en-US"/>
        </w:rPr>
      </w:pPr>
      <w:r w:rsidRPr="0051479D">
        <w:rPr>
          <w:sz w:val="24"/>
          <w:szCs w:val="24"/>
          <w:lang w:val="en-US"/>
        </w:rPr>
        <w:t>ISO 639 (</w:t>
      </w:r>
      <w:r w:rsidRPr="0051479D">
        <w:rPr>
          <w:sz w:val="24"/>
          <w:szCs w:val="24"/>
        </w:rPr>
        <w:t>все</w:t>
      </w:r>
      <w:r w:rsidRPr="0051479D">
        <w:rPr>
          <w:sz w:val="24"/>
          <w:szCs w:val="24"/>
          <w:lang w:val="en-US"/>
        </w:rPr>
        <w:t xml:space="preserve"> </w:t>
      </w:r>
      <w:r w:rsidRPr="0051479D">
        <w:rPr>
          <w:sz w:val="24"/>
          <w:szCs w:val="24"/>
        </w:rPr>
        <w:t>части</w:t>
      </w:r>
      <w:r w:rsidRPr="0051479D">
        <w:rPr>
          <w:sz w:val="24"/>
          <w:szCs w:val="24"/>
          <w:lang w:val="en-US"/>
        </w:rPr>
        <w:t>), Codes for the representation of names of languages (</w:t>
      </w:r>
      <w:r w:rsidRPr="0051479D">
        <w:rPr>
          <w:sz w:val="24"/>
          <w:szCs w:val="24"/>
        </w:rPr>
        <w:t>Коды</w:t>
      </w:r>
      <w:r w:rsidRPr="0051479D">
        <w:rPr>
          <w:sz w:val="24"/>
          <w:szCs w:val="24"/>
          <w:lang w:val="en-US"/>
        </w:rPr>
        <w:t xml:space="preserve"> </w:t>
      </w:r>
      <w:r w:rsidRPr="0051479D">
        <w:rPr>
          <w:sz w:val="24"/>
          <w:szCs w:val="24"/>
        </w:rPr>
        <w:t>для</w:t>
      </w:r>
      <w:r w:rsidRPr="0051479D">
        <w:rPr>
          <w:sz w:val="24"/>
          <w:szCs w:val="24"/>
          <w:lang w:val="en-US"/>
        </w:rPr>
        <w:t xml:space="preserve"> </w:t>
      </w:r>
      <w:r w:rsidRPr="0051479D">
        <w:rPr>
          <w:sz w:val="24"/>
          <w:szCs w:val="24"/>
        </w:rPr>
        <w:t>представления</w:t>
      </w:r>
      <w:r w:rsidRPr="0051479D">
        <w:rPr>
          <w:sz w:val="24"/>
          <w:szCs w:val="24"/>
          <w:lang w:val="en-US"/>
        </w:rPr>
        <w:t xml:space="preserve"> </w:t>
      </w:r>
      <w:r w:rsidRPr="0051479D">
        <w:rPr>
          <w:sz w:val="24"/>
          <w:szCs w:val="24"/>
        </w:rPr>
        <w:t>названий</w:t>
      </w:r>
      <w:r w:rsidRPr="0051479D">
        <w:rPr>
          <w:sz w:val="24"/>
          <w:szCs w:val="24"/>
          <w:lang w:val="en-US"/>
        </w:rPr>
        <w:t xml:space="preserve"> </w:t>
      </w:r>
      <w:r w:rsidRPr="0051479D">
        <w:rPr>
          <w:sz w:val="24"/>
          <w:szCs w:val="24"/>
        </w:rPr>
        <w:t>языков</w:t>
      </w:r>
      <w:bookmarkStart w:id="7" w:name="bookmark9"/>
      <w:r w:rsidRPr="0051479D">
        <w:rPr>
          <w:sz w:val="24"/>
          <w:szCs w:val="24"/>
          <w:lang w:val="en-US"/>
        </w:rPr>
        <w:t>)</w:t>
      </w:r>
    </w:p>
    <w:p w14:paraId="2D58F6EE" w14:textId="1AA992F2" w:rsidR="0051479D" w:rsidRPr="0051479D" w:rsidRDefault="0051479D" w:rsidP="0051479D">
      <w:pPr>
        <w:ind w:firstLine="708"/>
        <w:rPr>
          <w:sz w:val="24"/>
          <w:szCs w:val="24"/>
          <w:lang w:val="en-US"/>
        </w:rPr>
      </w:pPr>
      <w:r w:rsidRPr="0051479D">
        <w:rPr>
          <w:sz w:val="24"/>
          <w:szCs w:val="24"/>
          <w:lang w:val="en-US"/>
        </w:rPr>
        <w:t>I</w:t>
      </w:r>
      <w:bookmarkEnd w:id="7"/>
      <w:r w:rsidRPr="0051479D">
        <w:rPr>
          <w:sz w:val="24"/>
          <w:szCs w:val="24"/>
          <w:lang w:val="en-US"/>
        </w:rPr>
        <w:t>SO 3166 (</w:t>
      </w:r>
      <w:r w:rsidRPr="0051479D">
        <w:rPr>
          <w:sz w:val="24"/>
          <w:szCs w:val="24"/>
        </w:rPr>
        <w:t>все</w:t>
      </w:r>
      <w:r w:rsidRPr="0051479D">
        <w:rPr>
          <w:sz w:val="24"/>
          <w:szCs w:val="24"/>
          <w:lang w:val="en-US"/>
        </w:rPr>
        <w:t xml:space="preserve"> </w:t>
      </w:r>
      <w:r w:rsidRPr="0051479D">
        <w:rPr>
          <w:sz w:val="24"/>
          <w:szCs w:val="24"/>
        </w:rPr>
        <w:t>части</w:t>
      </w:r>
      <w:r w:rsidRPr="0051479D">
        <w:rPr>
          <w:sz w:val="24"/>
          <w:szCs w:val="24"/>
          <w:lang w:val="en-US"/>
        </w:rPr>
        <w:t>), Codes for the representation of names of countries and their subdivisions (</w:t>
      </w:r>
      <w:r w:rsidRPr="0051479D">
        <w:rPr>
          <w:sz w:val="24"/>
          <w:szCs w:val="24"/>
        </w:rPr>
        <w:t>Коды</w:t>
      </w:r>
      <w:r w:rsidRPr="0051479D">
        <w:rPr>
          <w:sz w:val="24"/>
          <w:szCs w:val="24"/>
          <w:lang w:val="en-US"/>
        </w:rPr>
        <w:t xml:space="preserve"> </w:t>
      </w:r>
      <w:r w:rsidRPr="0051479D">
        <w:rPr>
          <w:sz w:val="24"/>
          <w:szCs w:val="24"/>
        </w:rPr>
        <w:t>для</w:t>
      </w:r>
      <w:r w:rsidRPr="0051479D">
        <w:rPr>
          <w:sz w:val="24"/>
          <w:szCs w:val="24"/>
          <w:lang w:val="en-US"/>
        </w:rPr>
        <w:t xml:space="preserve"> </w:t>
      </w:r>
      <w:r w:rsidRPr="0051479D">
        <w:rPr>
          <w:sz w:val="24"/>
          <w:szCs w:val="24"/>
        </w:rPr>
        <w:t>представления</w:t>
      </w:r>
      <w:r w:rsidRPr="0051479D">
        <w:rPr>
          <w:sz w:val="24"/>
          <w:szCs w:val="24"/>
          <w:lang w:val="en-US"/>
        </w:rPr>
        <w:t xml:space="preserve"> </w:t>
      </w:r>
      <w:r w:rsidRPr="0051479D">
        <w:rPr>
          <w:sz w:val="24"/>
          <w:szCs w:val="24"/>
        </w:rPr>
        <w:t>названий</w:t>
      </w:r>
      <w:r w:rsidRPr="0051479D">
        <w:rPr>
          <w:sz w:val="24"/>
          <w:szCs w:val="24"/>
          <w:lang w:val="en-US"/>
        </w:rPr>
        <w:t xml:space="preserve"> </w:t>
      </w:r>
      <w:r w:rsidRPr="0051479D">
        <w:rPr>
          <w:sz w:val="24"/>
          <w:szCs w:val="24"/>
        </w:rPr>
        <w:t>стран</w:t>
      </w:r>
      <w:r w:rsidRPr="0051479D">
        <w:rPr>
          <w:sz w:val="24"/>
          <w:szCs w:val="24"/>
          <w:lang w:val="en-US"/>
        </w:rPr>
        <w:t xml:space="preserve"> </w:t>
      </w:r>
      <w:r w:rsidRPr="0051479D">
        <w:rPr>
          <w:sz w:val="24"/>
          <w:szCs w:val="24"/>
        </w:rPr>
        <w:t>и</w:t>
      </w:r>
      <w:r w:rsidRPr="0051479D">
        <w:rPr>
          <w:sz w:val="24"/>
          <w:szCs w:val="24"/>
          <w:lang w:val="en-US"/>
        </w:rPr>
        <w:t xml:space="preserve"> </w:t>
      </w:r>
      <w:r w:rsidRPr="0051479D">
        <w:rPr>
          <w:sz w:val="24"/>
          <w:szCs w:val="24"/>
        </w:rPr>
        <w:t>единиц</w:t>
      </w:r>
      <w:r w:rsidRPr="0051479D">
        <w:rPr>
          <w:sz w:val="24"/>
          <w:szCs w:val="24"/>
          <w:lang w:val="en-US"/>
        </w:rPr>
        <w:t xml:space="preserve"> </w:t>
      </w:r>
      <w:r w:rsidRPr="0051479D">
        <w:rPr>
          <w:sz w:val="24"/>
          <w:szCs w:val="24"/>
        </w:rPr>
        <w:t>их</w:t>
      </w:r>
      <w:r w:rsidRPr="0051479D">
        <w:rPr>
          <w:sz w:val="24"/>
          <w:szCs w:val="24"/>
          <w:lang w:val="en-US"/>
        </w:rPr>
        <w:t xml:space="preserve"> </w:t>
      </w:r>
      <w:r w:rsidRPr="0051479D">
        <w:rPr>
          <w:sz w:val="24"/>
          <w:szCs w:val="24"/>
        </w:rPr>
        <w:t>административно</w:t>
      </w:r>
      <w:r w:rsidRPr="0051479D">
        <w:rPr>
          <w:sz w:val="24"/>
          <w:szCs w:val="24"/>
          <w:lang w:val="en-US"/>
        </w:rPr>
        <w:t>-</w:t>
      </w:r>
      <w:r w:rsidRPr="0051479D">
        <w:rPr>
          <w:sz w:val="24"/>
          <w:szCs w:val="24"/>
        </w:rPr>
        <w:t>территориального</w:t>
      </w:r>
      <w:r w:rsidRPr="0051479D">
        <w:rPr>
          <w:sz w:val="24"/>
          <w:szCs w:val="24"/>
          <w:lang w:val="en-US"/>
        </w:rPr>
        <w:t xml:space="preserve"> </w:t>
      </w:r>
      <w:r w:rsidRPr="0051479D">
        <w:rPr>
          <w:sz w:val="24"/>
          <w:szCs w:val="24"/>
        </w:rPr>
        <w:t>деления</w:t>
      </w:r>
      <w:r w:rsidRPr="0051479D">
        <w:rPr>
          <w:sz w:val="24"/>
          <w:szCs w:val="24"/>
          <w:lang w:val="en-US"/>
        </w:rPr>
        <w:t>)</w:t>
      </w:r>
    </w:p>
    <w:p w14:paraId="4905D26A" w14:textId="1B3AFBF4" w:rsidR="0051479D" w:rsidRPr="0051479D" w:rsidRDefault="0051479D" w:rsidP="0051479D">
      <w:pPr>
        <w:ind w:firstLine="708"/>
        <w:rPr>
          <w:sz w:val="24"/>
          <w:szCs w:val="24"/>
        </w:rPr>
      </w:pPr>
      <w:r w:rsidRPr="0051479D">
        <w:rPr>
          <w:sz w:val="24"/>
          <w:szCs w:val="24"/>
          <w:lang w:val="en-US"/>
        </w:rPr>
        <w:t>ISO 8601 (</w:t>
      </w:r>
      <w:r w:rsidRPr="0051479D">
        <w:rPr>
          <w:sz w:val="24"/>
          <w:szCs w:val="24"/>
        </w:rPr>
        <w:t>все</w:t>
      </w:r>
      <w:r w:rsidRPr="0051479D">
        <w:rPr>
          <w:sz w:val="24"/>
          <w:szCs w:val="24"/>
          <w:lang w:val="en-US"/>
        </w:rPr>
        <w:t xml:space="preserve"> </w:t>
      </w:r>
      <w:r w:rsidRPr="0051479D">
        <w:rPr>
          <w:sz w:val="24"/>
          <w:szCs w:val="24"/>
        </w:rPr>
        <w:t>части</w:t>
      </w:r>
      <w:r w:rsidRPr="0051479D">
        <w:rPr>
          <w:sz w:val="24"/>
          <w:szCs w:val="24"/>
          <w:lang w:val="en-US"/>
        </w:rPr>
        <w:t>), Date and time – Representations for information interchange (</w:t>
      </w:r>
      <w:r w:rsidRPr="0051479D">
        <w:rPr>
          <w:sz w:val="24"/>
          <w:szCs w:val="24"/>
        </w:rPr>
        <w:t>Дата</w:t>
      </w:r>
      <w:r w:rsidRPr="0051479D">
        <w:rPr>
          <w:sz w:val="24"/>
          <w:szCs w:val="24"/>
          <w:lang w:val="en-US"/>
        </w:rPr>
        <w:t xml:space="preserve"> </w:t>
      </w:r>
      <w:r w:rsidRPr="0051479D">
        <w:rPr>
          <w:sz w:val="24"/>
          <w:szCs w:val="24"/>
        </w:rPr>
        <w:t>и</w:t>
      </w:r>
      <w:r w:rsidRPr="0051479D">
        <w:rPr>
          <w:sz w:val="24"/>
          <w:szCs w:val="24"/>
          <w:lang w:val="en-US"/>
        </w:rPr>
        <w:t xml:space="preserve"> </w:t>
      </w:r>
      <w:r w:rsidRPr="0051479D">
        <w:rPr>
          <w:sz w:val="24"/>
          <w:szCs w:val="24"/>
        </w:rPr>
        <w:t>время</w:t>
      </w:r>
      <w:r w:rsidRPr="0051479D">
        <w:rPr>
          <w:sz w:val="24"/>
          <w:szCs w:val="24"/>
          <w:lang w:val="en-US"/>
        </w:rPr>
        <w:t xml:space="preserve">. </w:t>
      </w:r>
      <w:r w:rsidRPr="0051479D">
        <w:rPr>
          <w:sz w:val="24"/>
          <w:szCs w:val="24"/>
        </w:rPr>
        <w:t>Представление для обмена информацией</w:t>
      </w:r>
      <w:r>
        <w:rPr>
          <w:sz w:val="24"/>
          <w:szCs w:val="24"/>
        </w:rPr>
        <w:t>)</w:t>
      </w:r>
    </w:p>
    <w:p w14:paraId="7F66110F" w14:textId="08773D74" w:rsidR="0051479D" w:rsidRPr="00113117" w:rsidRDefault="0051479D" w:rsidP="0051479D">
      <w:pPr>
        <w:ind w:firstLine="708"/>
        <w:rPr>
          <w:sz w:val="24"/>
          <w:szCs w:val="24"/>
        </w:rPr>
      </w:pPr>
      <w:bookmarkStart w:id="8" w:name="bookmark10"/>
      <w:r w:rsidRPr="0051479D">
        <w:rPr>
          <w:sz w:val="24"/>
          <w:szCs w:val="24"/>
          <w:lang w:val="en-US"/>
        </w:rPr>
        <w:t>I</w:t>
      </w:r>
      <w:bookmarkEnd w:id="8"/>
      <w:r w:rsidRPr="0051479D">
        <w:rPr>
          <w:sz w:val="24"/>
          <w:szCs w:val="24"/>
          <w:lang w:val="en-US"/>
        </w:rPr>
        <w:t>ETF</w:t>
      </w:r>
      <w:r w:rsidRPr="00113117">
        <w:rPr>
          <w:sz w:val="24"/>
          <w:szCs w:val="24"/>
        </w:rPr>
        <w:t xml:space="preserve"> </w:t>
      </w:r>
      <w:r w:rsidRPr="0051479D">
        <w:rPr>
          <w:sz w:val="24"/>
          <w:szCs w:val="24"/>
          <w:lang w:val="en-US"/>
        </w:rPr>
        <w:t>RFC</w:t>
      </w:r>
      <w:r w:rsidRPr="00113117">
        <w:rPr>
          <w:sz w:val="24"/>
          <w:szCs w:val="24"/>
        </w:rPr>
        <w:t xml:space="preserve"> 5646, </w:t>
      </w:r>
      <w:r w:rsidRPr="0051479D">
        <w:rPr>
          <w:sz w:val="24"/>
          <w:szCs w:val="24"/>
          <w:lang w:val="en-US"/>
        </w:rPr>
        <w:t>Tags</w:t>
      </w:r>
      <w:r w:rsidRPr="00113117">
        <w:rPr>
          <w:sz w:val="24"/>
          <w:szCs w:val="24"/>
        </w:rPr>
        <w:t xml:space="preserve"> </w:t>
      </w:r>
      <w:r w:rsidRPr="0051479D">
        <w:rPr>
          <w:sz w:val="24"/>
          <w:szCs w:val="24"/>
          <w:lang w:val="en-US"/>
        </w:rPr>
        <w:t>for</w:t>
      </w:r>
      <w:r w:rsidRPr="00113117">
        <w:rPr>
          <w:sz w:val="24"/>
          <w:szCs w:val="24"/>
        </w:rPr>
        <w:t xml:space="preserve"> </w:t>
      </w:r>
      <w:r w:rsidRPr="0051479D">
        <w:rPr>
          <w:sz w:val="24"/>
          <w:szCs w:val="24"/>
          <w:lang w:val="en-US"/>
        </w:rPr>
        <w:t>Identifying</w:t>
      </w:r>
      <w:r w:rsidRPr="00113117">
        <w:rPr>
          <w:sz w:val="24"/>
          <w:szCs w:val="24"/>
        </w:rPr>
        <w:t xml:space="preserve"> </w:t>
      </w:r>
      <w:r w:rsidRPr="0051479D">
        <w:rPr>
          <w:sz w:val="24"/>
          <w:szCs w:val="24"/>
          <w:lang w:val="en-US"/>
        </w:rPr>
        <w:t>Languages</w:t>
      </w:r>
      <w:r w:rsidRPr="00113117">
        <w:rPr>
          <w:sz w:val="24"/>
          <w:szCs w:val="24"/>
        </w:rPr>
        <w:t xml:space="preserve"> (</w:t>
      </w:r>
      <w:r w:rsidRPr="0051479D">
        <w:rPr>
          <w:sz w:val="24"/>
          <w:szCs w:val="24"/>
        </w:rPr>
        <w:t>Теги</w:t>
      </w:r>
      <w:r w:rsidRPr="00113117">
        <w:rPr>
          <w:sz w:val="24"/>
          <w:szCs w:val="24"/>
        </w:rPr>
        <w:t xml:space="preserve"> </w:t>
      </w:r>
      <w:r w:rsidRPr="0051479D">
        <w:rPr>
          <w:sz w:val="24"/>
          <w:szCs w:val="24"/>
        </w:rPr>
        <w:t>для</w:t>
      </w:r>
      <w:r w:rsidRPr="00113117">
        <w:rPr>
          <w:sz w:val="24"/>
          <w:szCs w:val="24"/>
        </w:rPr>
        <w:t xml:space="preserve"> </w:t>
      </w:r>
      <w:r w:rsidRPr="0051479D">
        <w:rPr>
          <w:sz w:val="24"/>
          <w:szCs w:val="24"/>
        </w:rPr>
        <w:t>определения</w:t>
      </w:r>
      <w:r w:rsidRPr="00113117">
        <w:rPr>
          <w:sz w:val="24"/>
          <w:szCs w:val="24"/>
        </w:rPr>
        <w:t xml:space="preserve"> </w:t>
      </w:r>
      <w:r w:rsidRPr="0051479D">
        <w:rPr>
          <w:sz w:val="24"/>
          <w:szCs w:val="24"/>
        </w:rPr>
        <w:t>языков</w:t>
      </w:r>
      <w:r w:rsidRPr="00113117">
        <w:rPr>
          <w:sz w:val="24"/>
          <w:szCs w:val="24"/>
        </w:rPr>
        <w:t xml:space="preserve">) </w:t>
      </w:r>
      <w:hyperlink r:id="rId15" w:history="1">
        <w:r w:rsidR="00941032" w:rsidRPr="00961EEB">
          <w:rPr>
            <w:rStyle w:val="a8"/>
            <w:sz w:val="24"/>
            <w:szCs w:val="24"/>
            <w:lang w:val="en-US"/>
          </w:rPr>
          <w:t>http</w:t>
        </w:r>
        <w:r w:rsidR="00941032" w:rsidRPr="00113117">
          <w:rPr>
            <w:rStyle w:val="a8"/>
            <w:sz w:val="24"/>
            <w:szCs w:val="24"/>
          </w:rPr>
          <w:t>://</w:t>
        </w:r>
        <w:r w:rsidR="00941032" w:rsidRPr="00961EEB">
          <w:rPr>
            <w:rStyle w:val="a8"/>
            <w:sz w:val="24"/>
            <w:szCs w:val="24"/>
            <w:lang w:val="en-US"/>
          </w:rPr>
          <w:t>tools</w:t>
        </w:r>
        <w:r w:rsidR="00941032" w:rsidRPr="00113117">
          <w:rPr>
            <w:rStyle w:val="a8"/>
            <w:sz w:val="24"/>
            <w:szCs w:val="24"/>
          </w:rPr>
          <w:t>.</w:t>
        </w:r>
        <w:r w:rsidR="00941032" w:rsidRPr="00961EEB">
          <w:rPr>
            <w:rStyle w:val="a8"/>
            <w:sz w:val="24"/>
            <w:szCs w:val="24"/>
            <w:lang w:val="en-US"/>
          </w:rPr>
          <w:t>ietf</w:t>
        </w:r>
        <w:r w:rsidR="00941032" w:rsidRPr="00113117">
          <w:rPr>
            <w:rStyle w:val="a8"/>
            <w:sz w:val="24"/>
            <w:szCs w:val="24"/>
          </w:rPr>
          <w:t>.</w:t>
        </w:r>
        <w:r w:rsidR="00941032" w:rsidRPr="00961EEB">
          <w:rPr>
            <w:rStyle w:val="a8"/>
            <w:sz w:val="24"/>
            <w:szCs w:val="24"/>
            <w:lang w:val="en-US"/>
          </w:rPr>
          <w:t>org</w:t>
        </w:r>
        <w:r w:rsidR="00941032" w:rsidRPr="00113117">
          <w:rPr>
            <w:rStyle w:val="a8"/>
            <w:sz w:val="24"/>
            <w:szCs w:val="24"/>
          </w:rPr>
          <w:t>/</w:t>
        </w:r>
        <w:r w:rsidR="00941032" w:rsidRPr="00961EEB">
          <w:rPr>
            <w:rStyle w:val="a8"/>
            <w:sz w:val="24"/>
            <w:szCs w:val="24"/>
            <w:lang w:val="en-US"/>
          </w:rPr>
          <w:t>html</w:t>
        </w:r>
        <w:r w:rsidR="00941032" w:rsidRPr="00113117">
          <w:rPr>
            <w:rStyle w:val="a8"/>
            <w:sz w:val="24"/>
            <w:szCs w:val="24"/>
          </w:rPr>
          <w:t>/</w:t>
        </w:r>
        <w:r w:rsidR="00941032" w:rsidRPr="00961EEB">
          <w:rPr>
            <w:rStyle w:val="a8"/>
            <w:sz w:val="24"/>
            <w:szCs w:val="24"/>
            <w:lang w:val="en-US"/>
          </w:rPr>
          <w:t>rfc</w:t>
        </w:r>
        <w:r w:rsidR="00941032" w:rsidRPr="00113117">
          <w:rPr>
            <w:rStyle w:val="a8"/>
            <w:sz w:val="24"/>
            <w:szCs w:val="24"/>
          </w:rPr>
          <w:t>5646</w:t>
        </w:r>
      </w:hyperlink>
    </w:p>
    <w:p w14:paraId="774B5CD7" w14:textId="77777777" w:rsidR="00941032" w:rsidRPr="00113117" w:rsidRDefault="0051479D" w:rsidP="0051479D">
      <w:pPr>
        <w:ind w:firstLine="708"/>
        <w:rPr>
          <w:sz w:val="24"/>
          <w:szCs w:val="24"/>
        </w:rPr>
      </w:pPr>
      <w:r w:rsidRPr="0051479D">
        <w:rPr>
          <w:sz w:val="24"/>
          <w:szCs w:val="24"/>
        </w:rPr>
        <w:t>Стандартное</w:t>
      </w:r>
      <w:r w:rsidRPr="00113117">
        <w:rPr>
          <w:sz w:val="24"/>
          <w:szCs w:val="24"/>
        </w:rPr>
        <w:t xml:space="preserve"> </w:t>
      </w:r>
      <w:r w:rsidRPr="0051479D">
        <w:rPr>
          <w:sz w:val="24"/>
          <w:szCs w:val="24"/>
        </w:rPr>
        <w:t>приложение</w:t>
      </w:r>
      <w:r w:rsidRPr="00113117">
        <w:rPr>
          <w:sz w:val="24"/>
          <w:szCs w:val="24"/>
        </w:rPr>
        <w:t xml:space="preserve"> </w:t>
      </w:r>
      <w:r w:rsidRPr="0051479D">
        <w:rPr>
          <w:sz w:val="24"/>
          <w:szCs w:val="24"/>
          <w:lang w:val="en-US"/>
        </w:rPr>
        <w:t>Unicode</w:t>
      </w:r>
      <w:r w:rsidRPr="00113117">
        <w:rPr>
          <w:sz w:val="24"/>
          <w:szCs w:val="24"/>
        </w:rPr>
        <w:t xml:space="preserve"> #15: </w:t>
      </w:r>
      <w:r w:rsidRPr="0051479D">
        <w:rPr>
          <w:sz w:val="24"/>
          <w:szCs w:val="24"/>
          <w:lang w:val="en-US"/>
        </w:rPr>
        <w:t>Unicode</w:t>
      </w:r>
      <w:r w:rsidRPr="00113117">
        <w:rPr>
          <w:sz w:val="24"/>
          <w:szCs w:val="24"/>
        </w:rPr>
        <w:t xml:space="preserve"> </w:t>
      </w:r>
      <w:r w:rsidRPr="0051479D">
        <w:rPr>
          <w:sz w:val="24"/>
          <w:szCs w:val="24"/>
          <w:lang w:val="en-US"/>
        </w:rPr>
        <w:t>Normalization</w:t>
      </w:r>
      <w:r w:rsidRPr="00113117">
        <w:rPr>
          <w:sz w:val="24"/>
          <w:szCs w:val="24"/>
        </w:rPr>
        <w:t xml:space="preserve"> </w:t>
      </w:r>
      <w:r w:rsidRPr="0051479D">
        <w:rPr>
          <w:sz w:val="24"/>
          <w:szCs w:val="24"/>
          <w:lang w:val="en-US"/>
        </w:rPr>
        <w:t>Forms</w:t>
      </w:r>
      <w:r w:rsidRPr="00113117">
        <w:rPr>
          <w:sz w:val="24"/>
          <w:szCs w:val="24"/>
        </w:rPr>
        <w:t xml:space="preserve"> </w:t>
      </w:r>
      <w:r w:rsidR="00941032" w:rsidRPr="00113117">
        <w:rPr>
          <w:sz w:val="24"/>
          <w:szCs w:val="24"/>
        </w:rPr>
        <w:t>(</w:t>
      </w:r>
      <w:r w:rsidRPr="0051479D">
        <w:rPr>
          <w:sz w:val="24"/>
          <w:szCs w:val="24"/>
        </w:rPr>
        <w:t>Формы</w:t>
      </w:r>
      <w:r w:rsidRPr="00113117">
        <w:rPr>
          <w:sz w:val="24"/>
          <w:szCs w:val="24"/>
        </w:rPr>
        <w:t xml:space="preserve"> </w:t>
      </w:r>
      <w:r w:rsidRPr="0051479D">
        <w:rPr>
          <w:sz w:val="24"/>
          <w:szCs w:val="24"/>
        </w:rPr>
        <w:t>нормализации</w:t>
      </w:r>
      <w:r w:rsidRPr="00113117">
        <w:rPr>
          <w:sz w:val="24"/>
          <w:szCs w:val="24"/>
        </w:rPr>
        <w:t xml:space="preserve"> </w:t>
      </w:r>
      <w:r w:rsidRPr="0051479D">
        <w:rPr>
          <w:sz w:val="24"/>
          <w:szCs w:val="24"/>
          <w:lang w:val="en-US"/>
        </w:rPr>
        <w:t>Unicode</w:t>
      </w:r>
      <w:r w:rsidR="00941032" w:rsidRPr="00113117">
        <w:rPr>
          <w:sz w:val="24"/>
          <w:szCs w:val="24"/>
        </w:rPr>
        <w:t>)</w:t>
      </w:r>
      <w:r w:rsidRPr="00113117">
        <w:rPr>
          <w:sz w:val="24"/>
          <w:szCs w:val="24"/>
        </w:rPr>
        <w:t xml:space="preserve"> </w:t>
      </w:r>
    </w:p>
    <w:p w14:paraId="09A96384" w14:textId="363F4BDC" w:rsidR="0051479D" w:rsidRPr="00113117" w:rsidRDefault="00063E75" w:rsidP="00941032">
      <w:pPr>
        <w:ind w:firstLine="0"/>
        <w:rPr>
          <w:sz w:val="24"/>
          <w:szCs w:val="24"/>
        </w:rPr>
      </w:pPr>
      <w:hyperlink r:id="rId16" w:history="1">
        <w:r w:rsidR="00941032" w:rsidRPr="00961EEB">
          <w:rPr>
            <w:rStyle w:val="a8"/>
            <w:sz w:val="24"/>
            <w:szCs w:val="24"/>
            <w:lang w:val="en-US"/>
          </w:rPr>
          <w:t>http</w:t>
        </w:r>
        <w:r w:rsidR="00941032" w:rsidRPr="00113117">
          <w:rPr>
            <w:rStyle w:val="a8"/>
            <w:sz w:val="24"/>
            <w:szCs w:val="24"/>
          </w:rPr>
          <w:t>://</w:t>
        </w:r>
        <w:r w:rsidR="00941032" w:rsidRPr="00961EEB">
          <w:rPr>
            <w:rStyle w:val="a8"/>
            <w:sz w:val="24"/>
            <w:szCs w:val="24"/>
            <w:lang w:val="en-US"/>
          </w:rPr>
          <w:t>www</w:t>
        </w:r>
        <w:r w:rsidR="00941032" w:rsidRPr="00113117">
          <w:rPr>
            <w:rStyle w:val="a8"/>
            <w:sz w:val="24"/>
            <w:szCs w:val="24"/>
          </w:rPr>
          <w:t>.</w:t>
        </w:r>
        <w:r w:rsidR="00941032" w:rsidRPr="00961EEB">
          <w:rPr>
            <w:rStyle w:val="a8"/>
            <w:sz w:val="24"/>
            <w:szCs w:val="24"/>
            <w:lang w:val="en-US"/>
          </w:rPr>
          <w:t>unicode</w:t>
        </w:r>
        <w:r w:rsidR="00941032" w:rsidRPr="00113117">
          <w:rPr>
            <w:rStyle w:val="a8"/>
            <w:sz w:val="24"/>
            <w:szCs w:val="24"/>
          </w:rPr>
          <w:t>.</w:t>
        </w:r>
        <w:r w:rsidR="00941032" w:rsidRPr="00961EEB">
          <w:rPr>
            <w:rStyle w:val="a8"/>
            <w:sz w:val="24"/>
            <w:szCs w:val="24"/>
            <w:lang w:val="en-US"/>
          </w:rPr>
          <w:t>org</w:t>
        </w:r>
        <w:r w:rsidR="00941032" w:rsidRPr="00113117">
          <w:rPr>
            <w:rStyle w:val="a8"/>
            <w:sz w:val="24"/>
            <w:szCs w:val="24"/>
          </w:rPr>
          <w:t>/</w:t>
        </w:r>
        <w:r w:rsidR="00941032" w:rsidRPr="00961EEB">
          <w:rPr>
            <w:rStyle w:val="a8"/>
            <w:sz w:val="24"/>
            <w:szCs w:val="24"/>
            <w:lang w:val="en-US"/>
          </w:rPr>
          <w:t>reports</w:t>
        </w:r>
        <w:r w:rsidR="00941032" w:rsidRPr="00113117">
          <w:rPr>
            <w:rStyle w:val="a8"/>
            <w:sz w:val="24"/>
            <w:szCs w:val="24"/>
          </w:rPr>
          <w:t>/</w:t>
        </w:r>
        <w:r w:rsidR="00941032" w:rsidRPr="00961EEB">
          <w:rPr>
            <w:rStyle w:val="a8"/>
            <w:sz w:val="24"/>
            <w:szCs w:val="24"/>
            <w:lang w:val="en-US"/>
          </w:rPr>
          <w:t>tr</w:t>
        </w:r>
        <w:r w:rsidR="00941032" w:rsidRPr="00113117">
          <w:rPr>
            <w:rStyle w:val="a8"/>
            <w:sz w:val="24"/>
            <w:szCs w:val="24"/>
          </w:rPr>
          <w:t>15/</w:t>
        </w:r>
      </w:hyperlink>
    </w:p>
    <w:p w14:paraId="425B6431" w14:textId="36AFBFE4" w:rsidR="0051479D" w:rsidRPr="0051479D" w:rsidRDefault="0051479D" w:rsidP="0051479D">
      <w:pPr>
        <w:ind w:firstLine="708"/>
        <w:rPr>
          <w:sz w:val="24"/>
          <w:szCs w:val="24"/>
        </w:rPr>
      </w:pPr>
      <w:r w:rsidRPr="0051479D">
        <w:rPr>
          <w:sz w:val="24"/>
          <w:szCs w:val="24"/>
        </w:rPr>
        <w:lastRenderedPageBreak/>
        <w:t xml:space="preserve">W3C XML Язык определения схемы (XSD) Часть 2: Типы Данных </w:t>
      </w:r>
      <w:hyperlink r:id="rId17" w:history="1">
        <w:r w:rsidRPr="0051479D">
          <w:rPr>
            <w:rStyle w:val="a8"/>
            <w:sz w:val="24"/>
            <w:szCs w:val="24"/>
          </w:rPr>
          <w:t>http://www.w3.org/TR/xmlschema-2/</w:t>
        </w:r>
      </w:hyperlink>
    </w:p>
    <w:p w14:paraId="471F9034" w14:textId="77777777" w:rsidR="0051479D" w:rsidRPr="0051479D" w:rsidRDefault="0051479D" w:rsidP="0051479D">
      <w:pPr>
        <w:ind w:firstLine="708"/>
        <w:rPr>
          <w:sz w:val="24"/>
          <w:szCs w:val="24"/>
        </w:rPr>
      </w:pPr>
      <w:bookmarkStart w:id="9" w:name="bookmark11"/>
      <w:r w:rsidRPr="0051479D">
        <w:rPr>
          <w:sz w:val="24"/>
          <w:szCs w:val="24"/>
        </w:rPr>
        <w:t>T</w:t>
      </w:r>
      <w:bookmarkEnd w:id="9"/>
      <w:r w:rsidRPr="0051479D">
        <w:rPr>
          <w:sz w:val="24"/>
          <w:szCs w:val="24"/>
        </w:rPr>
        <w:t>AI: Международное атомное время</w:t>
      </w:r>
    </w:p>
    <w:p w14:paraId="20EC0404" w14:textId="77777777" w:rsidR="0051479D" w:rsidRPr="0051479D" w:rsidRDefault="00063E75" w:rsidP="0051479D">
      <w:pPr>
        <w:ind w:firstLine="0"/>
        <w:rPr>
          <w:sz w:val="24"/>
          <w:szCs w:val="24"/>
        </w:rPr>
      </w:pPr>
      <w:hyperlink r:id="rId18" w:history="1">
        <w:r w:rsidR="0051479D" w:rsidRPr="0051479D">
          <w:rPr>
            <w:rStyle w:val="a8"/>
            <w:sz w:val="24"/>
            <w:szCs w:val="24"/>
          </w:rPr>
          <w:t>http://www.bipm.org/en/bipm-services/timescales/tai.html</w:t>
        </w:r>
      </w:hyperlink>
    </w:p>
    <w:p w14:paraId="204DE80A" w14:textId="77777777" w:rsidR="001D0755" w:rsidRPr="0074139F" w:rsidRDefault="001D0755" w:rsidP="001D0755">
      <w:pPr>
        <w:widowControl/>
        <w:ind w:firstLine="709"/>
        <w:rPr>
          <w:rStyle w:val="FontStyle45"/>
          <w:rFonts w:ascii="Times New Roman" w:eastAsiaTheme="minorEastAsia" w:cs="Times New Roman"/>
          <w:b w:val="0"/>
          <w:bCs w:val="0"/>
          <w:lang w:eastAsia="en-US"/>
        </w:rPr>
      </w:pPr>
    </w:p>
    <w:p w14:paraId="67CB78DC" w14:textId="7041163A" w:rsidR="00EE000B" w:rsidRPr="00941032" w:rsidRDefault="00EE000B" w:rsidP="003B7C15">
      <w:pPr>
        <w:pStyle w:val="Style30"/>
        <w:widowControl/>
        <w:ind w:firstLine="708"/>
        <w:rPr>
          <w:rStyle w:val="FontStyle45"/>
          <w:rFonts w:ascii="Times New Roman" w:cs="Times New Roman"/>
          <w:b w:val="0"/>
          <w:bCs w:val="0"/>
          <w:lang w:eastAsia="en-US"/>
        </w:rPr>
      </w:pPr>
      <w:r w:rsidRPr="00E06359">
        <w:rPr>
          <w:rStyle w:val="FontStyle45"/>
          <w:rFonts w:ascii="Times New Roman" w:cs="Times New Roman"/>
          <w:lang w:eastAsia="en-US"/>
        </w:rPr>
        <w:t xml:space="preserve">3 </w:t>
      </w:r>
      <w:r w:rsidR="00941032" w:rsidRPr="00941032">
        <w:rPr>
          <w:b/>
          <w:bCs/>
        </w:rPr>
        <w:t>Термины, определения, обозначения и сокращения</w:t>
      </w:r>
    </w:p>
    <w:p w14:paraId="03E876BA" w14:textId="16DEAC60" w:rsidR="00EE000B" w:rsidRDefault="00EE000B" w:rsidP="00BE3320">
      <w:pPr>
        <w:pStyle w:val="Style30"/>
        <w:widowControl/>
        <w:ind w:firstLine="709"/>
        <w:rPr>
          <w:rStyle w:val="FontStyle45"/>
          <w:rFonts w:ascii="Times New Roman" w:cs="Times New Roman"/>
          <w:b w:val="0"/>
          <w:lang w:eastAsia="en-US"/>
        </w:rPr>
      </w:pPr>
    </w:p>
    <w:p w14:paraId="77879100" w14:textId="28382CB4" w:rsidR="00941032" w:rsidRDefault="00941032" w:rsidP="00BE3320">
      <w:pPr>
        <w:pStyle w:val="Style30"/>
        <w:widowControl/>
        <w:ind w:firstLine="709"/>
        <w:rPr>
          <w:rStyle w:val="FontStyle45"/>
          <w:rFonts w:ascii="Times New Roman" w:cs="Times New Roman"/>
          <w:bCs w:val="0"/>
          <w:lang w:eastAsia="en-US"/>
        </w:rPr>
      </w:pPr>
      <w:r w:rsidRPr="00941032">
        <w:rPr>
          <w:rStyle w:val="FontStyle45"/>
          <w:rFonts w:ascii="Times New Roman" w:cs="Times New Roman"/>
          <w:bCs w:val="0"/>
          <w:lang w:eastAsia="en-US"/>
        </w:rPr>
        <w:t>3.1 Термины и определения</w:t>
      </w:r>
    </w:p>
    <w:p w14:paraId="0E17C62B" w14:textId="77777777" w:rsidR="00941032" w:rsidRPr="00941032" w:rsidRDefault="00941032" w:rsidP="00BE3320">
      <w:pPr>
        <w:pStyle w:val="Style30"/>
        <w:widowControl/>
        <w:ind w:firstLine="709"/>
        <w:rPr>
          <w:rStyle w:val="FontStyle45"/>
          <w:rFonts w:ascii="Times New Roman" w:cs="Times New Roman"/>
          <w:bCs w:val="0"/>
          <w:lang w:eastAsia="en-US"/>
        </w:rPr>
      </w:pPr>
    </w:p>
    <w:p w14:paraId="081F7924" w14:textId="702D919E" w:rsidR="0074139F" w:rsidRDefault="00EE000B" w:rsidP="0074139F">
      <w:pPr>
        <w:pStyle w:val="Style30"/>
        <w:widowControl/>
        <w:ind w:firstLine="709"/>
        <w:rPr>
          <w:rStyle w:val="FontStyle45"/>
          <w:rFonts w:ascii="Times New Roman" w:cs="Times New Roman"/>
          <w:b w:val="0"/>
          <w:lang w:eastAsia="en-US"/>
        </w:rPr>
      </w:pPr>
      <w:r w:rsidRPr="00E06359">
        <w:rPr>
          <w:rStyle w:val="FontStyle45"/>
          <w:rFonts w:ascii="Times New Roman" w:cs="Times New Roman"/>
          <w:b w:val="0"/>
          <w:lang w:eastAsia="en-US"/>
        </w:rPr>
        <w:t xml:space="preserve">В настоящем стандарте применяются </w:t>
      </w:r>
      <w:r w:rsidR="00941032">
        <w:rPr>
          <w:rStyle w:val="FontStyle45"/>
          <w:rFonts w:ascii="Times New Roman" w:cs="Times New Roman"/>
          <w:b w:val="0"/>
          <w:lang w:eastAsia="en-US"/>
        </w:rPr>
        <w:t xml:space="preserve">термины по </w:t>
      </w:r>
      <w:r w:rsidR="00941032">
        <w:rPr>
          <w:rStyle w:val="FontStyle45"/>
          <w:rFonts w:ascii="Times New Roman" w:cs="Times New Roman"/>
          <w:b w:val="0"/>
          <w:lang w:val="en-US" w:eastAsia="en-US"/>
        </w:rPr>
        <w:t>IEC</w:t>
      </w:r>
      <w:r w:rsidR="00941032" w:rsidRPr="00941032">
        <w:rPr>
          <w:rStyle w:val="FontStyle45"/>
          <w:rFonts w:ascii="Times New Roman" w:cs="Times New Roman"/>
          <w:b w:val="0"/>
          <w:lang w:eastAsia="en-US"/>
        </w:rPr>
        <w:t xml:space="preserve"> </w:t>
      </w:r>
      <w:r w:rsidR="00941032">
        <w:rPr>
          <w:rStyle w:val="FontStyle45"/>
          <w:rFonts w:ascii="Times New Roman" w:cs="Times New Roman"/>
          <w:b w:val="0"/>
          <w:lang w:val="en-US" w:eastAsia="en-US"/>
        </w:rPr>
        <w:t>TR</w:t>
      </w:r>
      <w:r w:rsidR="00941032" w:rsidRPr="00941032">
        <w:rPr>
          <w:rStyle w:val="FontStyle45"/>
          <w:rFonts w:ascii="Times New Roman" w:cs="Times New Roman"/>
          <w:b w:val="0"/>
          <w:lang w:eastAsia="en-US"/>
        </w:rPr>
        <w:t xml:space="preserve"> 62541-1</w:t>
      </w:r>
      <w:r w:rsidR="00941032">
        <w:rPr>
          <w:rStyle w:val="FontStyle45"/>
          <w:rFonts w:ascii="Times New Roman" w:cs="Times New Roman"/>
          <w:b w:val="0"/>
          <w:lang w:eastAsia="en-US"/>
        </w:rPr>
        <w:t xml:space="preserve">, также </w:t>
      </w:r>
      <w:r w:rsidRPr="00E06359">
        <w:rPr>
          <w:rStyle w:val="FontStyle45"/>
          <w:rFonts w:ascii="Times New Roman" w:cs="Times New Roman"/>
          <w:b w:val="0"/>
          <w:lang w:eastAsia="en-US"/>
        </w:rPr>
        <w:t>следующие термины с</w:t>
      </w:r>
      <w:r w:rsidR="0074139F">
        <w:rPr>
          <w:rStyle w:val="FontStyle45"/>
          <w:rFonts w:ascii="Times New Roman" w:cs="Times New Roman"/>
          <w:b w:val="0"/>
          <w:lang w:eastAsia="en-US"/>
        </w:rPr>
        <w:t xml:space="preserve"> соответствующими определениями:</w:t>
      </w:r>
    </w:p>
    <w:p w14:paraId="3A771D11" w14:textId="77777777" w:rsidR="00B737C6" w:rsidRPr="0074139F" w:rsidRDefault="00B737C6" w:rsidP="0074139F">
      <w:pPr>
        <w:pStyle w:val="Style30"/>
        <w:widowControl/>
        <w:ind w:firstLine="709"/>
        <w:rPr>
          <w:rFonts w:eastAsia="Arial Unicode MS"/>
          <w:bCs/>
          <w:color w:val="000000"/>
          <w:lang w:eastAsia="en-US"/>
        </w:rPr>
      </w:pPr>
      <w:r w:rsidRPr="00E06359">
        <w:rPr>
          <w:rFonts w:eastAsiaTheme="minorEastAsia"/>
          <w:color w:val="000000"/>
          <w:lang w:eastAsia="en-US"/>
        </w:rPr>
        <w:t xml:space="preserve">ISO и IEC ведут терминологические базы данных для использования в стандартизации по следующим адресам: </w:t>
      </w:r>
    </w:p>
    <w:p w14:paraId="06A2D77E" w14:textId="77777777" w:rsidR="00B737C6" w:rsidRPr="0074139F" w:rsidRDefault="0074139F" w:rsidP="00B737C6">
      <w:pPr>
        <w:widowControl/>
        <w:ind w:firstLine="709"/>
        <w:rPr>
          <w:rFonts w:eastAsiaTheme="minorEastAsia"/>
          <w:color w:val="000000"/>
          <w:sz w:val="24"/>
          <w:szCs w:val="24"/>
          <w:lang w:eastAsia="en-US"/>
        </w:rPr>
      </w:pPr>
      <w:r>
        <w:rPr>
          <w:rFonts w:eastAsiaTheme="minorEastAsia"/>
          <w:color w:val="000000"/>
          <w:sz w:val="24"/>
          <w:szCs w:val="24"/>
          <w:lang w:eastAsia="en-US"/>
        </w:rPr>
        <w:t>- IEC электропедия</w:t>
      </w:r>
      <w:r w:rsidR="00B737C6" w:rsidRPr="0074139F">
        <w:rPr>
          <w:rFonts w:eastAsiaTheme="minorEastAsia"/>
          <w:color w:val="000000"/>
          <w:sz w:val="24"/>
          <w:szCs w:val="24"/>
          <w:lang w:eastAsia="en-US"/>
        </w:rPr>
        <w:t xml:space="preserve"> доступна на http://www.electropedia.org/</w:t>
      </w:r>
    </w:p>
    <w:p w14:paraId="3031A6BC" w14:textId="77777777" w:rsidR="00B737C6" w:rsidRDefault="0074139F" w:rsidP="00B737C6">
      <w:pPr>
        <w:widowControl/>
        <w:ind w:firstLine="709"/>
        <w:rPr>
          <w:rStyle w:val="a8"/>
          <w:rFonts w:eastAsiaTheme="minorEastAsia"/>
          <w:sz w:val="24"/>
          <w:szCs w:val="24"/>
          <w:lang w:eastAsia="en-US"/>
        </w:rPr>
      </w:pPr>
      <w:r>
        <w:rPr>
          <w:rFonts w:eastAsiaTheme="minorEastAsia"/>
          <w:color w:val="000000"/>
          <w:sz w:val="24"/>
          <w:szCs w:val="24"/>
          <w:lang w:eastAsia="en-US"/>
        </w:rPr>
        <w:t>- Онлайн платформа ISO</w:t>
      </w:r>
      <w:r w:rsidR="00B737C6" w:rsidRPr="0074139F">
        <w:rPr>
          <w:rFonts w:eastAsiaTheme="minorEastAsia"/>
          <w:color w:val="000000"/>
          <w:sz w:val="24"/>
          <w:szCs w:val="24"/>
          <w:lang w:eastAsia="en-US"/>
        </w:rPr>
        <w:t xml:space="preserve"> доступна на </w:t>
      </w:r>
      <w:hyperlink r:id="rId19" w:history="1">
        <w:r w:rsidR="00B737C6" w:rsidRPr="0074139F">
          <w:rPr>
            <w:rStyle w:val="a8"/>
            <w:rFonts w:eastAsiaTheme="minorEastAsia"/>
            <w:sz w:val="24"/>
            <w:szCs w:val="24"/>
            <w:lang w:eastAsia="en-US"/>
          </w:rPr>
          <w:t>http://www.iso.org/obp</w:t>
        </w:r>
      </w:hyperlink>
    </w:p>
    <w:p w14:paraId="66C8A702" w14:textId="77777777" w:rsidR="00B737C6" w:rsidRPr="0074139F" w:rsidRDefault="00B737C6" w:rsidP="00B737C6">
      <w:pPr>
        <w:widowControl/>
        <w:ind w:firstLine="709"/>
        <w:rPr>
          <w:rFonts w:eastAsiaTheme="minorEastAsia"/>
          <w:color w:val="000000"/>
          <w:szCs w:val="24"/>
          <w:lang w:eastAsia="en-US"/>
        </w:rPr>
      </w:pPr>
    </w:p>
    <w:p w14:paraId="530F67F9" w14:textId="7B19F24B" w:rsidR="00941032" w:rsidRPr="00941032" w:rsidRDefault="00941032" w:rsidP="00941032">
      <w:pPr>
        <w:rPr>
          <w:sz w:val="24"/>
          <w:szCs w:val="24"/>
        </w:rPr>
      </w:pPr>
      <w:r w:rsidRPr="00941032">
        <w:rPr>
          <w:b/>
          <w:bCs/>
          <w:sz w:val="24"/>
          <w:szCs w:val="24"/>
        </w:rPr>
        <w:t>3.1.1 ТипДанных</w:t>
      </w:r>
      <w:r>
        <w:rPr>
          <w:b/>
          <w:bCs/>
          <w:sz w:val="24"/>
          <w:szCs w:val="24"/>
        </w:rPr>
        <w:t xml:space="preserve"> </w:t>
      </w:r>
      <w:r w:rsidRPr="00941032">
        <w:rPr>
          <w:sz w:val="24"/>
          <w:szCs w:val="24"/>
        </w:rPr>
        <w:t>(DataType)</w:t>
      </w:r>
      <w:r>
        <w:rPr>
          <w:sz w:val="24"/>
          <w:szCs w:val="24"/>
        </w:rPr>
        <w:t>: П</w:t>
      </w:r>
      <w:r w:rsidRPr="00941032">
        <w:rPr>
          <w:sz w:val="24"/>
          <w:szCs w:val="24"/>
        </w:rPr>
        <w:t>ример Узла ТипаДанных, который используется вместе с Атрибутом РейтингаЗначения для определения типа данных Переменной</w:t>
      </w:r>
      <w:r w:rsidR="006F2097">
        <w:rPr>
          <w:sz w:val="24"/>
          <w:szCs w:val="24"/>
        </w:rPr>
        <w:t>.</w:t>
      </w:r>
      <w:r w:rsidRPr="00941032">
        <w:rPr>
          <w:sz w:val="24"/>
          <w:szCs w:val="24"/>
        </w:rPr>
        <w:t xml:space="preserve"> </w:t>
      </w:r>
    </w:p>
    <w:p w14:paraId="569F8DBC" w14:textId="3AEB9759" w:rsidR="00941032" w:rsidRPr="00941032" w:rsidRDefault="00941032" w:rsidP="00941032">
      <w:pPr>
        <w:rPr>
          <w:sz w:val="24"/>
          <w:szCs w:val="24"/>
        </w:rPr>
      </w:pPr>
      <w:r w:rsidRPr="00941032">
        <w:rPr>
          <w:b/>
          <w:bCs/>
          <w:sz w:val="24"/>
          <w:szCs w:val="24"/>
        </w:rPr>
        <w:t>3.1.2 ИдентификаторТипаДанных</w:t>
      </w:r>
      <w:r w:rsidRPr="00941032">
        <w:rPr>
          <w:sz w:val="24"/>
          <w:szCs w:val="24"/>
        </w:rPr>
        <w:t xml:space="preserve"> (DataTypeId)</w:t>
      </w:r>
      <w:r>
        <w:rPr>
          <w:sz w:val="24"/>
          <w:szCs w:val="24"/>
        </w:rPr>
        <w:t xml:space="preserve">: </w:t>
      </w:r>
      <w:r w:rsidRPr="00941032">
        <w:rPr>
          <w:sz w:val="24"/>
          <w:szCs w:val="24"/>
        </w:rPr>
        <w:t>ИндентификаторУзла в Узле</w:t>
      </w:r>
      <w:r>
        <w:rPr>
          <w:sz w:val="24"/>
          <w:szCs w:val="24"/>
        </w:rPr>
        <w:t xml:space="preserve"> </w:t>
      </w:r>
      <w:r w:rsidRPr="00941032">
        <w:rPr>
          <w:sz w:val="24"/>
          <w:szCs w:val="24"/>
        </w:rPr>
        <w:t>ТипаДанных</w:t>
      </w:r>
      <w:r w:rsidR="006F2097">
        <w:rPr>
          <w:sz w:val="24"/>
          <w:szCs w:val="24"/>
        </w:rPr>
        <w:t>.</w:t>
      </w:r>
    </w:p>
    <w:p w14:paraId="1BDA3643" w14:textId="4800B071" w:rsidR="00941032" w:rsidRPr="00941032" w:rsidRDefault="00941032" w:rsidP="006F2097">
      <w:pPr>
        <w:rPr>
          <w:sz w:val="24"/>
          <w:szCs w:val="24"/>
        </w:rPr>
      </w:pPr>
      <w:r w:rsidRPr="006F2097">
        <w:rPr>
          <w:b/>
          <w:bCs/>
          <w:sz w:val="24"/>
          <w:szCs w:val="24"/>
        </w:rPr>
        <w:t>3.1.3</w:t>
      </w:r>
      <w:r w:rsidR="006F2097" w:rsidRPr="006F2097">
        <w:rPr>
          <w:b/>
          <w:bCs/>
          <w:sz w:val="24"/>
          <w:szCs w:val="24"/>
        </w:rPr>
        <w:t xml:space="preserve"> </w:t>
      </w:r>
      <w:r w:rsidRPr="006F2097">
        <w:rPr>
          <w:b/>
          <w:bCs/>
          <w:sz w:val="24"/>
          <w:szCs w:val="24"/>
        </w:rPr>
        <w:t>ПеременнаяДанных</w:t>
      </w:r>
      <w:r w:rsidRPr="00941032">
        <w:rPr>
          <w:sz w:val="24"/>
          <w:szCs w:val="24"/>
        </w:rPr>
        <w:t xml:space="preserve"> </w:t>
      </w:r>
      <w:r w:rsidR="006F2097" w:rsidRPr="006F2097">
        <w:rPr>
          <w:sz w:val="24"/>
          <w:szCs w:val="24"/>
        </w:rPr>
        <w:t>(DataVariable)</w:t>
      </w:r>
      <w:r w:rsidR="006F2097">
        <w:rPr>
          <w:sz w:val="24"/>
          <w:szCs w:val="24"/>
        </w:rPr>
        <w:t xml:space="preserve">: </w:t>
      </w:r>
      <w:r w:rsidRPr="00941032">
        <w:rPr>
          <w:sz w:val="24"/>
          <w:szCs w:val="24"/>
        </w:rPr>
        <w:t>Переменная, которая представляет значение Объекта, прямо или косвенно, для сложных Переменных, где Переменные всегда являются ЦелевымУзлом Ссылки на ИмеетКомпонент</w:t>
      </w:r>
      <w:r w:rsidR="006F2097">
        <w:rPr>
          <w:sz w:val="24"/>
          <w:szCs w:val="24"/>
        </w:rPr>
        <w:t>.</w:t>
      </w:r>
      <w:r w:rsidRPr="00941032">
        <w:rPr>
          <w:sz w:val="24"/>
          <w:szCs w:val="24"/>
        </w:rPr>
        <w:t xml:space="preserve"> </w:t>
      </w:r>
    </w:p>
    <w:p w14:paraId="6C91BB62" w14:textId="043A349A" w:rsidR="00941032" w:rsidRPr="00941032" w:rsidRDefault="00941032" w:rsidP="006F2097">
      <w:pPr>
        <w:rPr>
          <w:sz w:val="24"/>
          <w:szCs w:val="24"/>
        </w:rPr>
      </w:pPr>
      <w:r w:rsidRPr="006F2097">
        <w:rPr>
          <w:b/>
          <w:bCs/>
          <w:sz w:val="24"/>
          <w:szCs w:val="24"/>
        </w:rPr>
        <w:t>3.1.4</w:t>
      </w:r>
      <w:r w:rsidR="006F2097" w:rsidRPr="006F2097">
        <w:rPr>
          <w:b/>
          <w:bCs/>
          <w:sz w:val="24"/>
          <w:szCs w:val="24"/>
        </w:rPr>
        <w:t xml:space="preserve"> </w:t>
      </w:r>
      <w:r w:rsidRPr="006F2097">
        <w:rPr>
          <w:b/>
          <w:bCs/>
          <w:sz w:val="24"/>
          <w:szCs w:val="24"/>
        </w:rPr>
        <w:t>ТипСобытия</w:t>
      </w:r>
      <w:r w:rsidRPr="00941032">
        <w:rPr>
          <w:sz w:val="24"/>
          <w:szCs w:val="24"/>
        </w:rPr>
        <w:t xml:space="preserve"> </w:t>
      </w:r>
      <w:r w:rsidR="006F2097" w:rsidRPr="006F2097">
        <w:rPr>
          <w:sz w:val="24"/>
          <w:szCs w:val="24"/>
        </w:rPr>
        <w:t>(EventType)</w:t>
      </w:r>
      <w:r w:rsidR="006F2097">
        <w:rPr>
          <w:sz w:val="24"/>
          <w:szCs w:val="24"/>
        </w:rPr>
        <w:t xml:space="preserve">: </w:t>
      </w:r>
      <w:r w:rsidRPr="00941032">
        <w:rPr>
          <w:sz w:val="24"/>
          <w:szCs w:val="24"/>
        </w:rPr>
        <w:t>Узел ТипаСобытия, который представляет определение типа События</w:t>
      </w:r>
      <w:r w:rsidR="006F2097">
        <w:rPr>
          <w:sz w:val="24"/>
          <w:szCs w:val="24"/>
        </w:rPr>
        <w:t>.</w:t>
      </w:r>
    </w:p>
    <w:p w14:paraId="798B5957" w14:textId="7F9F8E09" w:rsidR="00941032" w:rsidRPr="00941032" w:rsidRDefault="00941032" w:rsidP="006F2097">
      <w:pPr>
        <w:rPr>
          <w:sz w:val="24"/>
          <w:szCs w:val="24"/>
        </w:rPr>
      </w:pPr>
      <w:r w:rsidRPr="006F2097">
        <w:rPr>
          <w:b/>
          <w:bCs/>
          <w:sz w:val="24"/>
          <w:szCs w:val="24"/>
        </w:rPr>
        <w:t>3.1.5</w:t>
      </w:r>
      <w:r w:rsidR="006F2097" w:rsidRPr="006F2097">
        <w:rPr>
          <w:b/>
          <w:bCs/>
          <w:sz w:val="24"/>
          <w:szCs w:val="24"/>
        </w:rPr>
        <w:t xml:space="preserve"> </w:t>
      </w:r>
      <w:r w:rsidRPr="006F2097">
        <w:rPr>
          <w:b/>
          <w:bCs/>
          <w:sz w:val="24"/>
          <w:szCs w:val="24"/>
        </w:rPr>
        <w:t>Иерархическая Ссылка</w:t>
      </w:r>
      <w:r w:rsidRPr="00941032">
        <w:rPr>
          <w:sz w:val="24"/>
          <w:szCs w:val="24"/>
        </w:rPr>
        <w:t xml:space="preserve"> </w:t>
      </w:r>
      <w:r w:rsidR="006F2097" w:rsidRPr="006F2097">
        <w:rPr>
          <w:sz w:val="24"/>
          <w:szCs w:val="24"/>
        </w:rPr>
        <w:t>(Hierarchical Reference)</w:t>
      </w:r>
      <w:r w:rsidR="006F2097">
        <w:rPr>
          <w:sz w:val="24"/>
          <w:szCs w:val="24"/>
        </w:rPr>
        <w:t xml:space="preserve">: </w:t>
      </w:r>
      <w:r w:rsidRPr="00941032">
        <w:rPr>
          <w:sz w:val="24"/>
          <w:szCs w:val="24"/>
        </w:rPr>
        <w:t>Ссылка, которая используется для построения иерархий в АдресномПространстве</w:t>
      </w:r>
      <w:r w:rsidR="006F2097">
        <w:rPr>
          <w:sz w:val="24"/>
          <w:szCs w:val="24"/>
        </w:rPr>
        <w:t>.</w:t>
      </w:r>
    </w:p>
    <w:p w14:paraId="71EF4794" w14:textId="77777777" w:rsidR="00941032" w:rsidRPr="00941032" w:rsidRDefault="00941032" w:rsidP="00941032">
      <w:pPr>
        <w:ind w:left="720" w:firstLine="0"/>
        <w:rPr>
          <w:sz w:val="24"/>
          <w:szCs w:val="24"/>
        </w:rPr>
      </w:pPr>
    </w:p>
    <w:p w14:paraId="0399E50B" w14:textId="58635D6C" w:rsidR="00941032" w:rsidRPr="006F2097" w:rsidRDefault="00941032" w:rsidP="006F2097">
      <w:r w:rsidRPr="006F2097">
        <w:t>П</w:t>
      </w:r>
      <w:r w:rsidR="006F2097" w:rsidRPr="006F2097">
        <w:t>римечание –</w:t>
      </w:r>
      <w:r w:rsidRPr="006F2097">
        <w:t xml:space="preserve"> Все иерархические ТипыСсылок производятся от ИерархическихСсылок. </w:t>
      </w:r>
    </w:p>
    <w:p w14:paraId="41F4763E" w14:textId="77777777" w:rsidR="00941032" w:rsidRPr="00941032" w:rsidRDefault="00941032" w:rsidP="00941032">
      <w:pPr>
        <w:ind w:left="720" w:firstLine="0"/>
        <w:rPr>
          <w:sz w:val="24"/>
          <w:szCs w:val="24"/>
        </w:rPr>
      </w:pPr>
    </w:p>
    <w:p w14:paraId="7F60E137" w14:textId="4502481A" w:rsidR="00941032" w:rsidRPr="00941032" w:rsidRDefault="00941032" w:rsidP="006F2097">
      <w:pPr>
        <w:rPr>
          <w:sz w:val="24"/>
          <w:szCs w:val="24"/>
        </w:rPr>
      </w:pPr>
      <w:r w:rsidRPr="006F2097">
        <w:rPr>
          <w:b/>
          <w:bCs/>
          <w:sz w:val="24"/>
          <w:szCs w:val="24"/>
        </w:rPr>
        <w:t>3.1.6</w:t>
      </w:r>
      <w:r w:rsidR="006F2097" w:rsidRPr="006F2097">
        <w:rPr>
          <w:b/>
          <w:bCs/>
          <w:sz w:val="24"/>
          <w:szCs w:val="24"/>
        </w:rPr>
        <w:t xml:space="preserve"> </w:t>
      </w:r>
      <w:r w:rsidRPr="006F2097">
        <w:rPr>
          <w:b/>
          <w:bCs/>
          <w:sz w:val="24"/>
          <w:szCs w:val="24"/>
        </w:rPr>
        <w:t>ДекларацияЭкземпляра</w:t>
      </w:r>
      <w:r w:rsidRPr="00941032">
        <w:rPr>
          <w:sz w:val="24"/>
          <w:szCs w:val="24"/>
        </w:rPr>
        <w:t xml:space="preserve"> </w:t>
      </w:r>
      <w:r w:rsidR="006F2097" w:rsidRPr="006F2097">
        <w:rPr>
          <w:sz w:val="24"/>
          <w:szCs w:val="24"/>
        </w:rPr>
        <w:t>(InstanceDeclaration)</w:t>
      </w:r>
      <w:r w:rsidR="006F2097">
        <w:rPr>
          <w:sz w:val="24"/>
          <w:szCs w:val="24"/>
        </w:rPr>
        <w:t xml:space="preserve">: </w:t>
      </w:r>
      <w:r w:rsidRPr="00941032">
        <w:rPr>
          <w:sz w:val="24"/>
          <w:szCs w:val="24"/>
        </w:rPr>
        <w:t>Узел, который используется в сложных УзлахОпределенияТипов с целью раскрытия их сложной структуры</w:t>
      </w:r>
      <w:r w:rsidR="006F2097">
        <w:rPr>
          <w:sz w:val="24"/>
          <w:szCs w:val="24"/>
        </w:rPr>
        <w:t>.</w:t>
      </w:r>
      <w:r w:rsidRPr="00941032">
        <w:rPr>
          <w:sz w:val="24"/>
          <w:szCs w:val="24"/>
        </w:rPr>
        <w:t xml:space="preserve"> </w:t>
      </w:r>
    </w:p>
    <w:p w14:paraId="42ACE4DB" w14:textId="77777777" w:rsidR="00941032" w:rsidRPr="00941032" w:rsidRDefault="00941032" w:rsidP="00941032">
      <w:pPr>
        <w:ind w:left="720" w:firstLine="0"/>
        <w:rPr>
          <w:sz w:val="24"/>
          <w:szCs w:val="24"/>
        </w:rPr>
      </w:pPr>
    </w:p>
    <w:p w14:paraId="7DD4725B" w14:textId="239F1000" w:rsidR="00941032" w:rsidRPr="006F2097" w:rsidRDefault="00941032" w:rsidP="00941032">
      <w:pPr>
        <w:ind w:left="720" w:firstLine="0"/>
      </w:pPr>
      <w:r w:rsidRPr="006F2097">
        <w:t>П</w:t>
      </w:r>
      <w:r w:rsidR="006F2097" w:rsidRPr="006F2097">
        <w:t>римечание –</w:t>
      </w:r>
      <w:r w:rsidRPr="006F2097">
        <w:t xml:space="preserve"> Этот пример используется в определении типа. </w:t>
      </w:r>
    </w:p>
    <w:p w14:paraId="5A34143A" w14:textId="77777777" w:rsidR="00941032" w:rsidRPr="00941032" w:rsidRDefault="00941032" w:rsidP="00941032">
      <w:pPr>
        <w:ind w:left="720" w:firstLine="0"/>
        <w:rPr>
          <w:sz w:val="24"/>
          <w:szCs w:val="24"/>
        </w:rPr>
      </w:pPr>
    </w:p>
    <w:p w14:paraId="087FF8C5" w14:textId="3F33E5C3" w:rsidR="00941032" w:rsidRPr="00941032" w:rsidRDefault="00941032" w:rsidP="006F2097">
      <w:pPr>
        <w:rPr>
          <w:sz w:val="24"/>
          <w:szCs w:val="24"/>
        </w:rPr>
      </w:pPr>
      <w:r w:rsidRPr="006F2097">
        <w:rPr>
          <w:b/>
          <w:bCs/>
          <w:sz w:val="24"/>
          <w:szCs w:val="24"/>
        </w:rPr>
        <w:t>3.1.7</w:t>
      </w:r>
      <w:r w:rsidR="006F2097" w:rsidRPr="006F2097">
        <w:rPr>
          <w:b/>
          <w:bCs/>
          <w:sz w:val="24"/>
          <w:szCs w:val="24"/>
        </w:rPr>
        <w:t xml:space="preserve"> </w:t>
      </w:r>
      <w:r w:rsidRPr="006F2097">
        <w:rPr>
          <w:b/>
          <w:bCs/>
          <w:sz w:val="24"/>
          <w:szCs w:val="24"/>
        </w:rPr>
        <w:t>ПравилоМоделирования</w:t>
      </w:r>
      <w:r w:rsidRPr="00941032">
        <w:rPr>
          <w:sz w:val="24"/>
          <w:szCs w:val="24"/>
        </w:rPr>
        <w:t xml:space="preserve"> </w:t>
      </w:r>
      <w:r w:rsidR="006F2097" w:rsidRPr="006F2097">
        <w:rPr>
          <w:sz w:val="24"/>
          <w:szCs w:val="24"/>
        </w:rPr>
        <w:t>(ModellingRule)</w:t>
      </w:r>
      <w:r w:rsidR="006F2097">
        <w:rPr>
          <w:sz w:val="24"/>
          <w:szCs w:val="24"/>
        </w:rPr>
        <w:t>: М</w:t>
      </w:r>
      <w:r w:rsidRPr="00941032">
        <w:rPr>
          <w:sz w:val="24"/>
          <w:szCs w:val="24"/>
        </w:rPr>
        <w:t>етаданные ДекларацииЭкземпляра, которые определяют, как ДекларацииЭкземпляра будет использоваться для инстанцирования, а также определяют правила выделения подтипа для ДекларацииЭкземпляра</w:t>
      </w:r>
      <w:r w:rsidR="006F2097">
        <w:rPr>
          <w:sz w:val="24"/>
          <w:szCs w:val="24"/>
        </w:rPr>
        <w:t>.</w:t>
      </w:r>
    </w:p>
    <w:p w14:paraId="44079227" w14:textId="67438EC1" w:rsidR="00941032" w:rsidRPr="00941032" w:rsidRDefault="00941032" w:rsidP="006F2097">
      <w:pPr>
        <w:ind w:firstLine="709"/>
        <w:rPr>
          <w:sz w:val="24"/>
          <w:szCs w:val="24"/>
        </w:rPr>
      </w:pPr>
      <w:r w:rsidRPr="006F2097">
        <w:rPr>
          <w:b/>
          <w:bCs/>
          <w:sz w:val="24"/>
          <w:szCs w:val="24"/>
        </w:rPr>
        <w:t>3.1.8 Свойство</w:t>
      </w:r>
      <w:r w:rsidR="006F2097">
        <w:rPr>
          <w:sz w:val="24"/>
          <w:szCs w:val="24"/>
        </w:rPr>
        <w:t xml:space="preserve"> </w:t>
      </w:r>
      <w:r w:rsidR="006F2097" w:rsidRPr="006F2097">
        <w:rPr>
          <w:sz w:val="24"/>
          <w:szCs w:val="24"/>
        </w:rPr>
        <w:t>(Property)</w:t>
      </w:r>
      <w:r w:rsidR="006F2097">
        <w:rPr>
          <w:sz w:val="24"/>
          <w:szCs w:val="24"/>
        </w:rPr>
        <w:t xml:space="preserve">: </w:t>
      </w:r>
      <w:r w:rsidRPr="00941032">
        <w:rPr>
          <w:sz w:val="24"/>
          <w:szCs w:val="24"/>
        </w:rPr>
        <w:t>Переменная, которая является ЦелевымУзлом для Ссылки на ИмеетКомпонент</w:t>
      </w:r>
      <w:r w:rsidR="006F2097">
        <w:rPr>
          <w:sz w:val="24"/>
          <w:szCs w:val="24"/>
        </w:rPr>
        <w:t>.</w:t>
      </w:r>
      <w:r w:rsidRPr="00941032">
        <w:rPr>
          <w:sz w:val="24"/>
          <w:szCs w:val="24"/>
        </w:rPr>
        <w:t xml:space="preserve"> </w:t>
      </w:r>
    </w:p>
    <w:p w14:paraId="717EC2E6" w14:textId="77777777" w:rsidR="00941032" w:rsidRPr="00941032" w:rsidRDefault="00941032" w:rsidP="00941032">
      <w:pPr>
        <w:ind w:left="720" w:firstLine="0"/>
        <w:rPr>
          <w:sz w:val="24"/>
          <w:szCs w:val="24"/>
        </w:rPr>
      </w:pPr>
    </w:p>
    <w:p w14:paraId="2707DE81" w14:textId="5A48D152" w:rsidR="00941032" w:rsidRDefault="00941032" w:rsidP="00941032">
      <w:pPr>
        <w:ind w:left="720" w:firstLine="0"/>
      </w:pPr>
      <w:r w:rsidRPr="006F2097">
        <w:t>П</w:t>
      </w:r>
      <w:r w:rsidR="006F2097" w:rsidRPr="006F2097">
        <w:t xml:space="preserve">римечание – </w:t>
      </w:r>
      <w:r w:rsidRPr="006F2097">
        <w:t xml:space="preserve">Свойства описывают характеристики Узла. </w:t>
      </w:r>
    </w:p>
    <w:p w14:paraId="36930E28" w14:textId="77777777" w:rsidR="006F2097" w:rsidRPr="006F2097" w:rsidRDefault="006F2097" w:rsidP="00941032">
      <w:pPr>
        <w:ind w:left="720" w:firstLine="0"/>
        <w:rPr>
          <w:sz w:val="24"/>
          <w:szCs w:val="24"/>
        </w:rPr>
      </w:pPr>
    </w:p>
    <w:p w14:paraId="360AD436" w14:textId="43B08DFA" w:rsidR="00941032" w:rsidRPr="00941032" w:rsidRDefault="00941032" w:rsidP="006F2097">
      <w:pPr>
        <w:ind w:left="720" w:firstLine="0"/>
        <w:rPr>
          <w:sz w:val="24"/>
          <w:szCs w:val="24"/>
        </w:rPr>
      </w:pPr>
      <w:r w:rsidRPr="006F2097">
        <w:rPr>
          <w:b/>
          <w:bCs/>
          <w:sz w:val="24"/>
          <w:szCs w:val="24"/>
        </w:rPr>
        <w:t>3.1.9</w:t>
      </w:r>
      <w:r w:rsidR="006F2097" w:rsidRPr="006F2097">
        <w:rPr>
          <w:b/>
          <w:bCs/>
          <w:sz w:val="24"/>
          <w:szCs w:val="24"/>
        </w:rPr>
        <w:t xml:space="preserve"> </w:t>
      </w:r>
      <w:r w:rsidRPr="006F2097">
        <w:rPr>
          <w:b/>
          <w:bCs/>
          <w:sz w:val="24"/>
          <w:szCs w:val="24"/>
        </w:rPr>
        <w:t>УзелИсточника</w:t>
      </w:r>
      <w:r w:rsidR="006F2097" w:rsidRPr="006F2097">
        <w:rPr>
          <w:sz w:val="24"/>
          <w:szCs w:val="24"/>
        </w:rPr>
        <w:t xml:space="preserve"> (SourceNode)</w:t>
      </w:r>
      <w:r w:rsidR="006F2097">
        <w:rPr>
          <w:sz w:val="24"/>
          <w:szCs w:val="24"/>
        </w:rPr>
        <w:t xml:space="preserve">: </w:t>
      </w:r>
      <w:r w:rsidRPr="00941032">
        <w:rPr>
          <w:sz w:val="24"/>
          <w:szCs w:val="24"/>
        </w:rPr>
        <w:t>Узел, у которого есть Ссылка на другой Узел</w:t>
      </w:r>
      <w:r w:rsidR="006F2097">
        <w:rPr>
          <w:sz w:val="24"/>
          <w:szCs w:val="24"/>
        </w:rPr>
        <w:t>.</w:t>
      </w:r>
    </w:p>
    <w:p w14:paraId="32E7D01F" w14:textId="77777777" w:rsidR="006F2097" w:rsidRDefault="006F2097" w:rsidP="00941032">
      <w:pPr>
        <w:ind w:left="720" w:firstLine="0"/>
        <w:rPr>
          <w:sz w:val="24"/>
          <w:szCs w:val="24"/>
        </w:rPr>
      </w:pPr>
    </w:p>
    <w:p w14:paraId="587BE665" w14:textId="186B9BA6" w:rsidR="00941032" w:rsidRDefault="00941032" w:rsidP="00941032">
      <w:pPr>
        <w:ind w:left="720" w:firstLine="0"/>
      </w:pPr>
      <w:r w:rsidRPr="006F2097">
        <w:rPr>
          <w:b/>
          <w:bCs/>
          <w:i/>
          <w:iCs/>
        </w:rPr>
        <w:t>П</w:t>
      </w:r>
      <w:r w:rsidR="006F2097" w:rsidRPr="006F2097">
        <w:rPr>
          <w:b/>
          <w:bCs/>
          <w:i/>
          <w:iCs/>
        </w:rPr>
        <w:t>ример</w:t>
      </w:r>
      <w:r w:rsidR="006F2097" w:rsidRPr="006F2097">
        <w:t xml:space="preserve"> –</w:t>
      </w:r>
      <w:r w:rsidRPr="006F2097">
        <w:t xml:space="preserve"> В Ссылке «A содержит B», «A» - это УзелИсточника.</w:t>
      </w:r>
    </w:p>
    <w:p w14:paraId="733EEF11" w14:textId="77777777" w:rsidR="006F2097" w:rsidRPr="006F2097" w:rsidRDefault="006F2097" w:rsidP="00941032">
      <w:pPr>
        <w:ind w:left="720" w:firstLine="0"/>
      </w:pPr>
    </w:p>
    <w:p w14:paraId="1CE07622" w14:textId="6C9C4FDC" w:rsidR="00941032" w:rsidRPr="00941032" w:rsidRDefault="00941032" w:rsidP="006F2097">
      <w:pPr>
        <w:ind w:left="720" w:firstLine="0"/>
        <w:rPr>
          <w:sz w:val="24"/>
          <w:szCs w:val="24"/>
        </w:rPr>
      </w:pPr>
      <w:r w:rsidRPr="006F2097">
        <w:rPr>
          <w:b/>
          <w:bCs/>
          <w:sz w:val="24"/>
          <w:szCs w:val="24"/>
        </w:rPr>
        <w:t>3.1.10</w:t>
      </w:r>
      <w:r w:rsidR="006F2097" w:rsidRPr="006F2097">
        <w:rPr>
          <w:b/>
          <w:bCs/>
          <w:sz w:val="24"/>
          <w:szCs w:val="24"/>
        </w:rPr>
        <w:t xml:space="preserve"> </w:t>
      </w:r>
      <w:r w:rsidRPr="006F2097">
        <w:rPr>
          <w:b/>
          <w:bCs/>
          <w:sz w:val="24"/>
          <w:szCs w:val="24"/>
        </w:rPr>
        <w:t>ЦелевойУзел</w:t>
      </w:r>
      <w:r w:rsidRPr="00941032">
        <w:rPr>
          <w:sz w:val="24"/>
          <w:szCs w:val="24"/>
        </w:rPr>
        <w:t xml:space="preserve"> </w:t>
      </w:r>
      <w:r w:rsidR="006F2097" w:rsidRPr="006F2097">
        <w:rPr>
          <w:sz w:val="24"/>
          <w:szCs w:val="24"/>
        </w:rPr>
        <w:t>(TargetNode)</w:t>
      </w:r>
      <w:r w:rsidR="006F2097">
        <w:rPr>
          <w:sz w:val="24"/>
          <w:szCs w:val="24"/>
        </w:rPr>
        <w:t xml:space="preserve">: </w:t>
      </w:r>
      <w:r w:rsidRPr="00941032">
        <w:rPr>
          <w:sz w:val="24"/>
          <w:szCs w:val="24"/>
        </w:rPr>
        <w:t>Узел, на который ссылается другой Узел</w:t>
      </w:r>
      <w:r w:rsidR="006F2097">
        <w:rPr>
          <w:sz w:val="24"/>
          <w:szCs w:val="24"/>
        </w:rPr>
        <w:t>.</w:t>
      </w:r>
      <w:r w:rsidRPr="00941032">
        <w:rPr>
          <w:sz w:val="24"/>
          <w:szCs w:val="24"/>
        </w:rPr>
        <w:t xml:space="preserve"> </w:t>
      </w:r>
    </w:p>
    <w:p w14:paraId="06683622" w14:textId="77777777" w:rsidR="006F2097" w:rsidRDefault="006F2097" w:rsidP="00941032">
      <w:pPr>
        <w:ind w:left="720" w:firstLine="0"/>
        <w:rPr>
          <w:sz w:val="24"/>
          <w:szCs w:val="24"/>
        </w:rPr>
      </w:pPr>
    </w:p>
    <w:p w14:paraId="6A20AD0C" w14:textId="66097ADE" w:rsidR="00941032" w:rsidRPr="006F2097" w:rsidRDefault="006F2097" w:rsidP="00941032">
      <w:pPr>
        <w:ind w:left="720" w:firstLine="0"/>
      </w:pPr>
      <w:r w:rsidRPr="006F2097">
        <w:rPr>
          <w:b/>
          <w:bCs/>
          <w:i/>
          <w:iCs/>
        </w:rPr>
        <w:t>Пример</w:t>
      </w:r>
      <w:r w:rsidRPr="006F2097">
        <w:t xml:space="preserve"> – </w:t>
      </w:r>
      <w:r w:rsidR="00941032" w:rsidRPr="006F2097">
        <w:t>В Ссылке «A содержит B», «B» - это ЦелевойУзел</w:t>
      </w:r>
      <w:r>
        <w:t>.</w:t>
      </w:r>
    </w:p>
    <w:p w14:paraId="650BA576" w14:textId="6BA9D47E" w:rsidR="00941032" w:rsidRPr="00941032" w:rsidRDefault="00941032" w:rsidP="006F2097">
      <w:pPr>
        <w:rPr>
          <w:sz w:val="24"/>
          <w:szCs w:val="24"/>
        </w:rPr>
      </w:pPr>
      <w:r w:rsidRPr="006F2097">
        <w:rPr>
          <w:b/>
          <w:bCs/>
          <w:sz w:val="24"/>
          <w:szCs w:val="24"/>
        </w:rPr>
        <w:lastRenderedPageBreak/>
        <w:t>3.1.11УзелОпределенияТипов</w:t>
      </w:r>
      <w:r w:rsidR="006F2097">
        <w:rPr>
          <w:sz w:val="24"/>
          <w:szCs w:val="24"/>
        </w:rPr>
        <w:t xml:space="preserve"> </w:t>
      </w:r>
      <w:r w:rsidR="006F2097" w:rsidRPr="006F2097">
        <w:rPr>
          <w:sz w:val="24"/>
          <w:szCs w:val="24"/>
        </w:rPr>
        <w:t>(TypeDefinitionNode)</w:t>
      </w:r>
      <w:r w:rsidR="006F2097">
        <w:rPr>
          <w:sz w:val="24"/>
          <w:szCs w:val="24"/>
        </w:rPr>
        <w:t xml:space="preserve">: </w:t>
      </w:r>
      <w:r w:rsidRPr="00941032">
        <w:rPr>
          <w:sz w:val="24"/>
          <w:szCs w:val="24"/>
        </w:rPr>
        <w:t>Узел, который используется для определения типа другого</w:t>
      </w:r>
      <w:r w:rsidR="006F2097">
        <w:rPr>
          <w:sz w:val="24"/>
          <w:szCs w:val="24"/>
        </w:rPr>
        <w:t xml:space="preserve"> </w:t>
      </w:r>
      <w:r w:rsidRPr="00941032">
        <w:rPr>
          <w:sz w:val="24"/>
          <w:szCs w:val="24"/>
        </w:rPr>
        <w:t>Узла</w:t>
      </w:r>
      <w:r w:rsidR="006F2097">
        <w:rPr>
          <w:sz w:val="24"/>
          <w:szCs w:val="24"/>
        </w:rPr>
        <w:t>.</w:t>
      </w:r>
    </w:p>
    <w:p w14:paraId="0AD784A6" w14:textId="77777777" w:rsidR="00941032" w:rsidRPr="00941032" w:rsidRDefault="00941032" w:rsidP="00941032">
      <w:pPr>
        <w:ind w:left="720" w:firstLine="0"/>
        <w:rPr>
          <w:sz w:val="24"/>
          <w:szCs w:val="24"/>
        </w:rPr>
      </w:pPr>
    </w:p>
    <w:p w14:paraId="0908938C" w14:textId="66A1BAB2" w:rsidR="00941032" w:rsidRPr="006F2097" w:rsidRDefault="00941032" w:rsidP="006F2097">
      <w:r w:rsidRPr="006F2097">
        <w:t>П</w:t>
      </w:r>
      <w:r w:rsidR="006F2097" w:rsidRPr="006F2097">
        <w:t>римечание –</w:t>
      </w:r>
      <w:r w:rsidRPr="006F2097">
        <w:t xml:space="preserve"> ТипОбъекта и УзлыТиповПеременной являются УзламиОпределенияТипа.</w:t>
      </w:r>
    </w:p>
    <w:p w14:paraId="29112107" w14:textId="77777777" w:rsidR="00941032" w:rsidRPr="00941032" w:rsidRDefault="00941032" w:rsidP="00941032">
      <w:pPr>
        <w:ind w:left="720" w:firstLine="0"/>
        <w:rPr>
          <w:sz w:val="24"/>
          <w:szCs w:val="24"/>
        </w:rPr>
      </w:pPr>
    </w:p>
    <w:p w14:paraId="1C90B5EA" w14:textId="416DDC68" w:rsidR="00941032" w:rsidRPr="00941032" w:rsidRDefault="00941032" w:rsidP="00655F21">
      <w:pPr>
        <w:rPr>
          <w:sz w:val="24"/>
          <w:szCs w:val="24"/>
        </w:rPr>
      </w:pPr>
      <w:r w:rsidRPr="00655F21">
        <w:rPr>
          <w:b/>
          <w:bCs/>
          <w:sz w:val="24"/>
          <w:szCs w:val="24"/>
        </w:rPr>
        <w:t>3.1.12</w:t>
      </w:r>
      <w:r w:rsidR="006F2097" w:rsidRPr="00655F21">
        <w:rPr>
          <w:b/>
          <w:bCs/>
          <w:sz w:val="24"/>
          <w:szCs w:val="24"/>
        </w:rPr>
        <w:t xml:space="preserve"> </w:t>
      </w:r>
      <w:r w:rsidRPr="00655F21">
        <w:rPr>
          <w:b/>
          <w:bCs/>
          <w:sz w:val="24"/>
          <w:szCs w:val="24"/>
        </w:rPr>
        <w:t>ТипПеременной</w:t>
      </w:r>
      <w:r w:rsidR="006F2097">
        <w:rPr>
          <w:sz w:val="24"/>
          <w:szCs w:val="24"/>
        </w:rPr>
        <w:t xml:space="preserve"> </w:t>
      </w:r>
      <w:r w:rsidR="006F2097" w:rsidRPr="00655F21">
        <w:rPr>
          <w:sz w:val="24"/>
          <w:szCs w:val="24"/>
        </w:rPr>
        <w:t>(</w:t>
      </w:r>
      <w:r w:rsidR="00655F21" w:rsidRPr="00655F21">
        <w:rPr>
          <w:sz w:val="24"/>
          <w:szCs w:val="24"/>
        </w:rPr>
        <w:t>VariableType</w:t>
      </w:r>
      <w:r w:rsidR="006F2097" w:rsidRPr="00655F21">
        <w:rPr>
          <w:sz w:val="24"/>
          <w:szCs w:val="24"/>
        </w:rPr>
        <w:t>)</w:t>
      </w:r>
      <w:r w:rsidR="00655F21">
        <w:rPr>
          <w:sz w:val="24"/>
          <w:szCs w:val="24"/>
        </w:rPr>
        <w:t xml:space="preserve">: </w:t>
      </w:r>
      <w:r w:rsidRPr="00941032">
        <w:rPr>
          <w:sz w:val="24"/>
          <w:szCs w:val="24"/>
        </w:rPr>
        <w:t>Узел, который представляет тип описания для Переменной</w:t>
      </w:r>
      <w:r w:rsidR="00655F21">
        <w:rPr>
          <w:sz w:val="24"/>
          <w:szCs w:val="24"/>
        </w:rPr>
        <w:t>.</w:t>
      </w:r>
    </w:p>
    <w:p w14:paraId="225AAF24" w14:textId="77777777" w:rsidR="0074139F" w:rsidRPr="00E06359" w:rsidRDefault="0074139F" w:rsidP="00BE3320">
      <w:pPr>
        <w:pStyle w:val="Style10"/>
        <w:widowControl/>
        <w:ind w:firstLine="709"/>
        <w:rPr>
          <w:rStyle w:val="FontStyle59"/>
          <w:rFonts w:ascii="Times New Roman" w:hAnsi="Times New Roman" w:cs="Times New Roman"/>
          <w:b w:val="0"/>
          <w:sz w:val="24"/>
          <w:szCs w:val="24"/>
          <w:lang w:eastAsia="en-US"/>
        </w:rPr>
      </w:pPr>
    </w:p>
    <w:p w14:paraId="0BFDB526" w14:textId="750D0989" w:rsidR="009812CB" w:rsidRDefault="00655F21" w:rsidP="009812CB">
      <w:pPr>
        <w:pStyle w:val="Style14"/>
        <w:widowControl/>
        <w:ind w:firstLine="720"/>
        <w:jc w:val="both"/>
        <w:rPr>
          <w:rStyle w:val="FontStyle67"/>
          <w:rFonts w:ascii="Times New Roman" w:hAnsi="Times New Roman" w:cs="Times New Roman"/>
          <w:szCs w:val="28"/>
        </w:rPr>
      </w:pPr>
      <w:r>
        <w:rPr>
          <w:rStyle w:val="FontStyle67"/>
          <w:rFonts w:ascii="Times New Roman" w:hAnsi="Times New Roman" w:cs="Times New Roman"/>
          <w:szCs w:val="28"/>
        </w:rPr>
        <w:t xml:space="preserve">3.2 Сокращения </w:t>
      </w:r>
    </w:p>
    <w:p w14:paraId="2A9AFF3F" w14:textId="77777777" w:rsidR="002572E5" w:rsidRPr="009812CB" w:rsidRDefault="002572E5" w:rsidP="009812CB">
      <w:pPr>
        <w:pStyle w:val="Style14"/>
        <w:widowControl/>
        <w:ind w:firstLine="720"/>
        <w:jc w:val="both"/>
        <w:rPr>
          <w:rStyle w:val="FontStyle67"/>
          <w:rFonts w:ascii="Times New Roman" w:hAnsi="Times New Roman" w:cs="Times New Roman"/>
          <w:szCs w:val="28"/>
        </w:rPr>
      </w:pPr>
    </w:p>
    <w:tbl>
      <w:tblPr>
        <w:tblW w:w="0" w:type="auto"/>
        <w:tblInd w:w="817" w:type="dxa"/>
        <w:tblLook w:val="04A0" w:firstRow="1" w:lastRow="0" w:firstColumn="1" w:lastColumn="0" w:noHBand="0" w:noVBand="1"/>
      </w:tblPr>
      <w:tblGrid>
        <w:gridCol w:w="1134"/>
        <w:gridCol w:w="5528"/>
      </w:tblGrid>
      <w:tr w:rsidR="00655F21" w14:paraId="60AAE161" w14:textId="77777777" w:rsidTr="00655F21">
        <w:tc>
          <w:tcPr>
            <w:tcW w:w="1134" w:type="dxa"/>
          </w:tcPr>
          <w:p w14:paraId="264DD8EE" w14:textId="2385444E" w:rsidR="00655F21" w:rsidRPr="00655F21" w:rsidRDefault="00655F21" w:rsidP="00655F21">
            <w:pPr>
              <w:ind w:left="35" w:firstLine="0"/>
              <w:rPr>
                <w:sz w:val="24"/>
                <w:szCs w:val="24"/>
              </w:rPr>
            </w:pPr>
            <w:bookmarkStart w:id="10" w:name="bookmark15"/>
            <w:r w:rsidRPr="00655F21">
              <w:rPr>
                <w:sz w:val="24"/>
                <w:szCs w:val="24"/>
              </w:rPr>
              <w:t>U</w:t>
            </w:r>
            <w:bookmarkEnd w:id="10"/>
            <w:r w:rsidRPr="00655F21">
              <w:rPr>
                <w:sz w:val="24"/>
                <w:szCs w:val="24"/>
              </w:rPr>
              <w:t>A</w:t>
            </w:r>
          </w:p>
        </w:tc>
        <w:tc>
          <w:tcPr>
            <w:tcW w:w="5528" w:type="dxa"/>
          </w:tcPr>
          <w:p w14:paraId="1387ED64" w14:textId="4BF6C3C6" w:rsidR="00655F21" w:rsidRPr="00655F21" w:rsidRDefault="00655F21" w:rsidP="00655F21">
            <w:pPr>
              <w:ind w:left="29" w:firstLine="0"/>
              <w:rPr>
                <w:sz w:val="24"/>
                <w:szCs w:val="24"/>
              </w:rPr>
            </w:pPr>
            <w:r w:rsidRPr="00655F21">
              <w:rPr>
                <w:sz w:val="24"/>
                <w:szCs w:val="24"/>
              </w:rPr>
              <w:t>Унифицированная архитектура</w:t>
            </w:r>
          </w:p>
        </w:tc>
      </w:tr>
      <w:tr w:rsidR="00655F21" w14:paraId="09F4DA22" w14:textId="77777777" w:rsidTr="00655F21">
        <w:tc>
          <w:tcPr>
            <w:tcW w:w="1134" w:type="dxa"/>
          </w:tcPr>
          <w:p w14:paraId="16952E17" w14:textId="7BF9BD07" w:rsidR="00655F21" w:rsidRPr="00655F21" w:rsidRDefault="00655F21" w:rsidP="00655F21">
            <w:pPr>
              <w:ind w:left="35" w:firstLine="0"/>
              <w:rPr>
                <w:sz w:val="24"/>
                <w:szCs w:val="24"/>
              </w:rPr>
            </w:pPr>
            <w:r w:rsidRPr="00655F21">
              <w:rPr>
                <w:sz w:val="24"/>
                <w:szCs w:val="24"/>
              </w:rPr>
              <w:t>UML</w:t>
            </w:r>
          </w:p>
        </w:tc>
        <w:tc>
          <w:tcPr>
            <w:tcW w:w="5528" w:type="dxa"/>
          </w:tcPr>
          <w:p w14:paraId="7415F8C0" w14:textId="06E36F30" w:rsidR="00655F21" w:rsidRPr="00655F21" w:rsidRDefault="00655F21" w:rsidP="00655F21">
            <w:pPr>
              <w:ind w:left="29" w:firstLine="0"/>
              <w:rPr>
                <w:sz w:val="24"/>
                <w:szCs w:val="24"/>
              </w:rPr>
            </w:pPr>
            <w:r w:rsidRPr="00655F21">
              <w:rPr>
                <w:sz w:val="24"/>
                <w:szCs w:val="24"/>
              </w:rPr>
              <w:t>Унифицированный язык моделирования</w:t>
            </w:r>
          </w:p>
        </w:tc>
      </w:tr>
      <w:tr w:rsidR="00655F21" w14:paraId="0D443707" w14:textId="77777777" w:rsidTr="00655F21">
        <w:tc>
          <w:tcPr>
            <w:tcW w:w="1134" w:type="dxa"/>
          </w:tcPr>
          <w:p w14:paraId="116111E9" w14:textId="4F0616ED" w:rsidR="00655F21" w:rsidRPr="00655F21" w:rsidRDefault="00655F21" w:rsidP="00655F21">
            <w:pPr>
              <w:ind w:left="35" w:firstLine="0"/>
              <w:rPr>
                <w:sz w:val="24"/>
                <w:szCs w:val="24"/>
              </w:rPr>
            </w:pPr>
            <w:r w:rsidRPr="00655F21">
              <w:rPr>
                <w:sz w:val="24"/>
                <w:szCs w:val="24"/>
              </w:rPr>
              <w:t>URI</w:t>
            </w:r>
          </w:p>
        </w:tc>
        <w:tc>
          <w:tcPr>
            <w:tcW w:w="5528" w:type="dxa"/>
          </w:tcPr>
          <w:p w14:paraId="53F8DD07" w14:textId="7B992674" w:rsidR="00655F21" w:rsidRPr="00655F21" w:rsidRDefault="00655F21" w:rsidP="00655F21">
            <w:pPr>
              <w:ind w:left="29" w:firstLine="0"/>
              <w:rPr>
                <w:sz w:val="24"/>
                <w:szCs w:val="24"/>
              </w:rPr>
            </w:pPr>
            <w:r w:rsidRPr="00655F21">
              <w:rPr>
                <w:sz w:val="24"/>
                <w:szCs w:val="24"/>
              </w:rPr>
              <w:t>Унифицированный идентификатор ресурса</w:t>
            </w:r>
          </w:p>
        </w:tc>
      </w:tr>
      <w:tr w:rsidR="00655F21" w14:paraId="53B4AD32" w14:textId="77777777" w:rsidTr="00655F21">
        <w:tc>
          <w:tcPr>
            <w:tcW w:w="1134" w:type="dxa"/>
          </w:tcPr>
          <w:p w14:paraId="0CFFC716" w14:textId="4F7F4B6F" w:rsidR="00655F21" w:rsidRPr="00655F21" w:rsidRDefault="00655F21" w:rsidP="00655F21">
            <w:pPr>
              <w:ind w:left="35" w:firstLine="0"/>
              <w:rPr>
                <w:sz w:val="24"/>
                <w:szCs w:val="24"/>
              </w:rPr>
            </w:pPr>
            <w:r w:rsidRPr="00655F21">
              <w:rPr>
                <w:sz w:val="24"/>
                <w:szCs w:val="24"/>
              </w:rPr>
              <w:t>W3C</w:t>
            </w:r>
          </w:p>
        </w:tc>
        <w:tc>
          <w:tcPr>
            <w:tcW w:w="5528" w:type="dxa"/>
          </w:tcPr>
          <w:p w14:paraId="4B854BAB" w14:textId="1CBC3757" w:rsidR="00655F21" w:rsidRPr="00655F21" w:rsidRDefault="00655F21" w:rsidP="00655F21">
            <w:pPr>
              <w:ind w:left="29" w:firstLine="0"/>
              <w:rPr>
                <w:sz w:val="24"/>
                <w:szCs w:val="24"/>
              </w:rPr>
            </w:pPr>
            <w:r w:rsidRPr="00655F21">
              <w:rPr>
                <w:sz w:val="24"/>
                <w:szCs w:val="24"/>
              </w:rPr>
              <w:t>Консурциум мировой сети</w:t>
            </w:r>
          </w:p>
        </w:tc>
      </w:tr>
      <w:tr w:rsidR="00655F21" w14:paraId="1E29D893" w14:textId="77777777" w:rsidTr="00655F21">
        <w:tc>
          <w:tcPr>
            <w:tcW w:w="1134" w:type="dxa"/>
          </w:tcPr>
          <w:p w14:paraId="55653B58" w14:textId="05207FA0" w:rsidR="00655F21" w:rsidRPr="00655F21" w:rsidRDefault="00655F21" w:rsidP="00655F21">
            <w:pPr>
              <w:ind w:left="35" w:firstLine="0"/>
              <w:rPr>
                <w:sz w:val="24"/>
                <w:szCs w:val="24"/>
              </w:rPr>
            </w:pPr>
            <w:r w:rsidRPr="00655F21">
              <w:rPr>
                <w:sz w:val="24"/>
                <w:szCs w:val="24"/>
              </w:rPr>
              <w:t>XML</w:t>
            </w:r>
          </w:p>
        </w:tc>
        <w:tc>
          <w:tcPr>
            <w:tcW w:w="5528" w:type="dxa"/>
          </w:tcPr>
          <w:p w14:paraId="27A27331" w14:textId="102233B9" w:rsidR="00655F21" w:rsidRPr="00655F21" w:rsidRDefault="00655F21" w:rsidP="00655F21">
            <w:pPr>
              <w:ind w:left="29" w:firstLine="0"/>
              <w:rPr>
                <w:sz w:val="24"/>
                <w:szCs w:val="24"/>
              </w:rPr>
            </w:pPr>
            <w:r w:rsidRPr="00655F21">
              <w:rPr>
                <w:sz w:val="24"/>
                <w:szCs w:val="24"/>
              </w:rPr>
              <w:t>Расширяемый язык разметки</w:t>
            </w:r>
          </w:p>
        </w:tc>
      </w:tr>
    </w:tbl>
    <w:p w14:paraId="1CD58391" w14:textId="77777777" w:rsidR="009812CB" w:rsidRDefault="009812CB" w:rsidP="009812CB">
      <w:pPr>
        <w:pStyle w:val="Style16"/>
        <w:widowControl/>
        <w:jc w:val="center"/>
        <w:rPr>
          <w:rStyle w:val="FontStyle80"/>
          <w:rFonts w:ascii="Times New Roman" w:hAnsi="Times New Roman" w:cs="Times New Roman"/>
          <w:sz w:val="24"/>
          <w:szCs w:val="28"/>
          <w:lang w:eastAsia="en-US"/>
        </w:rPr>
      </w:pPr>
    </w:p>
    <w:p w14:paraId="2483CD4D" w14:textId="77777777" w:rsidR="00655F21" w:rsidRDefault="00655F21" w:rsidP="00655F21">
      <w:pPr>
        <w:widowControl/>
        <w:autoSpaceDE/>
        <w:autoSpaceDN/>
        <w:adjustRightInd/>
        <w:spacing w:after="200" w:line="276" w:lineRule="auto"/>
        <w:ind w:firstLine="708"/>
        <w:jc w:val="left"/>
        <w:rPr>
          <w:rStyle w:val="FontStyle43"/>
          <w:rFonts w:ascii="Times New Roman" w:hAnsi="Times New Roman"/>
          <w:sz w:val="24"/>
          <w:szCs w:val="28"/>
          <w:lang w:eastAsia="en-US"/>
        </w:rPr>
      </w:pPr>
      <w:r>
        <w:rPr>
          <w:rStyle w:val="FontStyle43"/>
          <w:rFonts w:ascii="Times New Roman" w:hAnsi="Times New Roman"/>
          <w:sz w:val="24"/>
          <w:szCs w:val="28"/>
          <w:lang w:eastAsia="en-US"/>
        </w:rPr>
        <w:t>3.3 Обозначения</w:t>
      </w:r>
    </w:p>
    <w:p w14:paraId="049E616C" w14:textId="77777777" w:rsidR="00655F21" w:rsidRPr="00C775CD" w:rsidRDefault="00655F21" w:rsidP="00655F21">
      <w:pPr>
        <w:ind w:left="720" w:firstLine="0"/>
        <w:rPr>
          <w:b/>
          <w:bCs/>
          <w:sz w:val="24"/>
          <w:szCs w:val="24"/>
        </w:rPr>
      </w:pPr>
      <w:bookmarkStart w:id="11" w:name="bookmark16"/>
      <w:r w:rsidRPr="00C775CD">
        <w:rPr>
          <w:b/>
          <w:bCs/>
          <w:sz w:val="24"/>
          <w:szCs w:val="24"/>
        </w:rPr>
        <w:t>3</w:t>
      </w:r>
      <w:bookmarkEnd w:id="11"/>
      <w:r w:rsidRPr="00C775CD">
        <w:rPr>
          <w:b/>
          <w:bCs/>
          <w:sz w:val="24"/>
          <w:szCs w:val="24"/>
        </w:rPr>
        <w:t xml:space="preserve">.3.1 Условные обозначения для рисунков АдресногоПространства </w:t>
      </w:r>
    </w:p>
    <w:p w14:paraId="4B0C0EC7" w14:textId="77777777" w:rsidR="00655F21" w:rsidRPr="00655F21" w:rsidRDefault="00655F21" w:rsidP="00655F21">
      <w:pPr>
        <w:rPr>
          <w:sz w:val="24"/>
          <w:szCs w:val="24"/>
        </w:rPr>
      </w:pPr>
      <w:r w:rsidRPr="00655F21">
        <w:rPr>
          <w:sz w:val="24"/>
          <w:szCs w:val="24"/>
        </w:rPr>
        <w:t>Узлы и их Ссылки друг на друга проиллюстрированы рисунками. На рисунке 1 показаны условные обозначения, используемые в этих рисунках.</w:t>
      </w:r>
    </w:p>
    <w:p w14:paraId="289FB805" w14:textId="77777777" w:rsidR="00655F21" w:rsidRPr="00E610FF" w:rsidRDefault="00655F21" w:rsidP="00655F21">
      <w:pPr>
        <w:pStyle w:val="Style16"/>
        <w:widowControl/>
        <w:jc w:val="center"/>
        <w:rPr>
          <w:rStyle w:val="FontStyle142"/>
          <w:rFonts w:ascii="Times New Roman" w:hAnsi="Times New Roman" w:cs="Times New Roman"/>
          <w:sz w:val="28"/>
          <w:szCs w:val="28"/>
          <w:lang w:eastAsia="en-US"/>
        </w:rPr>
      </w:pPr>
    </w:p>
    <w:p w14:paraId="1263557C" w14:textId="0100A779" w:rsidR="00655F21" w:rsidRPr="00E610FF" w:rsidRDefault="00655F21" w:rsidP="00655F21">
      <w:pPr>
        <w:pStyle w:val="Style16"/>
        <w:widowControl/>
        <w:jc w:val="center"/>
        <w:rPr>
          <w:rStyle w:val="FontStyle142"/>
          <w:rFonts w:ascii="Times New Roman" w:hAnsi="Times New Roman" w:cs="Times New Roman"/>
          <w:sz w:val="28"/>
          <w:szCs w:val="28"/>
          <w:lang w:eastAsia="en-US"/>
        </w:rPr>
      </w:pPr>
      <w:r>
        <w:rPr>
          <w:rStyle w:val="FontStyle142"/>
          <w:rFonts w:ascii="Times New Roman" w:hAnsi="Times New Roman" w:cs="Times New Roman"/>
          <w:noProof/>
          <w:sz w:val="28"/>
          <w:szCs w:val="28"/>
          <w:lang w:eastAsia="en-US"/>
        </w:rPr>
        <w:drawing>
          <wp:inline distT="0" distB="0" distL="0" distR="0" wp14:anchorId="3D3A676C" wp14:editId="282A7CC0">
            <wp:extent cx="5478780" cy="2750820"/>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8780" cy="2750820"/>
                    </a:xfrm>
                    <a:prstGeom prst="rect">
                      <a:avLst/>
                    </a:prstGeom>
                    <a:noFill/>
                    <a:ln>
                      <a:noFill/>
                    </a:ln>
                  </pic:spPr>
                </pic:pic>
              </a:graphicData>
            </a:graphic>
          </wp:inline>
        </w:drawing>
      </w:r>
    </w:p>
    <w:p w14:paraId="07D33C55" w14:textId="139E1B47" w:rsidR="00655F21" w:rsidRDefault="00655F21" w:rsidP="00655F21">
      <w:pPr>
        <w:pStyle w:val="Style16"/>
        <w:widowControl/>
        <w:jc w:val="center"/>
        <w:rPr>
          <w:rStyle w:val="FontStyle142"/>
          <w:rFonts w:ascii="Times New Roman" w:hAnsi="Times New Roman" w:cs="Times New Roman"/>
          <w:sz w:val="24"/>
          <w:szCs w:val="24"/>
          <w:lang w:eastAsia="en-US"/>
        </w:rPr>
      </w:pPr>
      <w:r w:rsidRPr="00C775CD">
        <w:rPr>
          <w:rStyle w:val="FontStyle142"/>
          <w:rFonts w:ascii="Times New Roman" w:hAnsi="Times New Roman" w:cs="Times New Roman"/>
          <w:sz w:val="24"/>
          <w:szCs w:val="24"/>
          <w:lang w:eastAsia="en-US"/>
        </w:rPr>
        <w:t xml:space="preserve">Рисунок 1 </w:t>
      </w:r>
      <w:r w:rsidR="00C775CD" w:rsidRPr="00C775CD">
        <w:rPr>
          <w:rStyle w:val="FontStyle142"/>
          <w:rFonts w:ascii="Times New Roman" w:hAnsi="Times New Roman" w:cs="Times New Roman"/>
          <w:sz w:val="24"/>
          <w:szCs w:val="24"/>
          <w:lang w:eastAsia="en-US"/>
        </w:rPr>
        <w:t>–</w:t>
      </w:r>
      <w:r w:rsidRPr="00C775CD">
        <w:rPr>
          <w:rStyle w:val="FontStyle142"/>
          <w:rFonts w:ascii="Times New Roman" w:hAnsi="Times New Roman" w:cs="Times New Roman"/>
          <w:sz w:val="24"/>
          <w:szCs w:val="24"/>
          <w:lang w:eastAsia="en-US"/>
        </w:rPr>
        <w:t xml:space="preserve"> Диаграммы Узла АдресногоПространства </w:t>
      </w:r>
    </w:p>
    <w:p w14:paraId="33892A9E" w14:textId="77777777" w:rsidR="00C775CD" w:rsidRPr="00C775CD" w:rsidRDefault="00C775CD" w:rsidP="00655F21">
      <w:pPr>
        <w:pStyle w:val="Style16"/>
        <w:widowControl/>
        <w:jc w:val="center"/>
        <w:rPr>
          <w:rStyle w:val="FontStyle142"/>
          <w:rFonts w:ascii="Times New Roman" w:hAnsi="Times New Roman" w:cs="Times New Roman"/>
          <w:sz w:val="24"/>
          <w:szCs w:val="24"/>
          <w:lang w:eastAsia="en-US"/>
        </w:rPr>
      </w:pPr>
    </w:p>
    <w:p w14:paraId="4DBE4AE4" w14:textId="77777777" w:rsidR="00655F21" w:rsidRPr="00C775CD" w:rsidRDefault="00655F21" w:rsidP="00C775CD">
      <w:pPr>
        <w:rPr>
          <w:sz w:val="24"/>
          <w:szCs w:val="24"/>
        </w:rPr>
      </w:pPr>
      <w:bookmarkStart w:id="12" w:name="bookmark17"/>
      <w:r w:rsidRPr="00C775CD">
        <w:rPr>
          <w:sz w:val="24"/>
          <w:szCs w:val="24"/>
        </w:rPr>
        <w:t xml:space="preserve">На этих рисунках прямоугольники представляют Узлы. Прямоугольники-Узлы могут иметь заголовок, состоящий из одной или двух строк текста. </w:t>
      </w:r>
      <w:bookmarkEnd w:id="12"/>
      <w:r w:rsidRPr="00C775CD">
        <w:rPr>
          <w:sz w:val="24"/>
          <w:szCs w:val="24"/>
        </w:rPr>
        <w:t xml:space="preserve">При использовании двух строк, первая текстовая строка прямоугольника идентифицирует КлассУзла, а вторая строка содержит ОбзорИмен. Когда используется одна строка, она содержит ОбзорИмен. </w:t>
      </w:r>
    </w:p>
    <w:p w14:paraId="184BE7A5" w14:textId="77777777" w:rsidR="00655F21" w:rsidRPr="00C775CD" w:rsidRDefault="00655F21" w:rsidP="00C775CD">
      <w:pPr>
        <w:rPr>
          <w:sz w:val="24"/>
          <w:szCs w:val="24"/>
        </w:rPr>
      </w:pPr>
      <w:r w:rsidRPr="00C775CD">
        <w:rPr>
          <w:sz w:val="24"/>
          <w:szCs w:val="24"/>
        </w:rPr>
        <w:t>Прямоугольники-Узлы могут содержать блоки, используемые для определения их Атрибутов и Ссылок.</w:t>
      </w:r>
    </w:p>
    <w:p w14:paraId="33025E1D" w14:textId="77777777" w:rsidR="00655F21" w:rsidRPr="00C775CD" w:rsidRDefault="00655F21" w:rsidP="00C775CD">
      <w:pPr>
        <w:rPr>
          <w:sz w:val="24"/>
          <w:szCs w:val="24"/>
        </w:rPr>
      </w:pPr>
      <w:r w:rsidRPr="00C775CD">
        <w:rPr>
          <w:sz w:val="24"/>
          <w:szCs w:val="24"/>
        </w:rPr>
        <w:t xml:space="preserve">Конкретные названия в этих блоках определяют конкретные Атрибуты и Ссылки. </w:t>
      </w:r>
    </w:p>
    <w:p w14:paraId="7CE148B6" w14:textId="77777777" w:rsidR="00655F21" w:rsidRPr="00C775CD" w:rsidRDefault="00655F21" w:rsidP="00C775CD">
      <w:pPr>
        <w:rPr>
          <w:sz w:val="24"/>
          <w:szCs w:val="24"/>
        </w:rPr>
      </w:pPr>
      <w:r w:rsidRPr="00C775CD">
        <w:rPr>
          <w:sz w:val="24"/>
          <w:szCs w:val="24"/>
        </w:rPr>
        <w:t xml:space="preserve">Заштрихованные прямоугольники с закругленными углами и стрелками, проходящими через них, представляют собой Ссылки. Стрелка, которая проходит через них, начинается в УзлеИсточника и указывает на ЦелевойУзел. Ссылки также можно </w:t>
      </w:r>
      <w:r w:rsidRPr="00C775CD">
        <w:rPr>
          <w:sz w:val="24"/>
          <w:szCs w:val="24"/>
        </w:rPr>
        <w:lastRenderedPageBreak/>
        <w:t>показать, нарисовав стрелку, которая начинается с имени Ссылки в блоке «Ссылки» и заканчивается на УзлеИсточника.</w:t>
      </w:r>
    </w:p>
    <w:p w14:paraId="69AF6793" w14:textId="77777777" w:rsidR="00655F21" w:rsidRPr="00C775CD" w:rsidRDefault="00655F21" w:rsidP="00C775CD">
      <w:pPr>
        <w:rPr>
          <w:b/>
          <w:bCs/>
          <w:sz w:val="24"/>
          <w:szCs w:val="24"/>
        </w:rPr>
      </w:pPr>
      <w:r w:rsidRPr="00C775CD">
        <w:rPr>
          <w:b/>
          <w:bCs/>
          <w:sz w:val="24"/>
          <w:szCs w:val="24"/>
        </w:rPr>
        <w:t xml:space="preserve">3.3.2 Условные обозначения для определения КлассовУзла </w:t>
      </w:r>
    </w:p>
    <w:p w14:paraId="09255D2E" w14:textId="77777777" w:rsidR="00655F21" w:rsidRPr="00C775CD" w:rsidRDefault="00655F21" w:rsidP="00C775CD">
      <w:pPr>
        <w:rPr>
          <w:sz w:val="24"/>
          <w:szCs w:val="24"/>
        </w:rPr>
      </w:pPr>
      <w:r w:rsidRPr="00C775CD">
        <w:rPr>
          <w:sz w:val="24"/>
          <w:szCs w:val="24"/>
        </w:rPr>
        <w:t>В разделе 5 определяются КлассыУзлов АдресногоПространства. В таблице 1 описан формат таблиц, используемых для определения КлассовУзлов.</w:t>
      </w:r>
    </w:p>
    <w:p w14:paraId="79745AF7" w14:textId="77777777" w:rsidR="00655F21" w:rsidRPr="00C775CD" w:rsidRDefault="00655F21" w:rsidP="00655F21">
      <w:pPr>
        <w:pStyle w:val="Style16"/>
        <w:widowControl/>
        <w:jc w:val="center"/>
        <w:rPr>
          <w:rStyle w:val="FontStyle142"/>
          <w:rFonts w:ascii="Times New Roman" w:hAnsi="Times New Roman" w:cs="Times New Roman"/>
          <w:b w:val="0"/>
          <w:bCs w:val="0"/>
          <w:sz w:val="24"/>
          <w:szCs w:val="24"/>
          <w:lang w:eastAsia="en-US"/>
        </w:rPr>
      </w:pPr>
    </w:p>
    <w:p w14:paraId="7FD2AAD7" w14:textId="64978EB2" w:rsidR="00655F21" w:rsidRPr="00C775CD" w:rsidRDefault="00655F21" w:rsidP="00655F21">
      <w:pPr>
        <w:pStyle w:val="Style16"/>
        <w:widowControl/>
        <w:jc w:val="center"/>
        <w:rPr>
          <w:rStyle w:val="FontStyle142"/>
          <w:rFonts w:ascii="Times New Roman" w:hAnsi="Times New Roman" w:cs="Times New Roman"/>
          <w:sz w:val="24"/>
          <w:szCs w:val="24"/>
          <w:lang w:eastAsia="en-US"/>
        </w:rPr>
      </w:pPr>
      <w:r w:rsidRPr="00C775CD">
        <w:rPr>
          <w:rStyle w:val="FontStyle142"/>
          <w:rFonts w:ascii="Times New Roman" w:hAnsi="Times New Roman" w:cs="Times New Roman"/>
          <w:sz w:val="24"/>
          <w:szCs w:val="24"/>
          <w:lang w:eastAsia="en-US"/>
        </w:rPr>
        <w:t xml:space="preserve">Таблица 1 </w:t>
      </w:r>
      <w:r w:rsidR="00C775CD" w:rsidRPr="00C775CD">
        <w:rPr>
          <w:rStyle w:val="FontStyle142"/>
          <w:rFonts w:ascii="Times New Roman" w:hAnsi="Times New Roman" w:cs="Times New Roman"/>
          <w:sz w:val="24"/>
          <w:szCs w:val="24"/>
          <w:lang w:eastAsia="en-US"/>
        </w:rPr>
        <w:t>–</w:t>
      </w:r>
      <w:r w:rsidRPr="00C775CD">
        <w:rPr>
          <w:rStyle w:val="FontStyle142"/>
          <w:rFonts w:ascii="Times New Roman" w:hAnsi="Times New Roman" w:cs="Times New Roman"/>
          <w:sz w:val="24"/>
          <w:szCs w:val="24"/>
          <w:lang w:eastAsia="en-US"/>
        </w:rPr>
        <w:t xml:space="preserve"> Таблица условных обозначений КлассаУзла</w:t>
      </w:r>
    </w:p>
    <w:tbl>
      <w:tblPr>
        <w:tblW w:w="0" w:type="auto"/>
        <w:jc w:val="center"/>
        <w:tblLayout w:type="fixed"/>
        <w:tblCellMar>
          <w:left w:w="40" w:type="dxa"/>
          <w:right w:w="40" w:type="dxa"/>
        </w:tblCellMar>
        <w:tblLook w:val="0000" w:firstRow="0" w:lastRow="0" w:firstColumn="0" w:lastColumn="0" w:noHBand="0" w:noVBand="0"/>
      </w:tblPr>
      <w:tblGrid>
        <w:gridCol w:w="1842"/>
        <w:gridCol w:w="1843"/>
        <w:gridCol w:w="1984"/>
        <w:gridCol w:w="3398"/>
      </w:tblGrid>
      <w:tr w:rsidR="00655F21" w:rsidRPr="00C775CD" w14:paraId="774A60AF" w14:textId="77777777" w:rsidTr="00C775CD">
        <w:trPr>
          <w:trHeight w:val="326"/>
          <w:jc w:val="center"/>
        </w:trPr>
        <w:tc>
          <w:tcPr>
            <w:tcW w:w="1842" w:type="dxa"/>
            <w:tcBorders>
              <w:top w:val="single" w:sz="6" w:space="0" w:color="auto"/>
              <w:left w:val="single" w:sz="6" w:space="0" w:color="auto"/>
              <w:bottom w:val="double" w:sz="4" w:space="0" w:color="auto"/>
              <w:right w:val="single" w:sz="6" w:space="0" w:color="auto"/>
            </w:tcBorders>
          </w:tcPr>
          <w:p w14:paraId="4FF0F6B6" w14:textId="77777777" w:rsidR="00655F21" w:rsidRPr="00C775CD" w:rsidRDefault="00655F21" w:rsidP="00C775CD">
            <w:pPr>
              <w:ind w:firstLine="0"/>
              <w:jc w:val="center"/>
              <w:rPr>
                <w:sz w:val="24"/>
                <w:szCs w:val="24"/>
              </w:rPr>
            </w:pPr>
            <w:r w:rsidRPr="00C775CD">
              <w:rPr>
                <w:sz w:val="24"/>
                <w:szCs w:val="24"/>
              </w:rPr>
              <w:t>Имя</w:t>
            </w:r>
          </w:p>
        </w:tc>
        <w:tc>
          <w:tcPr>
            <w:tcW w:w="1843" w:type="dxa"/>
            <w:tcBorders>
              <w:top w:val="single" w:sz="6" w:space="0" w:color="auto"/>
              <w:left w:val="single" w:sz="6" w:space="0" w:color="auto"/>
              <w:bottom w:val="double" w:sz="4" w:space="0" w:color="auto"/>
              <w:right w:val="single" w:sz="6" w:space="0" w:color="auto"/>
            </w:tcBorders>
          </w:tcPr>
          <w:p w14:paraId="6A3580A7" w14:textId="3448C742" w:rsidR="00655F21" w:rsidRPr="00C775CD" w:rsidRDefault="00655F21" w:rsidP="00C775CD">
            <w:pPr>
              <w:ind w:firstLine="0"/>
              <w:jc w:val="center"/>
              <w:rPr>
                <w:sz w:val="24"/>
                <w:szCs w:val="24"/>
              </w:rPr>
            </w:pPr>
            <w:r w:rsidRPr="00C775CD">
              <w:rPr>
                <w:sz w:val="24"/>
                <w:szCs w:val="24"/>
              </w:rPr>
              <w:t>Использова</w:t>
            </w:r>
            <w:r w:rsidR="00C775CD">
              <w:rPr>
                <w:sz w:val="24"/>
                <w:szCs w:val="24"/>
              </w:rPr>
              <w:t>н</w:t>
            </w:r>
            <w:r w:rsidRPr="00C775CD">
              <w:rPr>
                <w:sz w:val="24"/>
                <w:szCs w:val="24"/>
              </w:rPr>
              <w:t>ие</w:t>
            </w:r>
          </w:p>
        </w:tc>
        <w:tc>
          <w:tcPr>
            <w:tcW w:w="1984" w:type="dxa"/>
            <w:tcBorders>
              <w:top w:val="single" w:sz="6" w:space="0" w:color="auto"/>
              <w:left w:val="single" w:sz="6" w:space="0" w:color="auto"/>
              <w:bottom w:val="double" w:sz="4" w:space="0" w:color="auto"/>
              <w:right w:val="single" w:sz="6" w:space="0" w:color="auto"/>
            </w:tcBorders>
          </w:tcPr>
          <w:p w14:paraId="21956D06" w14:textId="77777777" w:rsidR="00655F21" w:rsidRPr="00C775CD" w:rsidRDefault="00655F21" w:rsidP="00C775CD">
            <w:pPr>
              <w:ind w:firstLine="0"/>
              <w:jc w:val="center"/>
              <w:rPr>
                <w:sz w:val="24"/>
                <w:szCs w:val="24"/>
              </w:rPr>
            </w:pPr>
            <w:r w:rsidRPr="00C775CD">
              <w:rPr>
                <w:sz w:val="24"/>
                <w:szCs w:val="24"/>
              </w:rPr>
              <w:t>Тип данных</w:t>
            </w:r>
          </w:p>
        </w:tc>
        <w:tc>
          <w:tcPr>
            <w:tcW w:w="3398" w:type="dxa"/>
            <w:tcBorders>
              <w:top w:val="single" w:sz="6" w:space="0" w:color="auto"/>
              <w:left w:val="single" w:sz="6" w:space="0" w:color="auto"/>
              <w:bottom w:val="double" w:sz="4" w:space="0" w:color="auto"/>
              <w:right w:val="single" w:sz="6" w:space="0" w:color="auto"/>
            </w:tcBorders>
          </w:tcPr>
          <w:p w14:paraId="7C84374C" w14:textId="77777777" w:rsidR="00655F21" w:rsidRPr="00C775CD" w:rsidRDefault="00655F21" w:rsidP="00C775CD">
            <w:pPr>
              <w:ind w:firstLine="0"/>
              <w:jc w:val="center"/>
              <w:rPr>
                <w:sz w:val="24"/>
                <w:szCs w:val="24"/>
              </w:rPr>
            </w:pPr>
            <w:r w:rsidRPr="00C775CD">
              <w:rPr>
                <w:sz w:val="24"/>
                <w:szCs w:val="24"/>
              </w:rPr>
              <w:t>Описание</w:t>
            </w:r>
          </w:p>
        </w:tc>
      </w:tr>
      <w:tr w:rsidR="00655F21" w:rsidRPr="00C775CD" w14:paraId="2FC89E45" w14:textId="77777777" w:rsidTr="00C775CD">
        <w:trPr>
          <w:trHeight w:val="322"/>
          <w:jc w:val="center"/>
        </w:trPr>
        <w:tc>
          <w:tcPr>
            <w:tcW w:w="1842" w:type="dxa"/>
            <w:tcBorders>
              <w:top w:val="double" w:sz="4" w:space="0" w:color="auto"/>
              <w:left w:val="single" w:sz="6" w:space="0" w:color="auto"/>
              <w:bottom w:val="single" w:sz="6" w:space="0" w:color="auto"/>
              <w:right w:val="single" w:sz="6" w:space="0" w:color="auto"/>
            </w:tcBorders>
          </w:tcPr>
          <w:p w14:paraId="7B6BFFFF" w14:textId="77777777" w:rsidR="00655F21" w:rsidRPr="00C775CD" w:rsidRDefault="00655F21" w:rsidP="00C775CD">
            <w:pPr>
              <w:ind w:firstLine="0"/>
              <w:rPr>
                <w:sz w:val="24"/>
                <w:szCs w:val="24"/>
              </w:rPr>
            </w:pPr>
            <w:r w:rsidRPr="00C775CD">
              <w:rPr>
                <w:sz w:val="24"/>
                <w:szCs w:val="24"/>
              </w:rPr>
              <w:t xml:space="preserve">Атрибуты </w:t>
            </w:r>
          </w:p>
        </w:tc>
        <w:tc>
          <w:tcPr>
            <w:tcW w:w="1843" w:type="dxa"/>
            <w:tcBorders>
              <w:top w:val="double" w:sz="4" w:space="0" w:color="auto"/>
              <w:left w:val="single" w:sz="6" w:space="0" w:color="auto"/>
              <w:bottom w:val="single" w:sz="6" w:space="0" w:color="auto"/>
              <w:right w:val="single" w:sz="6" w:space="0" w:color="auto"/>
            </w:tcBorders>
          </w:tcPr>
          <w:p w14:paraId="7948E586" w14:textId="77777777" w:rsidR="00655F21" w:rsidRPr="00C775CD" w:rsidRDefault="00655F21" w:rsidP="00C775CD">
            <w:pPr>
              <w:ind w:firstLine="0"/>
              <w:rPr>
                <w:sz w:val="24"/>
                <w:szCs w:val="24"/>
              </w:rPr>
            </w:pPr>
          </w:p>
        </w:tc>
        <w:tc>
          <w:tcPr>
            <w:tcW w:w="1984" w:type="dxa"/>
            <w:tcBorders>
              <w:top w:val="double" w:sz="4" w:space="0" w:color="auto"/>
              <w:left w:val="single" w:sz="6" w:space="0" w:color="auto"/>
              <w:bottom w:val="single" w:sz="6" w:space="0" w:color="auto"/>
              <w:right w:val="single" w:sz="6" w:space="0" w:color="auto"/>
            </w:tcBorders>
          </w:tcPr>
          <w:p w14:paraId="7C9A4AAD" w14:textId="77777777" w:rsidR="00655F21" w:rsidRPr="00C775CD" w:rsidRDefault="00655F21" w:rsidP="00C775CD">
            <w:pPr>
              <w:ind w:firstLine="0"/>
              <w:rPr>
                <w:sz w:val="24"/>
                <w:szCs w:val="24"/>
              </w:rPr>
            </w:pPr>
          </w:p>
        </w:tc>
        <w:tc>
          <w:tcPr>
            <w:tcW w:w="3398" w:type="dxa"/>
            <w:tcBorders>
              <w:top w:val="double" w:sz="4" w:space="0" w:color="auto"/>
              <w:left w:val="single" w:sz="6" w:space="0" w:color="auto"/>
              <w:bottom w:val="single" w:sz="6" w:space="0" w:color="auto"/>
              <w:right w:val="single" w:sz="6" w:space="0" w:color="auto"/>
            </w:tcBorders>
          </w:tcPr>
          <w:p w14:paraId="462FB892" w14:textId="77777777" w:rsidR="00655F21" w:rsidRPr="00C775CD" w:rsidRDefault="00655F21" w:rsidP="00C775CD">
            <w:pPr>
              <w:ind w:firstLine="0"/>
              <w:rPr>
                <w:sz w:val="24"/>
                <w:szCs w:val="24"/>
              </w:rPr>
            </w:pPr>
          </w:p>
        </w:tc>
      </w:tr>
      <w:tr w:rsidR="00655F21" w:rsidRPr="00C775CD" w14:paraId="588EE515" w14:textId="77777777" w:rsidTr="00C775CD">
        <w:trPr>
          <w:trHeight w:val="499"/>
          <w:jc w:val="center"/>
        </w:trPr>
        <w:tc>
          <w:tcPr>
            <w:tcW w:w="1842" w:type="dxa"/>
            <w:tcBorders>
              <w:top w:val="single" w:sz="6" w:space="0" w:color="auto"/>
              <w:left w:val="single" w:sz="6" w:space="0" w:color="auto"/>
              <w:bottom w:val="single" w:sz="6" w:space="0" w:color="auto"/>
              <w:right w:val="single" w:sz="6" w:space="0" w:color="auto"/>
            </w:tcBorders>
          </w:tcPr>
          <w:p w14:paraId="3E6C7FC1" w14:textId="77777777" w:rsidR="00655F21" w:rsidRPr="00C775CD" w:rsidRDefault="00655F21" w:rsidP="00C775CD">
            <w:pPr>
              <w:ind w:firstLine="0"/>
              <w:rPr>
                <w:sz w:val="24"/>
                <w:szCs w:val="24"/>
              </w:rPr>
            </w:pPr>
            <w:r w:rsidRPr="00C775CD">
              <w:rPr>
                <w:sz w:val="24"/>
                <w:szCs w:val="24"/>
              </w:rPr>
              <w:t>«Имя атрибута»</w:t>
            </w:r>
          </w:p>
        </w:tc>
        <w:tc>
          <w:tcPr>
            <w:tcW w:w="1843" w:type="dxa"/>
            <w:tcBorders>
              <w:top w:val="single" w:sz="6" w:space="0" w:color="auto"/>
              <w:left w:val="single" w:sz="6" w:space="0" w:color="auto"/>
              <w:bottom w:val="single" w:sz="6" w:space="0" w:color="auto"/>
              <w:right w:val="single" w:sz="6" w:space="0" w:color="auto"/>
            </w:tcBorders>
          </w:tcPr>
          <w:p w14:paraId="636DDBEA" w14:textId="77777777" w:rsidR="00655F21" w:rsidRPr="00C775CD" w:rsidRDefault="00655F21" w:rsidP="00C775CD">
            <w:pPr>
              <w:ind w:firstLine="0"/>
              <w:rPr>
                <w:sz w:val="24"/>
                <w:szCs w:val="24"/>
              </w:rPr>
            </w:pPr>
            <w:r w:rsidRPr="00C775CD">
              <w:rPr>
                <w:sz w:val="24"/>
                <w:szCs w:val="24"/>
              </w:rPr>
              <w:t>«О» или «Н»</w:t>
            </w:r>
          </w:p>
        </w:tc>
        <w:tc>
          <w:tcPr>
            <w:tcW w:w="1984" w:type="dxa"/>
            <w:tcBorders>
              <w:top w:val="single" w:sz="6" w:space="0" w:color="auto"/>
              <w:left w:val="single" w:sz="6" w:space="0" w:color="auto"/>
              <w:bottom w:val="single" w:sz="6" w:space="0" w:color="auto"/>
              <w:right w:val="single" w:sz="6" w:space="0" w:color="auto"/>
            </w:tcBorders>
          </w:tcPr>
          <w:p w14:paraId="089A80D2" w14:textId="77777777" w:rsidR="00655F21" w:rsidRPr="00C775CD" w:rsidRDefault="00655F21" w:rsidP="00C775CD">
            <w:pPr>
              <w:ind w:firstLine="0"/>
              <w:rPr>
                <w:sz w:val="24"/>
                <w:szCs w:val="24"/>
              </w:rPr>
            </w:pPr>
            <w:r w:rsidRPr="00C775CD">
              <w:rPr>
                <w:sz w:val="24"/>
                <w:szCs w:val="24"/>
              </w:rPr>
              <w:t xml:space="preserve">Тип данных Атрибут </w:t>
            </w:r>
          </w:p>
        </w:tc>
        <w:tc>
          <w:tcPr>
            <w:tcW w:w="3398" w:type="dxa"/>
            <w:tcBorders>
              <w:top w:val="single" w:sz="6" w:space="0" w:color="auto"/>
              <w:left w:val="single" w:sz="6" w:space="0" w:color="auto"/>
              <w:bottom w:val="single" w:sz="6" w:space="0" w:color="auto"/>
              <w:right w:val="single" w:sz="6" w:space="0" w:color="auto"/>
            </w:tcBorders>
          </w:tcPr>
          <w:p w14:paraId="2A4C9F7A" w14:textId="77777777" w:rsidR="00655F21" w:rsidRPr="00C775CD" w:rsidRDefault="00655F21" w:rsidP="00C775CD">
            <w:pPr>
              <w:ind w:firstLine="0"/>
              <w:rPr>
                <w:sz w:val="24"/>
                <w:szCs w:val="24"/>
              </w:rPr>
            </w:pPr>
            <w:r w:rsidRPr="00C775CD">
              <w:rPr>
                <w:sz w:val="24"/>
                <w:szCs w:val="24"/>
              </w:rPr>
              <w:t xml:space="preserve">Определить Атрибут </w:t>
            </w:r>
          </w:p>
        </w:tc>
      </w:tr>
      <w:tr w:rsidR="00655F21" w:rsidRPr="00C775CD" w14:paraId="2C67F535" w14:textId="77777777" w:rsidTr="00C775CD">
        <w:trPr>
          <w:trHeight w:val="312"/>
          <w:jc w:val="center"/>
        </w:trPr>
        <w:tc>
          <w:tcPr>
            <w:tcW w:w="1842" w:type="dxa"/>
            <w:tcBorders>
              <w:top w:val="single" w:sz="6" w:space="0" w:color="auto"/>
              <w:left w:val="single" w:sz="6" w:space="0" w:color="auto"/>
              <w:bottom w:val="single" w:sz="6" w:space="0" w:color="auto"/>
              <w:right w:val="single" w:sz="6" w:space="0" w:color="auto"/>
            </w:tcBorders>
          </w:tcPr>
          <w:p w14:paraId="7CF747B1" w14:textId="77777777" w:rsidR="00655F21" w:rsidRPr="00C775CD" w:rsidRDefault="00655F21" w:rsidP="00C775CD">
            <w:pPr>
              <w:ind w:firstLine="0"/>
              <w:rPr>
                <w:sz w:val="24"/>
                <w:szCs w:val="24"/>
              </w:rPr>
            </w:pPr>
          </w:p>
        </w:tc>
        <w:tc>
          <w:tcPr>
            <w:tcW w:w="1843" w:type="dxa"/>
            <w:tcBorders>
              <w:top w:val="single" w:sz="6" w:space="0" w:color="auto"/>
              <w:left w:val="single" w:sz="6" w:space="0" w:color="auto"/>
              <w:bottom w:val="single" w:sz="6" w:space="0" w:color="auto"/>
              <w:right w:val="single" w:sz="6" w:space="0" w:color="auto"/>
            </w:tcBorders>
          </w:tcPr>
          <w:p w14:paraId="3586552D" w14:textId="77777777" w:rsidR="00655F21" w:rsidRPr="00C775CD" w:rsidRDefault="00655F21" w:rsidP="00C775CD">
            <w:pPr>
              <w:ind w:firstLine="0"/>
              <w:rPr>
                <w:sz w:val="24"/>
                <w:szCs w:val="24"/>
              </w:rPr>
            </w:pPr>
            <w:r w:rsidRPr="00C775CD">
              <w:rPr>
                <w:sz w:val="24"/>
                <w:szCs w:val="24"/>
              </w:rPr>
              <w:t xml:space="preserve"> </w:t>
            </w:r>
          </w:p>
        </w:tc>
        <w:tc>
          <w:tcPr>
            <w:tcW w:w="1984" w:type="dxa"/>
            <w:tcBorders>
              <w:top w:val="single" w:sz="6" w:space="0" w:color="auto"/>
              <w:left w:val="single" w:sz="6" w:space="0" w:color="auto"/>
              <w:bottom w:val="single" w:sz="6" w:space="0" w:color="auto"/>
              <w:right w:val="single" w:sz="6" w:space="0" w:color="auto"/>
            </w:tcBorders>
          </w:tcPr>
          <w:p w14:paraId="7D7E6D32" w14:textId="77777777" w:rsidR="00655F21" w:rsidRPr="00C775CD" w:rsidRDefault="00655F21" w:rsidP="00C775CD">
            <w:pPr>
              <w:ind w:firstLine="0"/>
              <w:rPr>
                <w:sz w:val="24"/>
                <w:szCs w:val="24"/>
              </w:rPr>
            </w:pPr>
          </w:p>
        </w:tc>
        <w:tc>
          <w:tcPr>
            <w:tcW w:w="3398" w:type="dxa"/>
            <w:tcBorders>
              <w:top w:val="single" w:sz="6" w:space="0" w:color="auto"/>
              <w:left w:val="single" w:sz="6" w:space="0" w:color="auto"/>
              <w:bottom w:val="single" w:sz="6" w:space="0" w:color="auto"/>
              <w:right w:val="single" w:sz="6" w:space="0" w:color="auto"/>
            </w:tcBorders>
          </w:tcPr>
          <w:p w14:paraId="76300CCC" w14:textId="77777777" w:rsidR="00655F21" w:rsidRPr="00C775CD" w:rsidRDefault="00655F21" w:rsidP="00C775CD">
            <w:pPr>
              <w:ind w:firstLine="0"/>
              <w:rPr>
                <w:sz w:val="24"/>
                <w:szCs w:val="24"/>
              </w:rPr>
            </w:pPr>
          </w:p>
        </w:tc>
      </w:tr>
      <w:tr w:rsidR="00655F21" w:rsidRPr="00C775CD" w14:paraId="225A17B4" w14:textId="77777777" w:rsidTr="00C775CD">
        <w:trPr>
          <w:trHeight w:val="317"/>
          <w:jc w:val="center"/>
        </w:trPr>
        <w:tc>
          <w:tcPr>
            <w:tcW w:w="1842" w:type="dxa"/>
            <w:tcBorders>
              <w:top w:val="single" w:sz="6" w:space="0" w:color="auto"/>
              <w:left w:val="single" w:sz="6" w:space="0" w:color="auto"/>
              <w:bottom w:val="single" w:sz="6" w:space="0" w:color="auto"/>
              <w:right w:val="single" w:sz="6" w:space="0" w:color="auto"/>
            </w:tcBorders>
          </w:tcPr>
          <w:p w14:paraId="2B36B8EA" w14:textId="77777777" w:rsidR="00655F21" w:rsidRPr="00C775CD" w:rsidRDefault="00655F21" w:rsidP="00C775CD">
            <w:pPr>
              <w:ind w:firstLine="0"/>
              <w:rPr>
                <w:sz w:val="24"/>
                <w:szCs w:val="24"/>
              </w:rPr>
            </w:pPr>
            <w:r w:rsidRPr="00C775CD">
              <w:rPr>
                <w:sz w:val="24"/>
                <w:szCs w:val="24"/>
              </w:rPr>
              <w:t>Ссылки</w:t>
            </w:r>
          </w:p>
        </w:tc>
        <w:tc>
          <w:tcPr>
            <w:tcW w:w="1843" w:type="dxa"/>
            <w:tcBorders>
              <w:top w:val="single" w:sz="6" w:space="0" w:color="auto"/>
              <w:left w:val="single" w:sz="6" w:space="0" w:color="auto"/>
              <w:bottom w:val="single" w:sz="6" w:space="0" w:color="auto"/>
              <w:right w:val="single" w:sz="6" w:space="0" w:color="auto"/>
            </w:tcBorders>
          </w:tcPr>
          <w:p w14:paraId="6D60A77F" w14:textId="77777777" w:rsidR="00655F21" w:rsidRPr="00C775CD" w:rsidRDefault="00655F21" w:rsidP="00C775CD">
            <w:pPr>
              <w:ind w:firstLine="0"/>
              <w:rPr>
                <w:sz w:val="24"/>
                <w:szCs w:val="24"/>
              </w:rPr>
            </w:pPr>
          </w:p>
        </w:tc>
        <w:tc>
          <w:tcPr>
            <w:tcW w:w="1984" w:type="dxa"/>
            <w:tcBorders>
              <w:top w:val="single" w:sz="6" w:space="0" w:color="auto"/>
              <w:left w:val="single" w:sz="6" w:space="0" w:color="auto"/>
              <w:bottom w:val="single" w:sz="6" w:space="0" w:color="auto"/>
              <w:right w:val="single" w:sz="6" w:space="0" w:color="auto"/>
            </w:tcBorders>
          </w:tcPr>
          <w:p w14:paraId="30069FB6" w14:textId="77777777" w:rsidR="00655F21" w:rsidRPr="00C775CD" w:rsidRDefault="00655F21" w:rsidP="00C775CD">
            <w:pPr>
              <w:ind w:firstLine="0"/>
              <w:rPr>
                <w:sz w:val="24"/>
                <w:szCs w:val="24"/>
              </w:rPr>
            </w:pPr>
          </w:p>
        </w:tc>
        <w:tc>
          <w:tcPr>
            <w:tcW w:w="3398" w:type="dxa"/>
            <w:tcBorders>
              <w:top w:val="single" w:sz="6" w:space="0" w:color="auto"/>
              <w:left w:val="single" w:sz="6" w:space="0" w:color="auto"/>
              <w:bottom w:val="single" w:sz="6" w:space="0" w:color="auto"/>
              <w:right w:val="single" w:sz="6" w:space="0" w:color="auto"/>
            </w:tcBorders>
          </w:tcPr>
          <w:p w14:paraId="0929C43D" w14:textId="77777777" w:rsidR="00655F21" w:rsidRPr="00C775CD" w:rsidRDefault="00655F21" w:rsidP="00C775CD">
            <w:pPr>
              <w:ind w:firstLine="0"/>
              <w:rPr>
                <w:sz w:val="24"/>
                <w:szCs w:val="24"/>
              </w:rPr>
            </w:pPr>
          </w:p>
        </w:tc>
      </w:tr>
      <w:tr w:rsidR="00655F21" w:rsidRPr="00C775CD" w14:paraId="7BEB6220" w14:textId="77777777" w:rsidTr="00C775CD">
        <w:trPr>
          <w:trHeight w:val="494"/>
          <w:jc w:val="center"/>
        </w:trPr>
        <w:tc>
          <w:tcPr>
            <w:tcW w:w="1842" w:type="dxa"/>
            <w:tcBorders>
              <w:top w:val="single" w:sz="6" w:space="0" w:color="auto"/>
              <w:left w:val="single" w:sz="6" w:space="0" w:color="auto"/>
              <w:bottom w:val="single" w:sz="6" w:space="0" w:color="auto"/>
              <w:right w:val="single" w:sz="6" w:space="0" w:color="auto"/>
            </w:tcBorders>
          </w:tcPr>
          <w:p w14:paraId="754C0910" w14:textId="77777777" w:rsidR="00655F21" w:rsidRPr="00C775CD" w:rsidRDefault="00655F21" w:rsidP="00C775CD">
            <w:pPr>
              <w:ind w:firstLine="0"/>
              <w:rPr>
                <w:sz w:val="24"/>
                <w:szCs w:val="24"/>
              </w:rPr>
            </w:pPr>
            <w:r w:rsidRPr="00C775CD">
              <w:rPr>
                <w:sz w:val="24"/>
                <w:szCs w:val="24"/>
              </w:rPr>
              <w:t>«Имя ссылки»</w:t>
            </w:r>
          </w:p>
        </w:tc>
        <w:tc>
          <w:tcPr>
            <w:tcW w:w="1843" w:type="dxa"/>
            <w:tcBorders>
              <w:top w:val="single" w:sz="6" w:space="0" w:color="auto"/>
              <w:left w:val="single" w:sz="6" w:space="0" w:color="auto"/>
              <w:bottom w:val="single" w:sz="6" w:space="0" w:color="auto"/>
              <w:right w:val="single" w:sz="6" w:space="0" w:color="auto"/>
            </w:tcBorders>
          </w:tcPr>
          <w:p w14:paraId="01049F41" w14:textId="77777777" w:rsidR="00655F21" w:rsidRPr="00C775CD" w:rsidRDefault="00655F21" w:rsidP="00C775CD">
            <w:pPr>
              <w:ind w:firstLine="0"/>
              <w:rPr>
                <w:sz w:val="24"/>
                <w:szCs w:val="24"/>
              </w:rPr>
            </w:pPr>
            <w:r w:rsidRPr="00C775CD">
              <w:rPr>
                <w:sz w:val="24"/>
                <w:szCs w:val="24"/>
              </w:rPr>
              <w:t>«1», «0..1» или «0.. »</w:t>
            </w:r>
          </w:p>
        </w:tc>
        <w:tc>
          <w:tcPr>
            <w:tcW w:w="1984" w:type="dxa"/>
            <w:tcBorders>
              <w:top w:val="single" w:sz="6" w:space="0" w:color="auto"/>
              <w:left w:val="single" w:sz="6" w:space="0" w:color="auto"/>
              <w:bottom w:val="single" w:sz="6" w:space="0" w:color="auto"/>
              <w:right w:val="single" w:sz="6" w:space="0" w:color="auto"/>
            </w:tcBorders>
          </w:tcPr>
          <w:p w14:paraId="295E3E95" w14:textId="77777777" w:rsidR="00655F21" w:rsidRPr="00C775CD" w:rsidRDefault="00655F21" w:rsidP="00C775CD">
            <w:pPr>
              <w:ind w:firstLine="0"/>
              <w:rPr>
                <w:sz w:val="24"/>
                <w:szCs w:val="24"/>
              </w:rPr>
            </w:pPr>
            <w:r w:rsidRPr="00C775CD">
              <w:rPr>
                <w:sz w:val="24"/>
                <w:szCs w:val="24"/>
              </w:rPr>
              <w:t xml:space="preserve">Не используется </w:t>
            </w:r>
          </w:p>
        </w:tc>
        <w:tc>
          <w:tcPr>
            <w:tcW w:w="3398" w:type="dxa"/>
            <w:tcBorders>
              <w:top w:val="single" w:sz="6" w:space="0" w:color="auto"/>
              <w:left w:val="single" w:sz="6" w:space="0" w:color="auto"/>
              <w:bottom w:val="single" w:sz="6" w:space="0" w:color="auto"/>
              <w:right w:val="single" w:sz="6" w:space="0" w:color="auto"/>
            </w:tcBorders>
          </w:tcPr>
          <w:p w14:paraId="1F9395ED" w14:textId="77777777" w:rsidR="00655F21" w:rsidRPr="00C775CD" w:rsidRDefault="00655F21" w:rsidP="00C775CD">
            <w:pPr>
              <w:ind w:firstLine="0"/>
              <w:rPr>
                <w:sz w:val="24"/>
                <w:szCs w:val="24"/>
              </w:rPr>
            </w:pPr>
            <w:r w:rsidRPr="00C775CD">
              <w:rPr>
                <w:sz w:val="24"/>
                <w:szCs w:val="24"/>
              </w:rPr>
              <w:t xml:space="preserve">Описать использование Ссылки с помощью КлассаУзла </w:t>
            </w:r>
          </w:p>
        </w:tc>
      </w:tr>
      <w:tr w:rsidR="00655F21" w:rsidRPr="00C775CD" w14:paraId="42C763C4" w14:textId="77777777" w:rsidTr="00C775CD">
        <w:trPr>
          <w:trHeight w:val="317"/>
          <w:jc w:val="center"/>
        </w:trPr>
        <w:tc>
          <w:tcPr>
            <w:tcW w:w="1842" w:type="dxa"/>
            <w:tcBorders>
              <w:top w:val="single" w:sz="6" w:space="0" w:color="auto"/>
              <w:left w:val="single" w:sz="6" w:space="0" w:color="auto"/>
              <w:bottom w:val="single" w:sz="6" w:space="0" w:color="auto"/>
              <w:right w:val="single" w:sz="6" w:space="0" w:color="auto"/>
            </w:tcBorders>
          </w:tcPr>
          <w:p w14:paraId="10205097" w14:textId="77777777" w:rsidR="00655F21" w:rsidRPr="00C775CD" w:rsidRDefault="00655F21" w:rsidP="00C775CD">
            <w:pPr>
              <w:ind w:firstLine="0"/>
              <w:rPr>
                <w:sz w:val="24"/>
                <w:szCs w:val="24"/>
              </w:rPr>
            </w:pPr>
          </w:p>
        </w:tc>
        <w:tc>
          <w:tcPr>
            <w:tcW w:w="1843" w:type="dxa"/>
            <w:tcBorders>
              <w:top w:val="single" w:sz="6" w:space="0" w:color="auto"/>
              <w:left w:val="single" w:sz="6" w:space="0" w:color="auto"/>
              <w:bottom w:val="single" w:sz="6" w:space="0" w:color="auto"/>
              <w:right w:val="single" w:sz="6" w:space="0" w:color="auto"/>
            </w:tcBorders>
          </w:tcPr>
          <w:p w14:paraId="42C05C64" w14:textId="77777777" w:rsidR="00655F21" w:rsidRPr="00C775CD" w:rsidRDefault="00655F21" w:rsidP="00C775CD">
            <w:pPr>
              <w:ind w:firstLine="0"/>
              <w:rPr>
                <w:sz w:val="24"/>
                <w:szCs w:val="24"/>
              </w:rPr>
            </w:pPr>
          </w:p>
        </w:tc>
        <w:tc>
          <w:tcPr>
            <w:tcW w:w="1984" w:type="dxa"/>
            <w:tcBorders>
              <w:top w:val="single" w:sz="6" w:space="0" w:color="auto"/>
              <w:left w:val="single" w:sz="6" w:space="0" w:color="auto"/>
              <w:bottom w:val="single" w:sz="6" w:space="0" w:color="auto"/>
              <w:right w:val="single" w:sz="6" w:space="0" w:color="auto"/>
            </w:tcBorders>
          </w:tcPr>
          <w:p w14:paraId="68A53042" w14:textId="77777777" w:rsidR="00655F21" w:rsidRPr="00C775CD" w:rsidRDefault="00655F21" w:rsidP="00C775CD">
            <w:pPr>
              <w:ind w:firstLine="0"/>
              <w:rPr>
                <w:sz w:val="24"/>
                <w:szCs w:val="24"/>
              </w:rPr>
            </w:pPr>
          </w:p>
        </w:tc>
        <w:tc>
          <w:tcPr>
            <w:tcW w:w="3398" w:type="dxa"/>
            <w:tcBorders>
              <w:top w:val="single" w:sz="6" w:space="0" w:color="auto"/>
              <w:left w:val="single" w:sz="6" w:space="0" w:color="auto"/>
              <w:bottom w:val="single" w:sz="6" w:space="0" w:color="auto"/>
              <w:right w:val="single" w:sz="6" w:space="0" w:color="auto"/>
            </w:tcBorders>
          </w:tcPr>
          <w:p w14:paraId="24393C34" w14:textId="77777777" w:rsidR="00655F21" w:rsidRPr="00C775CD" w:rsidRDefault="00655F21" w:rsidP="00C775CD">
            <w:pPr>
              <w:ind w:firstLine="0"/>
              <w:rPr>
                <w:sz w:val="24"/>
                <w:szCs w:val="24"/>
              </w:rPr>
            </w:pPr>
          </w:p>
        </w:tc>
      </w:tr>
      <w:tr w:rsidR="00655F21" w:rsidRPr="00C775CD" w14:paraId="53C76F50" w14:textId="77777777" w:rsidTr="00C775CD">
        <w:trPr>
          <w:trHeight w:val="312"/>
          <w:jc w:val="center"/>
        </w:trPr>
        <w:tc>
          <w:tcPr>
            <w:tcW w:w="1842" w:type="dxa"/>
            <w:tcBorders>
              <w:top w:val="single" w:sz="6" w:space="0" w:color="auto"/>
              <w:left w:val="single" w:sz="6" w:space="0" w:color="auto"/>
              <w:bottom w:val="single" w:sz="6" w:space="0" w:color="auto"/>
              <w:right w:val="single" w:sz="6" w:space="0" w:color="auto"/>
            </w:tcBorders>
          </w:tcPr>
          <w:p w14:paraId="764B3DFA" w14:textId="77777777" w:rsidR="00655F21" w:rsidRPr="00C775CD" w:rsidRDefault="00655F21" w:rsidP="00C775CD">
            <w:pPr>
              <w:ind w:firstLine="0"/>
              <w:rPr>
                <w:sz w:val="24"/>
                <w:szCs w:val="24"/>
              </w:rPr>
            </w:pPr>
            <w:r w:rsidRPr="00C775CD">
              <w:rPr>
                <w:sz w:val="24"/>
                <w:szCs w:val="24"/>
              </w:rPr>
              <w:t>Стандартные свойства</w:t>
            </w:r>
          </w:p>
        </w:tc>
        <w:tc>
          <w:tcPr>
            <w:tcW w:w="1843" w:type="dxa"/>
            <w:tcBorders>
              <w:top w:val="single" w:sz="6" w:space="0" w:color="auto"/>
              <w:left w:val="single" w:sz="6" w:space="0" w:color="auto"/>
              <w:bottom w:val="single" w:sz="6" w:space="0" w:color="auto"/>
              <w:right w:val="single" w:sz="6" w:space="0" w:color="auto"/>
            </w:tcBorders>
          </w:tcPr>
          <w:p w14:paraId="3F958F9D" w14:textId="77777777" w:rsidR="00655F21" w:rsidRPr="00C775CD" w:rsidRDefault="00655F21" w:rsidP="00C775CD">
            <w:pPr>
              <w:ind w:firstLine="0"/>
              <w:rPr>
                <w:sz w:val="24"/>
                <w:szCs w:val="24"/>
              </w:rPr>
            </w:pPr>
          </w:p>
        </w:tc>
        <w:tc>
          <w:tcPr>
            <w:tcW w:w="1984" w:type="dxa"/>
            <w:tcBorders>
              <w:top w:val="single" w:sz="6" w:space="0" w:color="auto"/>
              <w:left w:val="single" w:sz="6" w:space="0" w:color="auto"/>
              <w:bottom w:val="single" w:sz="6" w:space="0" w:color="auto"/>
              <w:right w:val="single" w:sz="6" w:space="0" w:color="auto"/>
            </w:tcBorders>
          </w:tcPr>
          <w:p w14:paraId="67B3542C" w14:textId="77777777" w:rsidR="00655F21" w:rsidRPr="00C775CD" w:rsidRDefault="00655F21" w:rsidP="00C775CD">
            <w:pPr>
              <w:ind w:firstLine="0"/>
              <w:rPr>
                <w:sz w:val="24"/>
                <w:szCs w:val="24"/>
              </w:rPr>
            </w:pPr>
          </w:p>
        </w:tc>
        <w:tc>
          <w:tcPr>
            <w:tcW w:w="3398" w:type="dxa"/>
            <w:tcBorders>
              <w:top w:val="single" w:sz="6" w:space="0" w:color="auto"/>
              <w:left w:val="single" w:sz="6" w:space="0" w:color="auto"/>
              <w:bottom w:val="single" w:sz="6" w:space="0" w:color="auto"/>
              <w:right w:val="single" w:sz="6" w:space="0" w:color="auto"/>
            </w:tcBorders>
          </w:tcPr>
          <w:p w14:paraId="65B10987" w14:textId="77777777" w:rsidR="00655F21" w:rsidRPr="00C775CD" w:rsidRDefault="00655F21" w:rsidP="00C775CD">
            <w:pPr>
              <w:ind w:firstLine="0"/>
              <w:rPr>
                <w:sz w:val="24"/>
                <w:szCs w:val="24"/>
              </w:rPr>
            </w:pPr>
          </w:p>
        </w:tc>
      </w:tr>
      <w:tr w:rsidR="00655F21" w:rsidRPr="00C775CD" w14:paraId="2ECCA237" w14:textId="77777777" w:rsidTr="00C775CD">
        <w:trPr>
          <w:trHeight w:val="504"/>
          <w:jc w:val="center"/>
        </w:trPr>
        <w:tc>
          <w:tcPr>
            <w:tcW w:w="1842" w:type="dxa"/>
            <w:tcBorders>
              <w:top w:val="single" w:sz="6" w:space="0" w:color="auto"/>
              <w:left w:val="single" w:sz="6" w:space="0" w:color="auto"/>
              <w:bottom w:val="single" w:sz="6" w:space="0" w:color="auto"/>
              <w:right w:val="single" w:sz="6" w:space="0" w:color="auto"/>
            </w:tcBorders>
          </w:tcPr>
          <w:p w14:paraId="25061FCA" w14:textId="77777777" w:rsidR="00655F21" w:rsidRPr="00C775CD" w:rsidRDefault="00655F21" w:rsidP="00C775CD">
            <w:pPr>
              <w:ind w:firstLine="0"/>
              <w:rPr>
                <w:sz w:val="24"/>
                <w:szCs w:val="24"/>
              </w:rPr>
            </w:pPr>
            <w:r w:rsidRPr="00C775CD">
              <w:rPr>
                <w:sz w:val="24"/>
                <w:szCs w:val="24"/>
              </w:rPr>
              <w:t>«Имя свойства»</w:t>
            </w:r>
          </w:p>
        </w:tc>
        <w:tc>
          <w:tcPr>
            <w:tcW w:w="1843" w:type="dxa"/>
            <w:tcBorders>
              <w:top w:val="single" w:sz="6" w:space="0" w:color="auto"/>
              <w:left w:val="single" w:sz="6" w:space="0" w:color="auto"/>
              <w:bottom w:val="single" w:sz="6" w:space="0" w:color="auto"/>
              <w:right w:val="single" w:sz="6" w:space="0" w:color="auto"/>
            </w:tcBorders>
          </w:tcPr>
          <w:p w14:paraId="76FE460C" w14:textId="77777777" w:rsidR="00655F21" w:rsidRPr="00C775CD" w:rsidRDefault="00655F21" w:rsidP="00C775CD">
            <w:pPr>
              <w:ind w:firstLine="0"/>
              <w:rPr>
                <w:sz w:val="24"/>
                <w:szCs w:val="24"/>
              </w:rPr>
            </w:pPr>
            <w:r w:rsidRPr="00C775CD">
              <w:rPr>
                <w:sz w:val="24"/>
                <w:szCs w:val="24"/>
              </w:rPr>
              <w:t>«О» или «Н»</w:t>
            </w:r>
          </w:p>
        </w:tc>
        <w:tc>
          <w:tcPr>
            <w:tcW w:w="1984" w:type="dxa"/>
            <w:tcBorders>
              <w:top w:val="single" w:sz="6" w:space="0" w:color="auto"/>
              <w:left w:val="single" w:sz="6" w:space="0" w:color="auto"/>
              <w:bottom w:val="single" w:sz="6" w:space="0" w:color="auto"/>
              <w:right w:val="single" w:sz="6" w:space="0" w:color="auto"/>
            </w:tcBorders>
          </w:tcPr>
          <w:p w14:paraId="13D22702" w14:textId="77777777" w:rsidR="00655F21" w:rsidRPr="00C775CD" w:rsidRDefault="00655F21" w:rsidP="00C775CD">
            <w:pPr>
              <w:ind w:firstLine="0"/>
              <w:rPr>
                <w:sz w:val="24"/>
                <w:szCs w:val="24"/>
              </w:rPr>
            </w:pPr>
            <w:r w:rsidRPr="00C775CD">
              <w:rPr>
                <w:sz w:val="24"/>
                <w:szCs w:val="24"/>
              </w:rPr>
              <w:t xml:space="preserve">Тип данных Свойства </w:t>
            </w:r>
          </w:p>
        </w:tc>
        <w:tc>
          <w:tcPr>
            <w:tcW w:w="3398" w:type="dxa"/>
            <w:tcBorders>
              <w:top w:val="single" w:sz="6" w:space="0" w:color="auto"/>
              <w:left w:val="single" w:sz="6" w:space="0" w:color="auto"/>
              <w:bottom w:val="single" w:sz="6" w:space="0" w:color="auto"/>
              <w:right w:val="single" w:sz="6" w:space="0" w:color="auto"/>
            </w:tcBorders>
          </w:tcPr>
          <w:p w14:paraId="002F39E4" w14:textId="77777777" w:rsidR="00655F21" w:rsidRPr="00C775CD" w:rsidRDefault="00655F21" w:rsidP="00C775CD">
            <w:pPr>
              <w:ind w:firstLine="0"/>
              <w:rPr>
                <w:sz w:val="24"/>
                <w:szCs w:val="24"/>
              </w:rPr>
            </w:pPr>
            <w:r w:rsidRPr="00C775CD">
              <w:rPr>
                <w:sz w:val="24"/>
                <w:szCs w:val="24"/>
              </w:rPr>
              <w:t>Определить Свойство</w:t>
            </w:r>
          </w:p>
        </w:tc>
      </w:tr>
    </w:tbl>
    <w:p w14:paraId="7B77EF45" w14:textId="77777777" w:rsidR="00655F21" w:rsidRPr="00E610FF" w:rsidRDefault="00655F21" w:rsidP="00655F21">
      <w:pPr>
        <w:pStyle w:val="Style43"/>
        <w:widowControl/>
        <w:jc w:val="both"/>
        <w:rPr>
          <w:rStyle w:val="FontStyle144"/>
          <w:rFonts w:ascii="Times New Roman" w:hAnsi="Times New Roman" w:cs="Times New Roman"/>
          <w:sz w:val="28"/>
          <w:szCs w:val="28"/>
          <w:lang w:eastAsia="en-US"/>
        </w:rPr>
      </w:pPr>
    </w:p>
    <w:p w14:paraId="432329BF" w14:textId="77777777" w:rsidR="00655F21" w:rsidRPr="00C775CD" w:rsidRDefault="00655F21" w:rsidP="00C775CD">
      <w:pPr>
        <w:rPr>
          <w:sz w:val="24"/>
          <w:szCs w:val="24"/>
        </w:rPr>
      </w:pPr>
      <w:r w:rsidRPr="00C775CD">
        <w:rPr>
          <w:sz w:val="24"/>
          <w:szCs w:val="24"/>
        </w:rPr>
        <w:t xml:space="preserve">Столбец Имя содержит имя Атрибута, имя ТипаСсылки, используемые для создания Ссылки, или имя Свойства, на которое ссылаются с помощью Ссылки ИмеетСвойство. </w:t>
      </w:r>
    </w:p>
    <w:p w14:paraId="37054BA5" w14:textId="77777777" w:rsidR="00655F21" w:rsidRPr="00C775CD" w:rsidRDefault="00655F21" w:rsidP="00C775CD">
      <w:pPr>
        <w:rPr>
          <w:sz w:val="24"/>
          <w:szCs w:val="24"/>
        </w:rPr>
      </w:pPr>
      <w:r w:rsidRPr="00C775CD">
        <w:rPr>
          <w:sz w:val="24"/>
          <w:szCs w:val="24"/>
        </w:rPr>
        <w:t>Столбец Использование определяет, является ли Атрибут или Свойство обязательным (О) или необязательным (Н). Когда это обязательно, Атрибут или Свойство должны существовать для каждого Узла КлассаУзла. Для Cсылок он указывает количество элементов. Могут применяться следующие значения:</w:t>
      </w:r>
    </w:p>
    <w:p w14:paraId="6133C8D0" w14:textId="572B4434" w:rsidR="00655F21" w:rsidRPr="00C775CD" w:rsidRDefault="00C775CD" w:rsidP="00C775CD">
      <w:pPr>
        <w:rPr>
          <w:sz w:val="24"/>
          <w:szCs w:val="24"/>
        </w:rPr>
      </w:pPr>
      <w:r>
        <w:rPr>
          <w:sz w:val="24"/>
          <w:szCs w:val="24"/>
        </w:rPr>
        <w:t>-</w:t>
      </w:r>
      <w:r w:rsidR="00655F21" w:rsidRPr="00C775CD">
        <w:rPr>
          <w:sz w:val="24"/>
          <w:szCs w:val="24"/>
        </w:rPr>
        <w:t xml:space="preserve"> "0..*" указывает, что ограничений нет, то есть Ссылка не обязательно должна быть предоставлена, но нет ограничений на то, как часто она может быть предоставлена;</w:t>
      </w:r>
    </w:p>
    <w:p w14:paraId="1AABC588" w14:textId="2473FE56" w:rsidR="00655F21" w:rsidRPr="00C775CD" w:rsidRDefault="00C775CD" w:rsidP="00C775CD">
      <w:pPr>
        <w:rPr>
          <w:sz w:val="24"/>
          <w:szCs w:val="24"/>
        </w:rPr>
      </w:pPr>
      <w:r>
        <w:rPr>
          <w:sz w:val="24"/>
          <w:szCs w:val="24"/>
        </w:rPr>
        <w:t>-</w:t>
      </w:r>
      <w:r w:rsidR="00655F21" w:rsidRPr="00C775CD">
        <w:rPr>
          <w:sz w:val="24"/>
          <w:szCs w:val="24"/>
        </w:rPr>
        <w:t xml:space="preserve"> «0..1» указывает, что Ссылка предоставляется не более одного раза;</w:t>
      </w:r>
    </w:p>
    <w:p w14:paraId="4AC5B072" w14:textId="03A96C83" w:rsidR="00655F21" w:rsidRPr="00C775CD" w:rsidRDefault="00C775CD" w:rsidP="00C775CD">
      <w:pPr>
        <w:rPr>
          <w:sz w:val="24"/>
          <w:szCs w:val="24"/>
        </w:rPr>
      </w:pPr>
      <w:r>
        <w:rPr>
          <w:sz w:val="24"/>
          <w:szCs w:val="24"/>
        </w:rPr>
        <w:t>-</w:t>
      </w:r>
      <w:r w:rsidR="00655F21" w:rsidRPr="00C775CD">
        <w:rPr>
          <w:sz w:val="24"/>
          <w:szCs w:val="24"/>
        </w:rPr>
        <w:t xml:space="preserve"> «1» указывает, что Ссылка должна быть предоставлена ​​ровно один раз.</w:t>
      </w:r>
    </w:p>
    <w:p w14:paraId="1D0EEE8A" w14:textId="77777777" w:rsidR="00655F21" w:rsidRPr="00C775CD" w:rsidRDefault="00655F21" w:rsidP="00C775CD">
      <w:pPr>
        <w:rPr>
          <w:sz w:val="24"/>
          <w:szCs w:val="24"/>
        </w:rPr>
      </w:pPr>
      <w:r w:rsidRPr="00C775CD">
        <w:rPr>
          <w:sz w:val="24"/>
          <w:szCs w:val="24"/>
        </w:rPr>
        <w:t>Столбец Тип Данных содержит название ТипаДанных Атрибута или Свойства. Он не используется для Ссылок.</w:t>
      </w:r>
    </w:p>
    <w:p w14:paraId="60E1F7E7" w14:textId="77777777" w:rsidR="00655F21" w:rsidRPr="00C775CD" w:rsidRDefault="00655F21" w:rsidP="00C775CD">
      <w:pPr>
        <w:rPr>
          <w:sz w:val="24"/>
          <w:szCs w:val="24"/>
        </w:rPr>
      </w:pPr>
      <w:r w:rsidRPr="00C775CD">
        <w:rPr>
          <w:sz w:val="24"/>
          <w:szCs w:val="24"/>
        </w:rPr>
        <w:t>Столбец Описание содержит описание Атрибута, Ссылки или Свойства.</w:t>
      </w:r>
    </w:p>
    <w:p w14:paraId="57F0359A" w14:textId="77777777" w:rsidR="00655F21" w:rsidRPr="00C775CD" w:rsidRDefault="00655F21" w:rsidP="00C775CD">
      <w:pPr>
        <w:rPr>
          <w:sz w:val="24"/>
          <w:szCs w:val="24"/>
        </w:rPr>
      </w:pPr>
      <w:r w:rsidRPr="00C775CD">
        <w:rPr>
          <w:sz w:val="24"/>
          <w:szCs w:val="24"/>
        </w:rPr>
        <w:t>Только настоящий документ может определять Атрибуты. Таким образом, все Атрибуты КлассаУзла указаны в таблице и могут быть расширены только другими частями серии IEC 62541.</w:t>
      </w:r>
    </w:p>
    <w:p w14:paraId="3545493C" w14:textId="77777777" w:rsidR="00655F21" w:rsidRPr="00C775CD" w:rsidRDefault="00655F21" w:rsidP="00C775CD">
      <w:pPr>
        <w:rPr>
          <w:sz w:val="24"/>
          <w:szCs w:val="24"/>
        </w:rPr>
      </w:pPr>
      <w:r w:rsidRPr="00C775CD">
        <w:rPr>
          <w:sz w:val="24"/>
          <w:szCs w:val="24"/>
        </w:rPr>
        <w:t>Настоящий документ также определяет ТипыСсылок, но ТипыСсылок могут быть также установлены Сервером или Клиентом с использованием службы УправленияУзлом, указанных в IEC 62541-4. Таким образом, таблицы КлассаУзла, содержащиеся в настоящем документе, могут содержать базовый ТипСсылки, называемый Ссылками, указывающий, что любой ТипСсылки может использоваться для КлассаУзла, включая системные ТипыСсылки.</w:t>
      </w:r>
    </w:p>
    <w:p w14:paraId="3E17590A" w14:textId="77777777" w:rsidR="00655F21" w:rsidRPr="00C775CD" w:rsidRDefault="00655F21" w:rsidP="00C775CD">
      <w:pPr>
        <w:rPr>
          <w:sz w:val="24"/>
          <w:szCs w:val="24"/>
        </w:rPr>
      </w:pPr>
      <w:r w:rsidRPr="00C775CD">
        <w:rPr>
          <w:sz w:val="24"/>
          <w:szCs w:val="24"/>
        </w:rPr>
        <w:t xml:space="preserve">В таблицах КлассУзла только указано, как КлассыУзла могут использоваться в качестве УзлаИсточника Ссылок, а не в качестве ЦелевыхУзлов. Если таблица КлассУзла позволяет использовать ТипСсылки для КлассаУзла в качестве УзлаИсточника, то это также верно для подтипов ТипаСсылки. Однако подтипы ТипаСсылки могут ограничивать </w:t>
      </w:r>
      <w:r w:rsidRPr="00C775CD">
        <w:rPr>
          <w:sz w:val="24"/>
          <w:szCs w:val="24"/>
        </w:rPr>
        <w:lastRenderedPageBreak/>
        <w:t>его УзлыИсточника.</w:t>
      </w:r>
    </w:p>
    <w:p w14:paraId="20BFB119" w14:textId="77777777" w:rsidR="00655F21" w:rsidRPr="00C775CD" w:rsidRDefault="00655F21" w:rsidP="00C775CD">
      <w:pPr>
        <w:rPr>
          <w:sz w:val="24"/>
          <w:szCs w:val="24"/>
        </w:rPr>
      </w:pPr>
      <w:r w:rsidRPr="00C775CD">
        <w:rPr>
          <w:sz w:val="24"/>
          <w:szCs w:val="24"/>
        </w:rPr>
        <w:t>Настоящий документ определяет Свойства, но свойства могут быть определены другими организациями по стандартизации или поставщиками, а Узлы могут иметь Свойства, которые не стандартизированы.</w:t>
      </w:r>
    </w:p>
    <w:p w14:paraId="74F9C519" w14:textId="3640A7BB" w:rsidR="00655F21" w:rsidRDefault="00655F21" w:rsidP="00C775CD">
      <w:pPr>
        <w:rPr>
          <w:sz w:val="24"/>
          <w:szCs w:val="24"/>
        </w:rPr>
      </w:pPr>
      <w:r w:rsidRPr="00C775CD">
        <w:rPr>
          <w:sz w:val="24"/>
          <w:szCs w:val="24"/>
        </w:rPr>
        <w:t>Свойства, определенные в настоящем документе, определяются своим именем, которое сопоставляется с ОбзоромИмени, имеющим Индекс ПространстваИмени 0, который представляет ПространствоИмени для OPC UA. Столбец Использование (необязательный или обязательный) не подразумевает конкретного ПравилаМоделирования для Свойств. Различные реализации Сервера будут использовать соответствующие им ПравилаМоделирования.</w:t>
      </w:r>
    </w:p>
    <w:p w14:paraId="696F8B12" w14:textId="77777777" w:rsidR="00C775CD" w:rsidRPr="00C775CD" w:rsidRDefault="00C775CD" w:rsidP="00C775CD">
      <w:pPr>
        <w:rPr>
          <w:sz w:val="24"/>
          <w:szCs w:val="24"/>
        </w:rPr>
      </w:pPr>
    </w:p>
    <w:p w14:paraId="2BEE1607" w14:textId="304B5715" w:rsidR="00C775CD" w:rsidRDefault="00C775CD" w:rsidP="00C665AC">
      <w:pPr>
        <w:rPr>
          <w:b/>
          <w:bCs/>
          <w:sz w:val="24"/>
          <w:szCs w:val="24"/>
        </w:rPr>
      </w:pPr>
      <w:r w:rsidRPr="00C665AC">
        <w:rPr>
          <w:b/>
          <w:bCs/>
          <w:sz w:val="24"/>
          <w:szCs w:val="24"/>
        </w:rPr>
        <w:t xml:space="preserve">4 Концепции АдресногоПространства </w:t>
      </w:r>
    </w:p>
    <w:p w14:paraId="555896B8" w14:textId="77777777" w:rsidR="00C665AC" w:rsidRPr="00C665AC" w:rsidRDefault="00C665AC" w:rsidP="00C665AC">
      <w:pPr>
        <w:rPr>
          <w:b/>
          <w:bCs/>
          <w:sz w:val="24"/>
          <w:szCs w:val="24"/>
        </w:rPr>
      </w:pPr>
    </w:p>
    <w:p w14:paraId="67CFD9BD" w14:textId="77777777" w:rsidR="00C775CD" w:rsidRPr="00C665AC" w:rsidRDefault="00C775CD" w:rsidP="00C665AC">
      <w:pPr>
        <w:rPr>
          <w:b/>
          <w:bCs/>
          <w:sz w:val="24"/>
          <w:szCs w:val="24"/>
        </w:rPr>
      </w:pPr>
      <w:bookmarkStart w:id="13" w:name="bookmark21"/>
      <w:r w:rsidRPr="00C665AC">
        <w:rPr>
          <w:b/>
          <w:bCs/>
          <w:sz w:val="24"/>
          <w:szCs w:val="24"/>
        </w:rPr>
        <w:t>4</w:t>
      </w:r>
      <w:bookmarkEnd w:id="13"/>
      <w:r w:rsidRPr="00C665AC">
        <w:rPr>
          <w:b/>
          <w:bCs/>
          <w:sz w:val="24"/>
          <w:szCs w:val="24"/>
        </w:rPr>
        <w:t>.1 Обзор</w:t>
      </w:r>
    </w:p>
    <w:p w14:paraId="7366A237" w14:textId="77777777" w:rsidR="00C665AC" w:rsidRDefault="00C665AC" w:rsidP="00C665AC">
      <w:pPr>
        <w:rPr>
          <w:sz w:val="24"/>
          <w:szCs w:val="24"/>
        </w:rPr>
      </w:pPr>
    </w:p>
    <w:p w14:paraId="2BE127A4" w14:textId="059655CF" w:rsidR="00C775CD" w:rsidRPr="00C665AC" w:rsidRDefault="00C775CD" w:rsidP="00C665AC">
      <w:pPr>
        <w:rPr>
          <w:sz w:val="24"/>
          <w:szCs w:val="24"/>
        </w:rPr>
      </w:pPr>
      <w:r w:rsidRPr="00C665AC">
        <w:rPr>
          <w:sz w:val="24"/>
          <w:szCs w:val="24"/>
        </w:rPr>
        <w:t>В разделе 4 определяются концепции АдресногоПространства. В разделе 5 определяются КлассыУзлов АдресногоПространства, представляющие концепции АдресногоПространства. В разделе 6 определяются детали по моделям типов для ТиповОбъекта и ТиповПеременной. Стандартные ТипыСсылок, ТипыДанных и ТипыСобытий определены в разделах с 7 по 9.</w:t>
      </w:r>
    </w:p>
    <w:p w14:paraId="77BA7B58" w14:textId="77777777" w:rsidR="00C775CD" w:rsidRPr="00C665AC" w:rsidRDefault="00C775CD" w:rsidP="00C665AC">
      <w:pPr>
        <w:rPr>
          <w:sz w:val="24"/>
          <w:szCs w:val="24"/>
        </w:rPr>
      </w:pPr>
      <w:r w:rsidRPr="00C665AC">
        <w:rPr>
          <w:sz w:val="24"/>
          <w:szCs w:val="24"/>
        </w:rPr>
        <w:t xml:space="preserve">В справочном приложении A описаны общие соображения по использованию Модели Адресного Пространства, а в справочном приложении B представлена модель UML Модели Адресного Пространства. Обязательное приложение С определяет графическую нотацию для данных OPC UA. </w:t>
      </w:r>
    </w:p>
    <w:p w14:paraId="1872FEC3" w14:textId="77777777" w:rsidR="00C775CD" w:rsidRPr="00C665AC" w:rsidRDefault="00C775CD" w:rsidP="00C665AC">
      <w:pPr>
        <w:pStyle w:val="Style26"/>
        <w:widowControl/>
        <w:spacing w:line="240" w:lineRule="auto"/>
        <w:ind w:firstLine="720"/>
        <w:rPr>
          <w:rStyle w:val="FontStyle142"/>
          <w:sz w:val="24"/>
          <w:szCs w:val="24"/>
          <w:lang w:eastAsia="en-US"/>
        </w:rPr>
      </w:pPr>
      <w:bookmarkStart w:id="14" w:name="bookmark22"/>
    </w:p>
    <w:p w14:paraId="0EA433AB" w14:textId="31502264" w:rsidR="00C775CD" w:rsidRDefault="00C775CD" w:rsidP="00C665AC">
      <w:pPr>
        <w:rPr>
          <w:b/>
          <w:bCs/>
          <w:sz w:val="24"/>
          <w:szCs w:val="24"/>
        </w:rPr>
      </w:pPr>
      <w:r w:rsidRPr="00C665AC">
        <w:rPr>
          <w:b/>
          <w:bCs/>
          <w:sz w:val="24"/>
          <w:szCs w:val="24"/>
        </w:rPr>
        <w:t>4</w:t>
      </w:r>
      <w:bookmarkEnd w:id="14"/>
      <w:r w:rsidRPr="00C665AC">
        <w:rPr>
          <w:b/>
          <w:bCs/>
          <w:sz w:val="24"/>
          <w:szCs w:val="24"/>
        </w:rPr>
        <w:t>.2 Модель Объекта</w:t>
      </w:r>
    </w:p>
    <w:p w14:paraId="6A44230D" w14:textId="77777777" w:rsidR="00C665AC" w:rsidRPr="00C665AC" w:rsidRDefault="00C665AC" w:rsidP="00C665AC">
      <w:pPr>
        <w:rPr>
          <w:b/>
          <w:bCs/>
          <w:sz w:val="24"/>
          <w:szCs w:val="24"/>
        </w:rPr>
      </w:pPr>
    </w:p>
    <w:p w14:paraId="4C5EDCC5" w14:textId="77777777" w:rsidR="00C775CD" w:rsidRPr="00C665AC" w:rsidRDefault="00C775CD" w:rsidP="00C665AC">
      <w:pPr>
        <w:rPr>
          <w:sz w:val="24"/>
          <w:szCs w:val="24"/>
        </w:rPr>
      </w:pPr>
      <w:r w:rsidRPr="00C665AC">
        <w:rPr>
          <w:sz w:val="24"/>
          <w:szCs w:val="24"/>
        </w:rPr>
        <w:t>Основная цель АдресногоПространства OPC UA - предоставить Серверу стандартный способ представления Объектов Клиентам.</w:t>
      </w:r>
    </w:p>
    <w:p w14:paraId="6E484D80" w14:textId="77777777" w:rsidR="00C775CD" w:rsidRPr="00C665AC" w:rsidRDefault="00C775CD" w:rsidP="00C665AC">
      <w:pPr>
        <w:rPr>
          <w:sz w:val="24"/>
          <w:szCs w:val="24"/>
        </w:rPr>
      </w:pPr>
      <w:r w:rsidRPr="00C665AC">
        <w:rPr>
          <w:sz w:val="24"/>
          <w:szCs w:val="24"/>
        </w:rPr>
        <w:t>Модель объекта OPC UA была разработана для достижения этой цели. Она определяет Объекты в терминах Переменных и Методов. Она также позволяет выразить отношения к другим Объектам. Рисунок 2 иллюстрирует модель.</w:t>
      </w:r>
    </w:p>
    <w:p w14:paraId="66D222D4" w14:textId="77777777" w:rsidR="00C775CD" w:rsidRPr="00C665AC" w:rsidRDefault="00C775CD" w:rsidP="00C665AC">
      <w:pPr>
        <w:rPr>
          <w:sz w:val="24"/>
          <w:szCs w:val="24"/>
        </w:rPr>
      </w:pPr>
      <w:r w:rsidRPr="00C665AC">
        <w:rPr>
          <w:sz w:val="24"/>
          <w:szCs w:val="24"/>
        </w:rPr>
        <w:t xml:space="preserve">Элементы этой модели представлены в АдресномПространстве в виде Узлов. Каждый Узел назначен КлассомУзла, и каждый КлассУзла представляет собой отдельный элемент Модели Объекта. Пункт 5 определяет КлассыУзла, используемые для представления данной модели. </w:t>
      </w:r>
    </w:p>
    <w:p w14:paraId="268F1E9F" w14:textId="77777777" w:rsidR="00C775CD" w:rsidRPr="00E610FF" w:rsidRDefault="00C775CD" w:rsidP="00C775CD">
      <w:pPr>
        <w:pStyle w:val="Style35"/>
        <w:widowControl/>
        <w:ind w:firstLine="720"/>
        <w:jc w:val="both"/>
        <w:rPr>
          <w:rStyle w:val="FontStyle142"/>
          <w:rFonts w:ascii="Times New Roman" w:hAnsi="Times New Roman" w:cs="Times New Roman"/>
          <w:sz w:val="28"/>
          <w:szCs w:val="28"/>
          <w:lang w:eastAsia="en-US"/>
        </w:rPr>
      </w:pPr>
      <w:bookmarkStart w:id="15" w:name="bookmark24"/>
    </w:p>
    <w:p w14:paraId="2634D86F" w14:textId="77777777" w:rsidR="00C665AC" w:rsidRDefault="00C665AC">
      <w:pPr>
        <w:widowControl/>
        <w:autoSpaceDE/>
        <w:autoSpaceDN/>
        <w:adjustRightInd/>
        <w:spacing w:after="200" w:line="276" w:lineRule="auto"/>
        <w:ind w:firstLine="0"/>
        <w:jc w:val="left"/>
        <w:rPr>
          <w:b/>
          <w:bCs/>
          <w:sz w:val="24"/>
          <w:szCs w:val="24"/>
        </w:rPr>
      </w:pPr>
      <w:r>
        <w:rPr>
          <w:b/>
          <w:bCs/>
          <w:sz w:val="24"/>
          <w:szCs w:val="24"/>
        </w:rPr>
        <w:br w:type="page"/>
      </w:r>
    </w:p>
    <w:p w14:paraId="5B967A0D" w14:textId="3B7F8597" w:rsidR="00C775CD" w:rsidRDefault="00C775CD" w:rsidP="00C665AC">
      <w:pPr>
        <w:ind w:left="720" w:firstLine="0"/>
        <w:rPr>
          <w:b/>
          <w:bCs/>
          <w:sz w:val="24"/>
          <w:szCs w:val="24"/>
        </w:rPr>
      </w:pPr>
      <w:r w:rsidRPr="00C665AC">
        <w:rPr>
          <w:b/>
          <w:bCs/>
          <w:sz w:val="24"/>
          <w:szCs w:val="24"/>
        </w:rPr>
        <w:lastRenderedPageBreak/>
        <w:t>4</w:t>
      </w:r>
      <w:bookmarkStart w:id="16" w:name="bookmark25"/>
      <w:bookmarkEnd w:id="15"/>
      <w:r w:rsidRPr="00C665AC">
        <w:rPr>
          <w:b/>
          <w:bCs/>
          <w:sz w:val="24"/>
          <w:szCs w:val="24"/>
        </w:rPr>
        <w:t>.</w:t>
      </w:r>
      <w:bookmarkEnd w:id="16"/>
      <w:r w:rsidRPr="00C665AC">
        <w:rPr>
          <w:b/>
          <w:bCs/>
          <w:sz w:val="24"/>
          <w:szCs w:val="24"/>
        </w:rPr>
        <w:t xml:space="preserve">3 Модель узла </w:t>
      </w:r>
    </w:p>
    <w:p w14:paraId="01E0BAC6" w14:textId="77777777" w:rsidR="00C665AC" w:rsidRPr="00C665AC" w:rsidRDefault="00C665AC" w:rsidP="00C665AC">
      <w:pPr>
        <w:ind w:left="720" w:firstLine="0"/>
        <w:rPr>
          <w:b/>
          <w:bCs/>
          <w:sz w:val="24"/>
          <w:szCs w:val="24"/>
        </w:rPr>
      </w:pPr>
    </w:p>
    <w:p w14:paraId="36D518B8" w14:textId="77777777" w:rsidR="00C775CD" w:rsidRPr="00C665AC" w:rsidRDefault="00C775CD" w:rsidP="00C665AC">
      <w:pPr>
        <w:ind w:left="720" w:firstLine="0"/>
        <w:rPr>
          <w:b/>
          <w:bCs/>
          <w:sz w:val="24"/>
          <w:szCs w:val="24"/>
        </w:rPr>
      </w:pPr>
      <w:r w:rsidRPr="00C665AC">
        <w:rPr>
          <w:b/>
          <w:bCs/>
          <w:sz w:val="24"/>
          <w:szCs w:val="24"/>
        </w:rPr>
        <w:t xml:space="preserve">4.3.1 Общие положения </w:t>
      </w:r>
    </w:p>
    <w:p w14:paraId="3EB59877" w14:textId="5CA679EA"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58209622" wp14:editId="7FB198BF">
            <wp:extent cx="3910626" cy="28422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24733" cy="2852513"/>
                    </a:xfrm>
                    <a:prstGeom prst="rect">
                      <a:avLst/>
                    </a:prstGeom>
                    <a:noFill/>
                    <a:ln>
                      <a:noFill/>
                    </a:ln>
                  </pic:spPr>
                </pic:pic>
              </a:graphicData>
            </a:graphic>
          </wp:inline>
        </w:drawing>
      </w:r>
    </w:p>
    <w:p w14:paraId="389C937B" w14:textId="77777777" w:rsidR="00C775CD" w:rsidRPr="00C665AC" w:rsidRDefault="00C775CD" w:rsidP="00C775CD">
      <w:pPr>
        <w:pStyle w:val="Style6"/>
        <w:widowControl/>
        <w:jc w:val="center"/>
        <w:rPr>
          <w:rStyle w:val="FontStyle142"/>
          <w:rFonts w:ascii="Times New Roman" w:hAnsi="Times New Roman" w:cs="Times New Roman"/>
          <w:sz w:val="24"/>
          <w:szCs w:val="24"/>
          <w:lang w:eastAsia="en-US"/>
        </w:rPr>
      </w:pPr>
      <w:r w:rsidRPr="00C665AC">
        <w:rPr>
          <w:rStyle w:val="FontStyle142"/>
          <w:rFonts w:ascii="Times New Roman" w:hAnsi="Times New Roman" w:cs="Times New Roman"/>
          <w:sz w:val="24"/>
          <w:szCs w:val="24"/>
          <w:lang w:eastAsia="en-US"/>
        </w:rPr>
        <w:t xml:space="preserve">Рисунок 2 - Модель объекта OPC UA </w:t>
      </w:r>
    </w:p>
    <w:p w14:paraId="69D29D9D" w14:textId="77777777" w:rsidR="00C775CD" w:rsidRPr="00E610FF" w:rsidRDefault="00C775CD" w:rsidP="00C775CD">
      <w:pPr>
        <w:pStyle w:val="Style43"/>
        <w:widowControl/>
        <w:jc w:val="both"/>
        <w:rPr>
          <w:rStyle w:val="FontStyle144"/>
          <w:rFonts w:ascii="Times New Roman" w:hAnsi="Times New Roman" w:cs="Times New Roman"/>
          <w:sz w:val="28"/>
          <w:szCs w:val="28"/>
          <w:lang w:eastAsia="en-US"/>
        </w:rPr>
      </w:pPr>
    </w:p>
    <w:p w14:paraId="4FF57842" w14:textId="41CBE1D6" w:rsidR="00C775CD" w:rsidRPr="00C665AC" w:rsidRDefault="00C775CD" w:rsidP="00C665AC">
      <w:pPr>
        <w:ind w:firstLine="709"/>
        <w:rPr>
          <w:sz w:val="24"/>
          <w:szCs w:val="24"/>
        </w:rPr>
      </w:pPr>
      <w:r w:rsidRPr="00C665AC">
        <w:rPr>
          <w:sz w:val="24"/>
          <w:szCs w:val="24"/>
        </w:rPr>
        <w:t>Набор Объектов и связанная с ними информация, которую Сервер OPC UA делает доступной для Клиентов, называется его АдреснымПространством. Модель для Объектов определяется Моделью Объекта OPC UA (см</w:t>
      </w:r>
      <w:r w:rsidR="00C665AC">
        <w:rPr>
          <w:sz w:val="24"/>
          <w:szCs w:val="24"/>
        </w:rPr>
        <w:t>.</w:t>
      </w:r>
      <w:r w:rsidRPr="00C665AC">
        <w:rPr>
          <w:sz w:val="24"/>
          <w:szCs w:val="24"/>
        </w:rPr>
        <w:t xml:space="preserve"> 4.2). </w:t>
      </w:r>
    </w:p>
    <w:p w14:paraId="17136F38" w14:textId="77777777" w:rsidR="00C775CD" w:rsidRPr="00C665AC" w:rsidRDefault="00C775CD" w:rsidP="00C665AC">
      <w:pPr>
        <w:ind w:firstLine="709"/>
        <w:rPr>
          <w:sz w:val="24"/>
          <w:szCs w:val="24"/>
        </w:rPr>
      </w:pPr>
      <w:r w:rsidRPr="00C665AC">
        <w:rPr>
          <w:sz w:val="24"/>
          <w:szCs w:val="24"/>
        </w:rPr>
        <w:t>Объекты и их компоненты представлены в АдресномПространстве в виде набора Узлов, описываемых Атрибутами и взаимосвязанных Ссылками. На рисунке 3 показана модель Узла, а в оставшейся части 4.3 обсуждаются детали Модели Узла.</w:t>
      </w:r>
    </w:p>
    <w:p w14:paraId="4041A76B" w14:textId="77777777" w:rsidR="00C775CD" w:rsidRPr="00E610FF" w:rsidRDefault="00C775CD" w:rsidP="00C775CD">
      <w:pPr>
        <w:pStyle w:val="Style6"/>
        <w:widowControl/>
        <w:ind w:firstLine="720"/>
        <w:jc w:val="both"/>
        <w:rPr>
          <w:rStyle w:val="FontStyle142"/>
          <w:rFonts w:ascii="Times New Roman" w:hAnsi="Times New Roman" w:cs="Times New Roman"/>
          <w:sz w:val="28"/>
          <w:szCs w:val="28"/>
          <w:lang w:eastAsia="en-US"/>
        </w:rPr>
      </w:pPr>
    </w:p>
    <w:p w14:paraId="31C07CC7" w14:textId="5FE1A206"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752C6B05" wp14:editId="5EF1088B">
            <wp:extent cx="3916680" cy="198120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16680" cy="1981200"/>
                    </a:xfrm>
                    <a:prstGeom prst="rect">
                      <a:avLst/>
                    </a:prstGeom>
                    <a:noFill/>
                    <a:ln>
                      <a:noFill/>
                    </a:ln>
                  </pic:spPr>
                </pic:pic>
              </a:graphicData>
            </a:graphic>
          </wp:inline>
        </w:drawing>
      </w:r>
    </w:p>
    <w:p w14:paraId="7D43B37B" w14:textId="77777777" w:rsidR="00C775CD" w:rsidRPr="00C665AC" w:rsidRDefault="00C775CD" w:rsidP="00C775CD">
      <w:pPr>
        <w:pStyle w:val="Style6"/>
        <w:widowControl/>
        <w:jc w:val="center"/>
        <w:rPr>
          <w:rStyle w:val="FontStyle142"/>
          <w:rFonts w:ascii="Times New Roman" w:hAnsi="Times New Roman" w:cs="Times New Roman"/>
          <w:sz w:val="24"/>
          <w:szCs w:val="24"/>
          <w:lang w:eastAsia="en-US"/>
        </w:rPr>
      </w:pPr>
      <w:r w:rsidRPr="00C665AC">
        <w:rPr>
          <w:rStyle w:val="FontStyle142"/>
          <w:rFonts w:ascii="Times New Roman" w:hAnsi="Times New Roman" w:cs="Times New Roman"/>
          <w:sz w:val="24"/>
          <w:szCs w:val="24"/>
          <w:lang w:eastAsia="en-US"/>
        </w:rPr>
        <w:t xml:space="preserve">Рисунок 3 - Модель Узла АдресноеПростанство </w:t>
      </w:r>
    </w:p>
    <w:p w14:paraId="29496255" w14:textId="77777777" w:rsidR="00C775CD" w:rsidRPr="00E610FF" w:rsidRDefault="00C775CD" w:rsidP="00C775CD">
      <w:pPr>
        <w:pStyle w:val="Style26"/>
        <w:widowControl/>
        <w:rPr>
          <w:rStyle w:val="FontStyle142"/>
          <w:sz w:val="28"/>
          <w:szCs w:val="28"/>
          <w:lang w:eastAsia="en-US"/>
        </w:rPr>
      </w:pPr>
      <w:bookmarkStart w:id="17" w:name="bookmark26"/>
    </w:p>
    <w:p w14:paraId="7F4E1909" w14:textId="77777777" w:rsidR="00C775CD" w:rsidRPr="00C665AC" w:rsidRDefault="00C775CD" w:rsidP="00C665AC">
      <w:pPr>
        <w:rPr>
          <w:b/>
          <w:bCs/>
          <w:sz w:val="24"/>
          <w:szCs w:val="24"/>
        </w:rPr>
      </w:pPr>
      <w:r w:rsidRPr="00C665AC">
        <w:rPr>
          <w:b/>
          <w:bCs/>
          <w:sz w:val="24"/>
          <w:szCs w:val="24"/>
        </w:rPr>
        <w:t>4</w:t>
      </w:r>
      <w:bookmarkStart w:id="18" w:name="bookmark27"/>
      <w:bookmarkEnd w:id="17"/>
      <w:r w:rsidRPr="00C665AC">
        <w:rPr>
          <w:b/>
          <w:bCs/>
          <w:sz w:val="24"/>
          <w:szCs w:val="24"/>
        </w:rPr>
        <w:t>.</w:t>
      </w:r>
      <w:bookmarkEnd w:id="18"/>
      <w:r w:rsidRPr="00C665AC">
        <w:rPr>
          <w:b/>
          <w:bCs/>
          <w:sz w:val="24"/>
          <w:szCs w:val="24"/>
        </w:rPr>
        <w:t xml:space="preserve">3.2 КлассыУзла </w:t>
      </w:r>
    </w:p>
    <w:p w14:paraId="72237D61" w14:textId="77777777" w:rsidR="00C775CD" w:rsidRPr="00C665AC" w:rsidRDefault="00C775CD" w:rsidP="00C665AC">
      <w:pPr>
        <w:rPr>
          <w:sz w:val="24"/>
          <w:szCs w:val="24"/>
        </w:rPr>
      </w:pPr>
      <w:r w:rsidRPr="00C665AC">
        <w:rPr>
          <w:sz w:val="24"/>
          <w:szCs w:val="24"/>
        </w:rPr>
        <w:t>КлассыУзла определены в терминах Атрибутов и Ссылок, которые должны быть созданы (заданы значения), когда Узел определен в АдресномПространстве. Атрибуты обсуждаются в 4.3.3, а Ссылки в 4.3.4.</w:t>
      </w:r>
    </w:p>
    <w:p w14:paraId="568DF00B" w14:textId="0D3344C0" w:rsidR="00C775CD" w:rsidRPr="00C665AC" w:rsidRDefault="00C665AC" w:rsidP="00C665AC">
      <w:pPr>
        <w:rPr>
          <w:sz w:val="24"/>
          <w:szCs w:val="24"/>
        </w:rPr>
      </w:pPr>
      <w:r w:rsidRPr="00C665AC">
        <w:rPr>
          <w:sz w:val="24"/>
          <w:szCs w:val="24"/>
        </w:rPr>
        <w:t>Раздел</w:t>
      </w:r>
      <w:r w:rsidR="00C775CD" w:rsidRPr="00C665AC">
        <w:rPr>
          <w:sz w:val="24"/>
          <w:szCs w:val="24"/>
        </w:rPr>
        <w:t xml:space="preserve"> 5 определяет КлассыУзела для АдресногоПространства OPC UA. Эти КлассыУзла совместно называются метаданными для АдресногоПространства. Каждый Узел в АдресномПространстве является экземпляром одного из этих КлассовУзла. </w:t>
      </w:r>
      <w:r w:rsidR="00C775CD" w:rsidRPr="00C665AC">
        <w:rPr>
          <w:sz w:val="24"/>
          <w:szCs w:val="24"/>
        </w:rPr>
        <w:lastRenderedPageBreak/>
        <w:t>Никакие другие КлассыУзлов не должны использоваться для определения Узлов, и в результате Клиентам и Серверам не разрешается определять КлассыУзлов или расширять определения этих КлассовУзлов.</w:t>
      </w:r>
    </w:p>
    <w:p w14:paraId="1E3EAEF0" w14:textId="77777777" w:rsidR="00C775CD" w:rsidRPr="00C665AC" w:rsidRDefault="00C775CD" w:rsidP="00C665AC">
      <w:pPr>
        <w:rPr>
          <w:b/>
          <w:bCs/>
          <w:sz w:val="24"/>
          <w:szCs w:val="24"/>
        </w:rPr>
      </w:pPr>
      <w:bookmarkStart w:id="19" w:name="bookmark28"/>
      <w:r w:rsidRPr="00C665AC">
        <w:rPr>
          <w:b/>
          <w:bCs/>
          <w:sz w:val="24"/>
          <w:szCs w:val="24"/>
        </w:rPr>
        <w:t>4</w:t>
      </w:r>
      <w:bookmarkEnd w:id="19"/>
      <w:r w:rsidRPr="00C665AC">
        <w:rPr>
          <w:b/>
          <w:bCs/>
          <w:sz w:val="24"/>
          <w:szCs w:val="24"/>
        </w:rPr>
        <w:t xml:space="preserve">.3.3 Атрибуты </w:t>
      </w:r>
    </w:p>
    <w:p w14:paraId="65C9F7F7" w14:textId="77777777" w:rsidR="00C775CD" w:rsidRPr="00C665AC" w:rsidRDefault="00C775CD" w:rsidP="00C665AC">
      <w:pPr>
        <w:rPr>
          <w:sz w:val="24"/>
          <w:szCs w:val="24"/>
        </w:rPr>
      </w:pPr>
      <w:r w:rsidRPr="00C665AC">
        <w:rPr>
          <w:sz w:val="24"/>
          <w:szCs w:val="24"/>
        </w:rPr>
        <w:t xml:space="preserve">Атрибуты - это элементы данных, описывающие Узлы. Клиенты могут получить доступ к значениям Атрибутов с помощью Служб Читать, Писать, Запрос и Подписка/ОбъектКонтроля. Эти Службы определены в стандарте IEC 62541-4. </w:t>
      </w:r>
    </w:p>
    <w:p w14:paraId="103AA336" w14:textId="77777777" w:rsidR="00C775CD" w:rsidRPr="00C665AC" w:rsidRDefault="00C775CD" w:rsidP="00C665AC">
      <w:pPr>
        <w:rPr>
          <w:sz w:val="24"/>
          <w:szCs w:val="24"/>
        </w:rPr>
      </w:pPr>
      <w:r w:rsidRPr="00C665AC">
        <w:rPr>
          <w:sz w:val="24"/>
          <w:szCs w:val="24"/>
        </w:rPr>
        <w:t>Атрибуты являются элементарными компонентами КлассовУзла. Определения Атрибутов включены в определения КлассаУзла в пункте 5 и, следовательно, не включены в АдресноеПространство.</w:t>
      </w:r>
    </w:p>
    <w:p w14:paraId="34941859" w14:textId="77777777" w:rsidR="00C775CD" w:rsidRPr="00C665AC" w:rsidRDefault="00C775CD" w:rsidP="00C665AC">
      <w:pPr>
        <w:rPr>
          <w:sz w:val="24"/>
          <w:szCs w:val="24"/>
        </w:rPr>
      </w:pPr>
      <w:r w:rsidRPr="00C665AC">
        <w:rPr>
          <w:sz w:val="24"/>
          <w:szCs w:val="24"/>
        </w:rPr>
        <w:t>Каждое определение Атрибута состоит из идентификатора атрибута (идентификаторы Атрибутов смотреть в стандарте IEC 62541-6), имени, описания, типа данных и обязательного/необязательного индикатора. Набор Атрибутов, определенных для каждого КлассаУзла, не должен расширяться Клиентами или Серверами.</w:t>
      </w:r>
    </w:p>
    <w:p w14:paraId="3076DDFB" w14:textId="77777777" w:rsidR="00C775CD" w:rsidRPr="00C665AC" w:rsidRDefault="00C775CD" w:rsidP="00C665AC">
      <w:pPr>
        <w:rPr>
          <w:sz w:val="24"/>
          <w:szCs w:val="24"/>
        </w:rPr>
      </w:pPr>
      <w:r w:rsidRPr="00C665AC">
        <w:rPr>
          <w:sz w:val="24"/>
          <w:szCs w:val="24"/>
        </w:rPr>
        <w:t xml:space="preserve">Когда Узел инстанцируется в АдресномПространстве, предоставляются значения Атрибутов КлассаУзла. Обязательный/необязательный индикатор Атрибута указывает, будет ли Атрибут инстанцирован. </w:t>
      </w:r>
    </w:p>
    <w:p w14:paraId="5B2EC33E" w14:textId="77777777" w:rsidR="00C775CD" w:rsidRPr="00C665AC" w:rsidRDefault="00C775CD" w:rsidP="00C665AC">
      <w:pPr>
        <w:rPr>
          <w:b/>
          <w:bCs/>
          <w:sz w:val="24"/>
          <w:szCs w:val="24"/>
        </w:rPr>
      </w:pPr>
      <w:bookmarkStart w:id="20" w:name="bookmark29"/>
      <w:r w:rsidRPr="00C665AC">
        <w:rPr>
          <w:b/>
          <w:bCs/>
          <w:sz w:val="24"/>
          <w:szCs w:val="24"/>
        </w:rPr>
        <w:t>4</w:t>
      </w:r>
      <w:bookmarkEnd w:id="20"/>
      <w:r w:rsidRPr="00C665AC">
        <w:rPr>
          <w:b/>
          <w:bCs/>
          <w:sz w:val="24"/>
          <w:szCs w:val="24"/>
        </w:rPr>
        <w:t xml:space="preserve">.3.4 Ссылки </w:t>
      </w:r>
    </w:p>
    <w:p w14:paraId="2C05124B" w14:textId="77777777" w:rsidR="00C775CD" w:rsidRPr="00C665AC" w:rsidRDefault="00C775CD" w:rsidP="00C665AC">
      <w:pPr>
        <w:rPr>
          <w:sz w:val="24"/>
          <w:szCs w:val="24"/>
        </w:rPr>
      </w:pPr>
      <w:r w:rsidRPr="00C665AC">
        <w:rPr>
          <w:sz w:val="24"/>
          <w:szCs w:val="24"/>
        </w:rPr>
        <w:t xml:space="preserve">Ссылки используются для связи Узлов друг с другом. Доступ к ним можно получить с помощью Служб просмотра и запроса, определенных в стандарте IEC 62541-4. </w:t>
      </w:r>
    </w:p>
    <w:p w14:paraId="599B88E2" w14:textId="5EBEEF5A" w:rsidR="00C775CD" w:rsidRPr="00C665AC" w:rsidRDefault="00C775CD" w:rsidP="00C665AC">
      <w:pPr>
        <w:rPr>
          <w:sz w:val="24"/>
          <w:szCs w:val="24"/>
        </w:rPr>
      </w:pPr>
      <w:r w:rsidRPr="00C665AC">
        <w:rPr>
          <w:sz w:val="24"/>
          <w:szCs w:val="24"/>
        </w:rPr>
        <w:t>Как и Атрибуты, они определяются как фундаментальные компоненты Узлов. В отличие от Атрибутов, Ссылки определяются как Узлы ТиповСсылки. Узлы ТиповСсылки видны в АдресномПространстве и определяются с помощью КлассаУзла ТиповСсылки (см</w:t>
      </w:r>
      <w:r w:rsidR="00C665AC">
        <w:rPr>
          <w:sz w:val="24"/>
          <w:szCs w:val="24"/>
        </w:rPr>
        <w:t>.</w:t>
      </w:r>
      <w:r w:rsidRPr="00C665AC">
        <w:rPr>
          <w:sz w:val="24"/>
          <w:szCs w:val="24"/>
        </w:rPr>
        <w:t xml:space="preserve"> 5.3). </w:t>
      </w:r>
    </w:p>
    <w:p w14:paraId="3EDF2470" w14:textId="77777777" w:rsidR="00C775CD" w:rsidRPr="00C665AC" w:rsidRDefault="00C775CD" w:rsidP="00C665AC">
      <w:pPr>
        <w:rPr>
          <w:sz w:val="24"/>
          <w:szCs w:val="24"/>
        </w:rPr>
      </w:pPr>
      <w:r w:rsidRPr="00C665AC">
        <w:rPr>
          <w:sz w:val="24"/>
          <w:szCs w:val="24"/>
        </w:rPr>
        <w:t>Узел, содержащий Ссылку, называется УзломИсточника, а Узел, на который делается ссылка, называется ЦелевойУзел. Комбинация из УзлаИсточника, ТипаСсылки и ЦелевогоУзла используется в Службах OPC UA для уникальной идентификации Ссылок. Таким образом, каждый Узел может ссылаться на другой Узел с тем же самым ТипомСсылки только один раз. Любые подтипы конкретных ТиповСсылок при идентификации Ссылок считаются равными конкретным ТипамСсылок (смотреть пункт 5.3 для подтипов ТиповСсылок). Рисунок 4 иллюстрирует эту модель Ссылки.</w:t>
      </w:r>
    </w:p>
    <w:p w14:paraId="1185AA77" w14:textId="77777777" w:rsidR="00C775CD" w:rsidRPr="00E610FF" w:rsidRDefault="00C775CD" w:rsidP="00C775CD">
      <w:pPr>
        <w:pStyle w:val="Style6"/>
        <w:widowControl/>
        <w:jc w:val="center"/>
        <w:rPr>
          <w:rStyle w:val="FontStyle142"/>
          <w:rFonts w:ascii="Times New Roman" w:hAnsi="Times New Roman" w:cs="Times New Roman"/>
          <w:sz w:val="28"/>
          <w:szCs w:val="28"/>
          <w:lang w:eastAsia="en-US"/>
        </w:rPr>
      </w:pPr>
    </w:p>
    <w:p w14:paraId="4FE95F89" w14:textId="1F819FEC"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Pr>
          <w:rStyle w:val="FontStyle142"/>
          <w:rFonts w:ascii="Times New Roman" w:hAnsi="Times New Roman" w:cs="Times New Roman"/>
          <w:noProof/>
          <w:sz w:val="28"/>
          <w:szCs w:val="28"/>
          <w:lang w:eastAsia="en-US"/>
        </w:rPr>
        <w:drawing>
          <wp:inline distT="0" distB="0" distL="0" distR="0" wp14:anchorId="44128265" wp14:editId="7D78D49E">
            <wp:extent cx="4282440" cy="187452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2440" cy="1874520"/>
                    </a:xfrm>
                    <a:prstGeom prst="rect">
                      <a:avLst/>
                    </a:prstGeom>
                    <a:noFill/>
                    <a:ln>
                      <a:noFill/>
                    </a:ln>
                  </pic:spPr>
                </pic:pic>
              </a:graphicData>
            </a:graphic>
          </wp:inline>
        </w:drawing>
      </w:r>
    </w:p>
    <w:p w14:paraId="56A9D397" w14:textId="77777777"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sidRPr="00ED7427">
        <w:rPr>
          <w:rStyle w:val="FontStyle142"/>
          <w:rFonts w:ascii="Times New Roman" w:hAnsi="Times New Roman" w:cs="Times New Roman"/>
          <w:sz w:val="24"/>
          <w:szCs w:val="24"/>
          <w:lang w:eastAsia="en-US"/>
        </w:rPr>
        <w:t xml:space="preserve">Рисунок 4 - Модель Ссылки </w:t>
      </w:r>
    </w:p>
    <w:p w14:paraId="4C273181" w14:textId="77777777" w:rsidR="00C775CD" w:rsidRPr="00E610FF" w:rsidRDefault="00C775CD" w:rsidP="00C775CD">
      <w:pPr>
        <w:pStyle w:val="Style43"/>
        <w:widowControl/>
        <w:jc w:val="both"/>
        <w:rPr>
          <w:rStyle w:val="FontStyle144"/>
          <w:rFonts w:ascii="Times New Roman" w:hAnsi="Times New Roman" w:cs="Times New Roman"/>
          <w:sz w:val="28"/>
          <w:szCs w:val="28"/>
          <w:lang w:eastAsia="en-US"/>
        </w:rPr>
      </w:pPr>
      <w:bookmarkStart w:id="21" w:name="bookmark30"/>
    </w:p>
    <w:p w14:paraId="16A3000D" w14:textId="77777777" w:rsidR="00C775CD" w:rsidRPr="00ED7427" w:rsidRDefault="00C775CD" w:rsidP="00ED7427">
      <w:pPr>
        <w:rPr>
          <w:sz w:val="24"/>
          <w:szCs w:val="24"/>
        </w:rPr>
      </w:pPr>
      <w:r w:rsidRPr="00ED7427">
        <w:rPr>
          <w:sz w:val="24"/>
          <w:szCs w:val="24"/>
        </w:rPr>
        <w:t xml:space="preserve">ЦелевойУзел Ссылки может находиться в том же самом АдресномПространстве или в АдресномПространстве другого Сервера OPC UA. </w:t>
      </w:r>
      <w:bookmarkEnd w:id="21"/>
      <w:r w:rsidRPr="00ED7427">
        <w:rPr>
          <w:sz w:val="24"/>
          <w:szCs w:val="24"/>
        </w:rPr>
        <w:t xml:space="preserve">ЦелевыеУзлы, расположенные на других Серверах, идентифицируются в Службах OPC UA, используя комбинацию имени удаленного Сервера и идентификатора, присвоенного Узлу удаленным Сервером. </w:t>
      </w:r>
    </w:p>
    <w:p w14:paraId="0645B291" w14:textId="77777777" w:rsidR="00C775CD" w:rsidRPr="00ED7427" w:rsidRDefault="00C775CD" w:rsidP="00ED7427">
      <w:pPr>
        <w:rPr>
          <w:sz w:val="24"/>
          <w:szCs w:val="24"/>
        </w:rPr>
      </w:pPr>
      <w:r w:rsidRPr="00ED7427">
        <w:rPr>
          <w:sz w:val="24"/>
          <w:szCs w:val="24"/>
        </w:rPr>
        <w:t xml:space="preserve">OPC UA не требует, чтобы узел ЦелевогоУзла существовал, поэтому Ссылки могут </w:t>
      </w:r>
      <w:r w:rsidRPr="00ED7427">
        <w:rPr>
          <w:sz w:val="24"/>
          <w:szCs w:val="24"/>
        </w:rPr>
        <w:lastRenderedPageBreak/>
        <w:t xml:space="preserve">указывать на Узел, который не существует. </w:t>
      </w:r>
    </w:p>
    <w:p w14:paraId="3AE00EDC" w14:textId="77777777" w:rsidR="00C775CD" w:rsidRPr="00E610FF" w:rsidRDefault="00C775CD" w:rsidP="00C775CD">
      <w:pPr>
        <w:pStyle w:val="Style6"/>
        <w:widowControl/>
        <w:ind w:firstLine="720"/>
        <w:jc w:val="both"/>
        <w:rPr>
          <w:rStyle w:val="FontStyle142"/>
          <w:rFonts w:ascii="Times New Roman" w:hAnsi="Times New Roman" w:cs="Times New Roman"/>
          <w:sz w:val="28"/>
          <w:szCs w:val="28"/>
          <w:lang w:eastAsia="en-US"/>
        </w:rPr>
      </w:pPr>
      <w:bookmarkStart w:id="22" w:name="bookmark31"/>
    </w:p>
    <w:p w14:paraId="40A6F1E0" w14:textId="25FEF049" w:rsidR="00C775CD" w:rsidRPr="00ED7427" w:rsidRDefault="00C775CD" w:rsidP="00C775CD">
      <w:pPr>
        <w:pStyle w:val="Style6"/>
        <w:widowControl/>
        <w:ind w:firstLine="720"/>
        <w:jc w:val="both"/>
        <w:rPr>
          <w:rStyle w:val="FontStyle142"/>
          <w:rFonts w:ascii="Times New Roman" w:hAnsi="Times New Roman" w:cs="Times New Roman"/>
          <w:sz w:val="24"/>
          <w:szCs w:val="24"/>
          <w:lang w:eastAsia="en-US"/>
        </w:rPr>
      </w:pPr>
      <w:r w:rsidRPr="00ED7427">
        <w:rPr>
          <w:rStyle w:val="FontStyle142"/>
          <w:rFonts w:ascii="Times New Roman" w:hAnsi="Times New Roman" w:cs="Times New Roman"/>
          <w:sz w:val="24"/>
          <w:szCs w:val="24"/>
          <w:lang w:eastAsia="en-US"/>
        </w:rPr>
        <w:t>4</w:t>
      </w:r>
      <w:bookmarkStart w:id="23" w:name="bookmark32"/>
      <w:bookmarkEnd w:id="22"/>
      <w:r w:rsidRPr="00ED7427">
        <w:rPr>
          <w:rStyle w:val="FontStyle142"/>
          <w:rFonts w:ascii="Times New Roman" w:hAnsi="Times New Roman" w:cs="Times New Roman"/>
          <w:sz w:val="24"/>
          <w:szCs w:val="24"/>
          <w:lang w:eastAsia="en-US"/>
        </w:rPr>
        <w:t>.</w:t>
      </w:r>
      <w:bookmarkEnd w:id="23"/>
      <w:r w:rsidRPr="00ED7427">
        <w:rPr>
          <w:rStyle w:val="FontStyle142"/>
          <w:rFonts w:ascii="Times New Roman" w:hAnsi="Times New Roman" w:cs="Times New Roman"/>
          <w:sz w:val="24"/>
          <w:szCs w:val="24"/>
          <w:lang w:eastAsia="en-US"/>
        </w:rPr>
        <w:t xml:space="preserve">4 Переменные </w:t>
      </w:r>
    </w:p>
    <w:p w14:paraId="4054D51F" w14:textId="77777777" w:rsidR="00ED7427" w:rsidRPr="00E610FF" w:rsidRDefault="00ED7427" w:rsidP="00C775CD">
      <w:pPr>
        <w:pStyle w:val="Style6"/>
        <w:widowControl/>
        <w:ind w:firstLine="720"/>
        <w:jc w:val="both"/>
        <w:rPr>
          <w:rStyle w:val="FontStyle142"/>
          <w:rFonts w:ascii="Times New Roman" w:hAnsi="Times New Roman" w:cs="Times New Roman"/>
          <w:sz w:val="28"/>
          <w:szCs w:val="28"/>
          <w:lang w:eastAsia="en-US"/>
        </w:rPr>
      </w:pPr>
    </w:p>
    <w:p w14:paraId="5F9A040D" w14:textId="77777777" w:rsidR="00C775CD" w:rsidRPr="00ED7427" w:rsidRDefault="00C775CD" w:rsidP="00ED7427">
      <w:pPr>
        <w:rPr>
          <w:b/>
          <w:bCs/>
          <w:sz w:val="24"/>
          <w:szCs w:val="24"/>
        </w:rPr>
      </w:pPr>
      <w:r w:rsidRPr="00ED7427">
        <w:rPr>
          <w:b/>
          <w:bCs/>
          <w:sz w:val="24"/>
          <w:szCs w:val="24"/>
        </w:rPr>
        <w:t xml:space="preserve">4.4.1 Общие положения </w:t>
      </w:r>
    </w:p>
    <w:p w14:paraId="329A5338" w14:textId="77777777" w:rsidR="00C775CD" w:rsidRPr="00ED7427" w:rsidRDefault="00C775CD" w:rsidP="00ED7427">
      <w:pPr>
        <w:rPr>
          <w:sz w:val="24"/>
          <w:szCs w:val="24"/>
        </w:rPr>
      </w:pPr>
      <w:r w:rsidRPr="00ED7427">
        <w:rPr>
          <w:sz w:val="24"/>
          <w:szCs w:val="24"/>
        </w:rPr>
        <w:t>Переменные используются для представления значений. Определены два типа Переменных: Свойства и ПеременныеДанных. Они различаются типом данных, которые они представляют, и тем, могут ли они содержать другие Переменные.</w:t>
      </w:r>
    </w:p>
    <w:p w14:paraId="657765C8" w14:textId="77777777" w:rsidR="00C775CD" w:rsidRPr="00ED7427" w:rsidRDefault="00C775CD" w:rsidP="00ED7427">
      <w:pPr>
        <w:rPr>
          <w:b/>
          <w:bCs/>
          <w:sz w:val="24"/>
          <w:szCs w:val="24"/>
        </w:rPr>
      </w:pPr>
      <w:bookmarkStart w:id="24" w:name="bookmark33"/>
      <w:r w:rsidRPr="00ED7427">
        <w:rPr>
          <w:b/>
          <w:bCs/>
          <w:sz w:val="24"/>
          <w:szCs w:val="24"/>
        </w:rPr>
        <w:t>4</w:t>
      </w:r>
      <w:bookmarkEnd w:id="24"/>
      <w:r w:rsidRPr="00ED7427">
        <w:rPr>
          <w:b/>
          <w:bCs/>
          <w:sz w:val="24"/>
          <w:szCs w:val="24"/>
        </w:rPr>
        <w:t xml:space="preserve">.4.2 Свойства </w:t>
      </w:r>
    </w:p>
    <w:p w14:paraId="30888CB6" w14:textId="77777777" w:rsidR="00C775CD" w:rsidRPr="00ED7427" w:rsidRDefault="00C775CD" w:rsidP="00ED7427">
      <w:pPr>
        <w:rPr>
          <w:sz w:val="24"/>
          <w:szCs w:val="24"/>
        </w:rPr>
      </w:pPr>
      <w:r w:rsidRPr="00ED7427">
        <w:rPr>
          <w:sz w:val="24"/>
          <w:szCs w:val="24"/>
        </w:rPr>
        <w:t>Свойства - это определяемые Сервером характеристики Объектов, ПеременныхДанных и других Узлов. Свойства отличаются от Атрибутов тем, что характеризуют то, что представляет собой Узел, например, устройство или заказ на покупку. Атрибуты определяют дополнительные метаданные, которые инстанцируются для всех Узлов из КлассаУзлов. Атрибуты являются общими для всех Узлов КлассаУзла и определяются только настоящим документом, в то время как Свойства могут быть определены Сервером.</w:t>
      </w:r>
    </w:p>
    <w:p w14:paraId="018B00E8" w14:textId="77777777" w:rsidR="00C775CD" w:rsidRPr="00ED7427" w:rsidRDefault="00C775CD" w:rsidP="00ED7427">
      <w:pPr>
        <w:rPr>
          <w:sz w:val="24"/>
          <w:szCs w:val="24"/>
        </w:rPr>
      </w:pPr>
      <w:r w:rsidRPr="00ED7427">
        <w:rPr>
          <w:sz w:val="24"/>
          <w:szCs w:val="24"/>
        </w:rPr>
        <w:t xml:space="preserve">Например, Атрибут определяет ТипДанных Переменных, в то время как Свойство может быть использовано для указания инженерной единицы некоторых Переменных. </w:t>
      </w:r>
    </w:p>
    <w:p w14:paraId="4CAE6F24" w14:textId="77777777" w:rsidR="00C775CD" w:rsidRPr="00ED7427" w:rsidRDefault="00C775CD" w:rsidP="00ED7427">
      <w:pPr>
        <w:rPr>
          <w:sz w:val="24"/>
          <w:szCs w:val="24"/>
        </w:rPr>
      </w:pPr>
      <w:r w:rsidRPr="00ED7427">
        <w:rPr>
          <w:sz w:val="24"/>
          <w:szCs w:val="24"/>
        </w:rPr>
        <w:t xml:space="preserve">Чтобы предотвратить рекурсию, для Свойств не разрешается определять Свойства. Чтобы легко идентифицировать Свойства, ОбзорИмен, Свойства должно быть уникальным в контексте Узла, содержащего Свойства (смотреть 5.6.3 для подробностей). </w:t>
      </w:r>
    </w:p>
    <w:p w14:paraId="5AEA8E05" w14:textId="77777777" w:rsidR="00C775CD" w:rsidRPr="00ED7427" w:rsidRDefault="00C775CD" w:rsidP="00ED7427">
      <w:pPr>
        <w:rPr>
          <w:sz w:val="24"/>
          <w:szCs w:val="24"/>
        </w:rPr>
      </w:pPr>
      <w:bookmarkStart w:id="25" w:name="bookmark34"/>
      <w:r w:rsidRPr="00ED7427">
        <w:rPr>
          <w:sz w:val="24"/>
          <w:szCs w:val="24"/>
        </w:rPr>
        <w:t>Узел и его Свойства всегда должны находиться на одном Сервере.</w:t>
      </w:r>
    </w:p>
    <w:p w14:paraId="7357483B" w14:textId="77777777" w:rsidR="00C775CD" w:rsidRPr="00ED7427" w:rsidRDefault="00C775CD" w:rsidP="00ED7427">
      <w:pPr>
        <w:rPr>
          <w:b/>
          <w:bCs/>
          <w:sz w:val="24"/>
          <w:szCs w:val="24"/>
        </w:rPr>
      </w:pPr>
      <w:r w:rsidRPr="00ED7427">
        <w:rPr>
          <w:b/>
          <w:bCs/>
          <w:sz w:val="24"/>
          <w:szCs w:val="24"/>
        </w:rPr>
        <w:t>4</w:t>
      </w:r>
      <w:bookmarkEnd w:id="25"/>
      <w:r w:rsidRPr="00ED7427">
        <w:rPr>
          <w:b/>
          <w:bCs/>
          <w:sz w:val="24"/>
          <w:szCs w:val="24"/>
        </w:rPr>
        <w:t xml:space="preserve">.4.3 ПеременныеДанных </w:t>
      </w:r>
    </w:p>
    <w:p w14:paraId="767AE748" w14:textId="77777777" w:rsidR="00C775CD" w:rsidRPr="00ED7427" w:rsidRDefault="00C775CD" w:rsidP="00ED7427">
      <w:pPr>
        <w:rPr>
          <w:sz w:val="24"/>
          <w:szCs w:val="24"/>
        </w:rPr>
      </w:pPr>
      <w:r w:rsidRPr="00ED7427">
        <w:rPr>
          <w:sz w:val="24"/>
          <w:szCs w:val="24"/>
        </w:rPr>
        <w:t>ПеременныеДанных представляют собой содержание Объекта. Например, можно определить файл Объекта, содержащий поток байтов. Поток байтов может быть определен как ПеременныеДанные, представляющие собой массив байтов. Свойства могут быть использованы для отображения времени создания и владельца файла Объект.</w:t>
      </w:r>
    </w:p>
    <w:p w14:paraId="6407AC11" w14:textId="77777777" w:rsidR="00C775CD" w:rsidRPr="00ED7427" w:rsidRDefault="00C775CD" w:rsidP="00ED7427">
      <w:pPr>
        <w:rPr>
          <w:sz w:val="24"/>
          <w:szCs w:val="24"/>
        </w:rPr>
      </w:pPr>
      <w:r w:rsidRPr="00ED7427">
        <w:rPr>
          <w:sz w:val="24"/>
          <w:szCs w:val="24"/>
        </w:rPr>
        <w:t xml:space="preserve">Например, если ПеременнаяДанных определяется структурой данных, которая содержит два поля, «времяНачала» и «времяКонца», то она может иметь Свойство, специфичное для этой структуры данных, такое как «самыйраннийСрокНачала». </w:t>
      </w:r>
    </w:p>
    <w:p w14:paraId="1560EC35" w14:textId="6F19A12F" w:rsidR="00C775CD" w:rsidRPr="00ED7427" w:rsidRDefault="00ED7427" w:rsidP="00ED7427">
      <w:pPr>
        <w:rPr>
          <w:sz w:val="24"/>
          <w:szCs w:val="24"/>
        </w:rPr>
      </w:pPr>
      <w:r w:rsidRPr="00ED7427">
        <w:rPr>
          <w:sz w:val="24"/>
          <w:szCs w:val="24"/>
        </w:rPr>
        <w:t>В качестве другого примера</w:t>
      </w:r>
      <w:r w:rsidR="00C775CD" w:rsidRPr="00ED7427">
        <w:rPr>
          <w:sz w:val="24"/>
          <w:szCs w:val="24"/>
        </w:rPr>
        <w:t xml:space="preserve"> функциональные блоки в системах управления могут быть представлены как Объекты. Параметры функционального блока, такие как его заданные параметры, могут быть представлены как ПеременныеДанных. Функциональный блок Объект также может иметь Свойства, описывающие время его выполнения и тип. </w:t>
      </w:r>
    </w:p>
    <w:p w14:paraId="42527389" w14:textId="77777777" w:rsidR="00C775CD" w:rsidRPr="00ED7427" w:rsidRDefault="00C775CD" w:rsidP="00ED7427">
      <w:pPr>
        <w:rPr>
          <w:sz w:val="24"/>
          <w:szCs w:val="24"/>
        </w:rPr>
      </w:pPr>
      <w:r w:rsidRPr="00ED7427">
        <w:rPr>
          <w:sz w:val="24"/>
          <w:szCs w:val="24"/>
        </w:rPr>
        <w:t xml:space="preserve">ПеременныеДанных могут иметь дополнительные ПеременныеДанных, но только если они сложные. В этом случае их ПеременныеДанных всегда должны быть элементами их сложных определений. Следуя примеру, приведенному в описании Свойств в пункте 4.4.2, Сервер мог бы выставлять «времяНачала» и «времяКонца», как отдельные компоненты структуры данных. </w:t>
      </w:r>
    </w:p>
    <w:p w14:paraId="70273724" w14:textId="311D7C31" w:rsidR="00C775CD" w:rsidRPr="00ED7427" w:rsidRDefault="00ED7427" w:rsidP="00ED7427">
      <w:pPr>
        <w:rPr>
          <w:sz w:val="24"/>
          <w:szCs w:val="24"/>
        </w:rPr>
      </w:pPr>
      <w:r w:rsidRPr="00ED7427">
        <w:rPr>
          <w:sz w:val="24"/>
          <w:szCs w:val="24"/>
        </w:rPr>
        <w:t>В качестве другого примера</w:t>
      </w:r>
      <w:r w:rsidR="00C775CD" w:rsidRPr="00ED7427">
        <w:rPr>
          <w:sz w:val="24"/>
          <w:szCs w:val="24"/>
        </w:rPr>
        <w:t xml:space="preserve"> комплекс ПеременнаяДанных может определить совокупность значений температуры, генерируемых тремя отдельными передатчиками температуры, которые также видны в АдресномПространстве. В этом случае этот комплекс ПеременнойДанных может определить из нее Ссылку на ИмеетКомпонент к индивидуальным значениям температуры, из которых она состоит. </w:t>
      </w:r>
    </w:p>
    <w:p w14:paraId="2B7B6142" w14:textId="1A4B93E3" w:rsidR="00C775CD" w:rsidRDefault="00C775CD" w:rsidP="00C775CD">
      <w:pPr>
        <w:pStyle w:val="Style35"/>
        <w:widowControl/>
        <w:ind w:firstLine="720"/>
        <w:jc w:val="both"/>
        <w:rPr>
          <w:rStyle w:val="FontStyle142"/>
          <w:rFonts w:ascii="Times New Roman" w:hAnsi="Times New Roman" w:cs="Times New Roman"/>
          <w:sz w:val="28"/>
          <w:szCs w:val="28"/>
          <w:lang w:eastAsia="en-US"/>
        </w:rPr>
      </w:pPr>
      <w:bookmarkStart w:id="26" w:name="bookmark35"/>
    </w:p>
    <w:p w14:paraId="60751BCB" w14:textId="07B81AA8" w:rsidR="00ED7427" w:rsidRDefault="00ED7427" w:rsidP="00C775CD">
      <w:pPr>
        <w:pStyle w:val="Style35"/>
        <w:widowControl/>
        <w:ind w:firstLine="720"/>
        <w:jc w:val="both"/>
        <w:rPr>
          <w:rStyle w:val="FontStyle142"/>
          <w:rFonts w:ascii="Times New Roman" w:hAnsi="Times New Roman" w:cs="Times New Roman"/>
          <w:sz w:val="28"/>
          <w:szCs w:val="28"/>
          <w:lang w:eastAsia="en-US"/>
        </w:rPr>
      </w:pPr>
    </w:p>
    <w:p w14:paraId="3CE365B0" w14:textId="7AC0F5CA" w:rsidR="00ED7427" w:rsidRDefault="00ED7427" w:rsidP="00C775CD">
      <w:pPr>
        <w:pStyle w:val="Style35"/>
        <w:widowControl/>
        <w:ind w:firstLine="720"/>
        <w:jc w:val="both"/>
        <w:rPr>
          <w:rStyle w:val="FontStyle142"/>
          <w:rFonts w:ascii="Times New Roman" w:hAnsi="Times New Roman" w:cs="Times New Roman"/>
          <w:sz w:val="28"/>
          <w:szCs w:val="28"/>
          <w:lang w:eastAsia="en-US"/>
        </w:rPr>
      </w:pPr>
    </w:p>
    <w:p w14:paraId="57A232F4" w14:textId="77777777" w:rsidR="00ED7427" w:rsidRPr="00E610FF" w:rsidRDefault="00ED7427" w:rsidP="00C775CD">
      <w:pPr>
        <w:pStyle w:val="Style35"/>
        <w:widowControl/>
        <w:ind w:firstLine="720"/>
        <w:jc w:val="both"/>
        <w:rPr>
          <w:rStyle w:val="FontStyle142"/>
          <w:rFonts w:ascii="Times New Roman" w:hAnsi="Times New Roman" w:cs="Times New Roman"/>
          <w:sz w:val="28"/>
          <w:szCs w:val="28"/>
          <w:lang w:eastAsia="en-US"/>
        </w:rPr>
      </w:pPr>
    </w:p>
    <w:p w14:paraId="374EDA26" w14:textId="1EDD9923" w:rsidR="00C775CD" w:rsidRDefault="00C775CD" w:rsidP="00ED7427">
      <w:pPr>
        <w:rPr>
          <w:b/>
          <w:bCs/>
          <w:sz w:val="24"/>
          <w:szCs w:val="24"/>
        </w:rPr>
      </w:pPr>
      <w:r w:rsidRPr="00ED7427">
        <w:rPr>
          <w:b/>
          <w:bCs/>
          <w:sz w:val="24"/>
          <w:szCs w:val="24"/>
        </w:rPr>
        <w:lastRenderedPageBreak/>
        <w:t>4</w:t>
      </w:r>
      <w:bookmarkStart w:id="27" w:name="bookmark36"/>
      <w:bookmarkEnd w:id="26"/>
      <w:r w:rsidRPr="00ED7427">
        <w:rPr>
          <w:b/>
          <w:bCs/>
          <w:sz w:val="24"/>
          <w:szCs w:val="24"/>
        </w:rPr>
        <w:t>.</w:t>
      </w:r>
      <w:bookmarkEnd w:id="27"/>
      <w:r w:rsidRPr="00ED7427">
        <w:rPr>
          <w:b/>
          <w:bCs/>
          <w:sz w:val="24"/>
          <w:szCs w:val="24"/>
        </w:rPr>
        <w:t>5 УзлыОпределенияТипов</w:t>
      </w:r>
    </w:p>
    <w:p w14:paraId="36489A13" w14:textId="77777777" w:rsidR="00ED7427" w:rsidRPr="00ED7427" w:rsidRDefault="00ED7427" w:rsidP="00ED7427">
      <w:pPr>
        <w:rPr>
          <w:b/>
          <w:bCs/>
          <w:sz w:val="24"/>
          <w:szCs w:val="24"/>
        </w:rPr>
      </w:pPr>
    </w:p>
    <w:p w14:paraId="6713ADFB" w14:textId="77777777" w:rsidR="00C775CD" w:rsidRPr="00ED7427" w:rsidRDefault="00C775CD" w:rsidP="00ED7427">
      <w:pPr>
        <w:rPr>
          <w:b/>
          <w:bCs/>
          <w:sz w:val="24"/>
          <w:szCs w:val="24"/>
        </w:rPr>
      </w:pPr>
      <w:r w:rsidRPr="00ED7427">
        <w:rPr>
          <w:b/>
          <w:bCs/>
          <w:sz w:val="24"/>
          <w:szCs w:val="24"/>
        </w:rPr>
        <w:t>4.5.1 Общие положения</w:t>
      </w:r>
    </w:p>
    <w:p w14:paraId="79066FA4" w14:textId="77777777" w:rsidR="00C775CD" w:rsidRPr="00ED7427" w:rsidRDefault="00C775CD" w:rsidP="00ED7427">
      <w:pPr>
        <w:rPr>
          <w:sz w:val="24"/>
          <w:szCs w:val="24"/>
        </w:rPr>
      </w:pPr>
      <w:r w:rsidRPr="00ED7427">
        <w:rPr>
          <w:sz w:val="24"/>
          <w:szCs w:val="24"/>
        </w:rPr>
        <w:t xml:space="preserve">Серверы OPC UA должны предоставлять определения типов для Объектов и Переменных. Ссылка ОпределенияТиповУзлов используется для связи экземпляра с его определением типа, представленным ОпределениемТиповУзлов. Требуются определения типов; однако, стандарт IEC 62541-5 определяет ТипБазовогоОбъекта, ТипСвойства и БазовыеДанные ТипаПеременной, чтобы Сервер мог использовать такой базовый тип, если более специализированная информация о типах недоступна. Объекты и Переменные наследуют Атрибуты, заданные их ОпределениемТиповУзлов (подробнее смотреть 6.4). </w:t>
      </w:r>
    </w:p>
    <w:p w14:paraId="06F5D148" w14:textId="77777777" w:rsidR="00C775CD" w:rsidRPr="00ED7427" w:rsidRDefault="00C775CD" w:rsidP="00ED7427">
      <w:pPr>
        <w:rPr>
          <w:sz w:val="24"/>
          <w:szCs w:val="24"/>
        </w:rPr>
      </w:pPr>
      <w:r w:rsidRPr="00ED7427">
        <w:rPr>
          <w:sz w:val="24"/>
          <w:szCs w:val="24"/>
        </w:rPr>
        <w:t xml:space="preserve">В некоторых случаях ИдентификаторУзла, используемый в Ссылке на ИмеетТипОпределения, будет хорошо известен Клиентам и Серверам. Организации могут определять ОпределениеТиповУзлов, которые хорошо известны в отрасли. Хорошо известные ИдентификаторыУзла у ОпределенияТиповУзлов обеспечивают общность между Серверами OPC UA и позволяют Клиентам интерпретировать ОпределениеТиповУзлов без необходимости считывать его с Сервера. Поэтому Серверы могут использовать известные ИдентификаторыУзла без представления соответствующих ОпределенийТиповУзлов в их АдресномПространстве. Однако, для общих Клиентов должны быть предусмотрены ОпределенияТиповУзлов. Эти ОпределенияТиповУзлов могут существовать на другом Сервере. </w:t>
      </w:r>
    </w:p>
    <w:p w14:paraId="1F6A5D72" w14:textId="77777777" w:rsidR="00C775CD" w:rsidRPr="00ED7427" w:rsidRDefault="00C775CD" w:rsidP="00ED7427">
      <w:pPr>
        <w:rPr>
          <w:sz w:val="24"/>
          <w:szCs w:val="24"/>
        </w:rPr>
      </w:pPr>
      <w:r w:rsidRPr="00ED7427">
        <w:rPr>
          <w:sz w:val="24"/>
          <w:szCs w:val="24"/>
        </w:rPr>
        <w:t xml:space="preserve">Следующий пример, проиллюстрированный на рисунке 5, описывает использование Ссылки на ИмеетТипОпределения. В данном примере в АдресномПространстве в качестве ПеременнойДанных представлен параметр уставки «SP». Данная ПеременнаяДанных является частью Объекта, не показанного на рисунке. </w:t>
      </w:r>
    </w:p>
    <w:p w14:paraId="4E8FB149" w14:textId="77777777" w:rsidR="00C775CD" w:rsidRPr="00ED7427" w:rsidRDefault="00C775CD" w:rsidP="00ED7427">
      <w:pPr>
        <w:rPr>
          <w:sz w:val="24"/>
          <w:szCs w:val="24"/>
        </w:rPr>
      </w:pPr>
      <w:r w:rsidRPr="00ED7427">
        <w:rPr>
          <w:sz w:val="24"/>
          <w:szCs w:val="24"/>
        </w:rPr>
        <w:t xml:space="preserve">Для обеспечения общего определения заданного значения, которое может быть использовано другими Объектами, используется специализированный ТипПеременной. Каждое заданное значение ПеременнойДанных, использующее это общее определение, будет иметь Ссылку на ИмеетТипОпределения, идентифицирующую общее «ЗаданноеЗначение» ТипаПеременной. </w:t>
      </w:r>
    </w:p>
    <w:p w14:paraId="7991134F" w14:textId="77777777" w:rsidR="00C775CD" w:rsidRPr="00E610FF" w:rsidRDefault="00C775CD" w:rsidP="00C775CD">
      <w:pPr>
        <w:pStyle w:val="Style6"/>
        <w:widowControl/>
        <w:jc w:val="center"/>
        <w:rPr>
          <w:rStyle w:val="FontStyle142"/>
          <w:rFonts w:ascii="Times New Roman" w:hAnsi="Times New Roman" w:cs="Times New Roman"/>
          <w:sz w:val="28"/>
          <w:szCs w:val="28"/>
          <w:lang w:eastAsia="en-US"/>
        </w:rPr>
      </w:pPr>
    </w:p>
    <w:p w14:paraId="4D9EBD14" w14:textId="0324D4CC"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152145F8" wp14:editId="2A9DCF42">
            <wp:extent cx="5939790" cy="1819910"/>
            <wp:effectExtent l="0" t="0" r="381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1819910"/>
                    </a:xfrm>
                    <a:prstGeom prst="rect">
                      <a:avLst/>
                    </a:prstGeom>
                    <a:noFill/>
                    <a:ln>
                      <a:noFill/>
                    </a:ln>
                  </pic:spPr>
                </pic:pic>
              </a:graphicData>
            </a:graphic>
          </wp:inline>
        </w:drawing>
      </w:r>
    </w:p>
    <w:p w14:paraId="6EFDA572" w14:textId="77777777"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sidRPr="00ED7427">
        <w:rPr>
          <w:rStyle w:val="FontStyle142"/>
          <w:rFonts w:ascii="Times New Roman" w:hAnsi="Times New Roman" w:cs="Times New Roman"/>
          <w:sz w:val="24"/>
          <w:szCs w:val="24"/>
          <w:lang w:eastAsia="en-US"/>
        </w:rPr>
        <w:t xml:space="preserve">Рисунок 5 - Пример Переменной, определенные ТипомПеременной </w:t>
      </w:r>
    </w:p>
    <w:p w14:paraId="13C0F6E2" w14:textId="77777777" w:rsidR="00C775CD" w:rsidRPr="00E610FF" w:rsidRDefault="00C775CD" w:rsidP="00C775CD">
      <w:pPr>
        <w:pStyle w:val="Style6"/>
        <w:widowControl/>
        <w:jc w:val="both"/>
        <w:rPr>
          <w:rStyle w:val="FontStyle142"/>
          <w:rFonts w:ascii="Times New Roman" w:hAnsi="Times New Roman" w:cs="Times New Roman"/>
          <w:sz w:val="28"/>
          <w:szCs w:val="28"/>
          <w:lang w:eastAsia="en-US"/>
        </w:rPr>
      </w:pPr>
      <w:bookmarkStart w:id="28" w:name="bookmark37"/>
    </w:p>
    <w:p w14:paraId="6CCC084D" w14:textId="77777777" w:rsidR="00C775CD" w:rsidRPr="00ED7427" w:rsidRDefault="00C775CD" w:rsidP="00ED7427">
      <w:pPr>
        <w:rPr>
          <w:b/>
          <w:bCs/>
          <w:sz w:val="24"/>
          <w:szCs w:val="24"/>
        </w:rPr>
      </w:pPr>
      <w:r w:rsidRPr="00ED7427">
        <w:rPr>
          <w:b/>
          <w:bCs/>
          <w:sz w:val="24"/>
          <w:szCs w:val="24"/>
        </w:rPr>
        <w:t>4</w:t>
      </w:r>
      <w:bookmarkStart w:id="29" w:name="bookmark38"/>
      <w:bookmarkEnd w:id="28"/>
      <w:r w:rsidRPr="00ED7427">
        <w:rPr>
          <w:b/>
          <w:bCs/>
          <w:sz w:val="24"/>
          <w:szCs w:val="24"/>
        </w:rPr>
        <w:t>.</w:t>
      </w:r>
      <w:bookmarkEnd w:id="29"/>
      <w:r w:rsidRPr="00ED7427">
        <w:rPr>
          <w:b/>
          <w:bCs/>
          <w:sz w:val="24"/>
          <w:szCs w:val="24"/>
        </w:rPr>
        <w:t xml:space="preserve">5.2 Комплекс УзловОпределенияТипов и их ДекларацииЭкземпляра </w:t>
      </w:r>
    </w:p>
    <w:p w14:paraId="6A6767C2" w14:textId="77777777" w:rsidR="00C775CD" w:rsidRPr="00ED7427" w:rsidRDefault="00C775CD" w:rsidP="00ED7427">
      <w:pPr>
        <w:rPr>
          <w:sz w:val="24"/>
          <w:szCs w:val="24"/>
        </w:rPr>
      </w:pPr>
      <w:r w:rsidRPr="00ED7427">
        <w:rPr>
          <w:sz w:val="24"/>
          <w:szCs w:val="24"/>
        </w:rPr>
        <w:t>УзлыОпределенияТипов могут быть комплексом. Комплекс УзловОпределенияТипов также определяет Ссылки на другие Узлы как часть определения типа. ПравилаМоделирования, определенные в 6.4.4, определяют, как эти Узлы обрабатываются при создании экземпляра типа определения.</w:t>
      </w:r>
    </w:p>
    <w:p w14:paraId="1C046C00" w14:textId="77777777" w:rsidR="00C775CD" w:rsidRPr="00ED7427" w:rsidRDefault="00C775CD" w:rsidP="00ED7427">
      <w:pPr>
        <w:rPr>
          <w:sz w:val="24"/>
          <w:szCs w:val="24"/>
        </w:rPr>
      </w:pPr>
      <w:r w:rsidRPr="00ED7427">
        <w:rPr>
          <w:sz w:val="24"/>
          <w:szCs w:val="24"/>
        </w:rPr>
        <w:t xml:space="preserve">Ссылочные экземпляры УзловОпределенияТипов вместо других УзловОпределенийТипов позволяют создавать уникальные имена для нескольких </w:t>
      </w:r>
      <w:r w:rsidRPr="00ED7427">
        <w:rPr>
          <w:sz w:val="24"/>
          <w:szCs w:val="24"/>
        </w:rPr>
        <w:lastRenderedPageBreak/>
        <w:t>экземпляров одного и того же типа, определять значения по умолчанию и добавлять Ссылки для тех экземпляров, которые специфичны для этого комплекса УзловОпределенийТипов, а не для экземпляра УзловОпределенийТипов. Например, на рисунке 6 ТипОбъекта «AI_BLK_TYPE», представляющий собой функциональный блок, имеет Ссылку на ИмеетКомпонент на Переменную «SP» у «ЗаданногоЗначения» ТипаПеременной. «AI_BLK_TYPE» может иметь дополнительное заданное значение Переменной такого же типа с другим именем. Он может добавить Свойство к Переменной, которое не было определено «ЗаданнымЗначением» ее УзловОпределенийТипов. И он может определить значение по умолчанию для «SP», то есть каждый экземпляр «AI_BLK_TYPE» будет иметь Переменную «SP», изначально установленную для этого значения.</w:t>
      </w:r>
    </w:p>
    <w:p w14:paraId="280D124C" w14:textId="2F8C20E7" w:rsidR="00C775CD" w:rsidRPr="00E610FF" w:rsidRDefault="00C775CD" w:rsidP="00C775CD">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3885F670" wp14:editId="4AE78953">
            <wp:extent cx="5939790" cy="2700020"/>
            <wp:effectExtent l="0" t="0" r="381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2700020"/>
                    </a:xfrm>
                    <a:prstGeom prst="rect">
                      <a:avLst/>
                    </a:prstGeom>
                    <a:noFill/>
                    <a:ln>
                      <a:noFill/>
                    </a:ln>
                  </pic:spPr>
                </pic:pic>
              </a:graphicData>
            </a:graphic>
          </wp:inline>
        </w:drawing>
      </w:r>
    </w:p>
    <w:p w14:paraId="0F0C408B" w14:textId="77777777" w:rsidR="00C775CD" w:rsidRPr="00ED7427" w:rsidRDefault="00C775CD" w:rsidP="00C775CD">
      <w:pPr>
        <w:pStyle w:val="Style6"/>
        <w:widowControl/>
        <w:jc w:val="center"/>
        <w:rPr>
          <w:rStyle w:val="FontStyle142"/>
          <w:rFonts w:ascii="Times New Roman" w:hAnsi="Times New Roman" w:cs="Times New Roman"/>
          <w:sz w:val="24"/>
          <w:szCs w:val="24"/>
          <w:lang w:eastAsia="en-US"/>
        </w:rPr>
      </w:pPr>
      <w:r w:rsidRPr="00ED7427">
        <w:rPr>
          <w:rStyle w:val="FontStyle142"/>
          <w:rFonts w:ascii="Times New Roman" w:hAnsi="Times New Roman" w:cs="Times New Roman"/>
          <w:sz w:val="24"/>
          <w:szCs w:val="24"/>
          <w:lang w:eastAsia="en-US"/>
        </w:rPr>
        <w:t xml:space="preserve">Рисунок 6 - Пример Комплексного ОпределенияТипа </w:t>
      </w:r>
    </w:p>
    <w:p w14:paraId="6414D30F" w14:textId="77777777" w:rsidR="00C775CD" w:rsidRPr="00E610FF" w:rsidRDefault="00C775CD" w:rsidP="00C775CD">
      <w:pPr>
        <w:pStyle w:val="Style43"/>
        <w:widowControl/>
        <w:jc w:val="both"/>
        <w:rPr>
          <w:rStyle w:val="FontStyle144"/>
          <w:rFonts w:ascii="Times New Roman" w:hAnsi="Times New Roman" w:cs="Times New Roman"/>
          <w:sz w:val="28"/>
          <w:szCs w:val="28"/>
          <w:lang w:eastAsia="en-US"/>
        </w:rPr>
      </w:pPr>
      <w:bookmarkStart w:id="30" w:name="bookmark39"/>
    </w:p>
    <w:bookmarkEnd w:id="30"/>
    <w:p w14:paraId="0DF1D9FE" w14:textId="77777777" w:rsidR="00C775CD" w:rsidRPr="00ED7427" w:rsidRDefault="00C775CD" w:rsidP="00ED7427">
      <w:pPr>
        <w:rPr>
          <w:sz w:val="24"/>
          <w:szCs w:val="24"/>
        </w:rPr>
      </w:pPr>
      <w:r w:rsidRPr="00ED7427">
        <w:rPr>
          <w:sz w:val="24"/>
          <w:szCs w:val="24"/>
        </w:rPr>
        <w:t>Такой подход широко используется в объектно-ориентированных языках программирования, в которых переменные класса определяются как экземпляры других классов. Когда класс инстанцируется, каждая переменная также инстанцируется, но со значениями по умолчанию (значениями конструктора), определенными для содержащего класса. То есть, как правило, сначала запускается конструктор для класса компонентов, а затем конструктор для содержащего класса. Конструктор для содержащего класса может переопределять значения компонентов, установленные классом компонента.</w:t>
      </w:r>
    </w:p>
    <w:p w14:paraId="12449C33" w14:textId="77777777" w:rsidR="00C775CD" w:rsidRPr="00ED7427" w:rsidRDefault="00C775CD" w:rsidP="00ED7427">
      <w:pPr>
        <w:rPr>
          <w:sz w:val="24"/>
          <w:szCs w:val="24"/>
        </w:rPr>
      </w:pPr>
      <w:r w:rsidRPr="00ED7427">
        <w:rPr>
          <w:sz w:val="24"/>
          <w:szCs w:val="24"/>
        </w:rPr>
        <w:t>Чтобы отличать экземпляры, используемые для определений типов, от экземпляров, представляющих реальные данные, эти экземпляры называются ДекларациямиЭкземпляра. Однако этот термин используется для упрощения этой спецификации, если экземпляр является ДекларациейЭкземпляра или не виден в АдресномПространстве только по его Ссылкам. Некоторые экземпляры могут быть общими и, следовательно, на них можно ссылаться в ОпределенияхТиповУзлов, в ДекларацияхЭкземпляра и в экземплярах. Это похоже на переменные класса в объектно-ориентированных языках программирования.</w:t>
      </w:r>
    </w:p>
    <w:p w14:paraId="6D290978" w14:textId="77777777" w:rsidR="00C775CD" w:rsidRPr="00ED7427" w:rsidRDefault="00C775CD" w:rsidP="00ED7427">
      <w:pPr>
        <w:rPr>
          <w:b/>
          <w:bCs/>
          <w:sz w:val="24"/>
          <w:szCs w:val="24"/>
        </w:rPr>
      </w:pPr>
      <w:bookmarkStart w:id="31" w:name="bookmark40"/>
      <w:r w:rsidRPr="00ED7427">
        <w:rPr>
          <w:b/>
          <w:bCs/>
          <w:sz w:val="24"/>
          <w:szCs w:val="24"/>
        </w:rPr>
        <w:t>4</w:t>
      </w:r>
      <w:bookmarkEnd w:id="31"/>
      <w:r w:rsidRPr="00ED7427">
        <w:rPr>
          <w:b/>
          <w:bCs/>
          <w:sz w:val="24"/>
          <w:szCs w:val="24"/>
        </w:rPr>
        <w:t>.5.3 Создание подтипа</w:t>
      </w:r>
    </w:p>
    <w:p w14:paraId="5A5D4298" w14:textId="77777777" w:rsidR="00C775CD" w:rsidRPr="00ED7427" w:rsidRDefault="00C775CD" w:rsidP="00ED7427">
      <w:pPr>
        <w:rPr>
          <w:sz w:val="24"/>
          <w:szCs w:val="24"/>
        </w:rPr>
      </w:pPr>
      <w:r w:rsidRPr="00ED7427">
        <w:rPr>
          <w:sz w:val="24"/>
          <w:szCs w:val="24"/>
        </w:rPr>
        <w:t>Настоящий документ позволяет разбивать определения типов на подтипы. Правила подтипирования определены в п. 6. Допускается подтипирование ТиповОбъектов и ТиповПеременной:</w:t>
      </w:r>
    </w:p>
    <w:p w14:paraId="46D0A0C1" w14:textId="51FBEA79" w:rsidR="00C775CD" w:rsidRPr="00ED7427" w:rsidRDefault="00ED7427" w:rsidP="00ED7427">
      <w:pPr>
        <w:rPr>
          <w:sz w:val="24"/>
          <w:szCs w:val="24"/>
        </w:rPr>
      </w:pPr>
      <w:r>
        <w:rPr>
          <w:sz w:val="24"/>
          <w:szCs w:val="24"/>
        </w:rPr>
        <w:t>-</w:t>
      </w:r>
      <w:r w:rsidR="00C775CD" w:rsidRPr="00ED7427">
        <w:rPr>
          <w:sz w:val="24"/>
          <w:szCs w:val="24"/>
        </w:rPr>
        <w:t xml:space="preserve"> Клиенты, которые знают только супертип для работы с экземпляром подтипа, как если бы это был экземпляр супертипа; </w:t>
      </w:r>
    </w:p>
    <w:p w14:paraId="4CB3D64B" w14:textId="016613D3" w:rsidR="00C775CD" w:rsidRPr="00ED7427" w:rsidRDefault="00ED7427" w:rsidP="00ED7427">
      <w:pPr>
        <w:rPr>
          <w:sz w:val="24"/>
          <w:szCs w:val="24"/>
        </w:rPr>
      </w:pPr>
      <w:r>
        <w:rPr>
          <w:sz w:val="24"/>
          <w:szCs w:val="24"/>
        </w:rPr>
        <w:lastRenderedPageBreak/>
        <w:t>-</w:t>
      </w:r>
      <w:r w:rsidR="00C775CD" w:rsidRPr="00ED7427">
        <w:rPr>
          <w:sz w:val="24"/>
          <w:szCs w:val="24"/>
        </w:rPr>
        <w:t xml:space="preserve"> экземпляры супертипа, которые должны быть заменены экземплярами подтипа;</w:t>
      </w:r>
    </w:p>
    <w:p w14:paraId="2A30CE58" w14:textId="31FC07B9" w:rsidR="00C775CD" w:rsidRPr="00ED7427" w:rsidRDefault="00ED7427" w:rsidP="00ED7427">
      <w:pPr>
        <w:rPr>
          <w:sz w:val="24"/>
          <w:szCs w:val="24"/>
        </w:rPr>
      </w:pPr>
      <w:r>
        <w:rPr>
          <w:sz w:val="24"/>
          <w:szCs w:val="24"/>
        </w:rPr>
        <w:t>-</w:t>
      </w:r>
      <w:r w:rsidR="00C775CD" w:rsidRPr="00ED7427">
        <w:rPr>
          <w:sz w:val="24"/>
          <w:szCs w:val="24"/>
        </w:rPr>
        <w:t xml:space="preserve"> специализированные типы, наследовавшие общие характеристики базового типа.</w:t>
      </w:r>
    </w:p>
    <w:p w14:paraId="2D68CA4E" w14:textId="77777777" w:rsidR="00C775CD" w:rsidRPr="00ED7427" w:rsidRDefault="00C775CD" w:rsidP="00ED7427">
      <w:pPr>
        <w:rPr>
          <w:sz w:val="24"/>
          <w:szCs w:val="24"/>
        </w:rPr>
      </w:pPr>
      <w:r w:rsidRPr="00ED7427">
        <w:rPr>
          <w:sz w:val="24"/>
          <w:szCs w:val="24"/>
        </w:rPr>
        <w:t xml:space="preserve">Другими словами, подтипы отражают структуру, определяемую их супертипом, но могут добавлять дополнительные характеристики. Например, производитель может захотеть расширить общий ТипПеременной «ДатчикаТемпературы», добавив Свойство, обеспечивающее следующий интервал обслуживания. Производитель сделает это, создав новый ТипПеременной, который является ЦелевымУзлом для ссылки ИмеетПодтип из оригинального ТипаПеременной, и добавив новое Свойство к нему. </w:t>
      </w:r>
    </w:p>
    <w:p w14:paraId="2825DEFD" w14:textId="77777777" w:rsidR="00C775CD" w:rsidRPr="00ED7427" w:rsidRDefault="00C775CD" w:rsidP="00ED7427">
      <w:pPr>
        <w:rPr>
          <w:b/>
          <w:bCs/>
          <w:sz w:val="24"/>
          <w:szCs w:val="24"/>
        </w:rPr>
      </w:pPr>
      <w:bookmarkStart w:id="32" w:name="bookmark41"/>
      <w:r w:rsidRPr="00ED7427">
        <w:rPr>
          <w:b/>
          <w:bCs/>
          <w:sz w:val="24"/>
          <w:szCs w:val="24"/>
        </w:rPr>
        <w:t>4</w:t>
      </w:r>
      <w:bookmarkEnd w:id="32"/>
      <w:r w:rsidRPr="00ED7427">
        <w:rPr>
          <w:b/>
          <w:bCs/>
          <w:sz w:val="24"/>
          <w:szCs w:val="24"/>
        </w:rPr>
        <w:t>.5.4 Инстанцирование комплекса УзловОпределенияТипов</w:t>
      </w:r>
    </w:p>
    <w:p w14:paraId="4FE862C8" w14:textId="77777777" w:rsidR="00C775CD" w:rsidRPr="00ED7427" w:rsidRDefault="00C775CD" w:rsidP="00ED7427">
      <w:pPr>
        <w:rPr>
          <w:sz w:val="24"/>
          <w:szCs w:val="24"/>
        </w:rPr>
      </w:pPr>
      <w:r w:rsidRPr="00ED7427">
        <w:rPr>
          <w:sz w:val="24"/>
          <w:szCs w:val="24"/>
        </w:rPr>
        <w:t xml:space="preserve">Создание комплекса УзловОпределенияТипов зависит от ПравилМоделирования, определенных в 6.4.4. Однако предполагается, что экземпляры определения типа будут отражать структуру, определенную ОпределениемТиповУзлов. На рисунке 7 показан пример ОпределенияТиповУзлов «AI_BLK_TYPE», где для Обязательного ПравилаМоделирования, определенного в п. 6.4.4.5.2, был применен к содержаниюю его Переменной. Так, экземпляр «AI_BLK_TYPE», названный «AI_BLK_1», имеет Ссылку ИмеетТипОпределения на «AI_BLK_TYPE». Он также содержит Переменную «SP» с тем же ИменемБраузера, что и Переменная «SP», используемая УзловОпределениемТипов, и таким образом отражает структуру, определенную УзловОпределениемТипов. </w:t>
      </w:r>
    </w:p>
    <w:p w14:paraId="21226874" w14:textId="407197DC" w:rsidR="00C775CD" w:rsidRPr="00E610FF" w:rsidRDefault="00C775CD" w:rsidP="00C775CD">
      <w:pPr>
        <w:pStyle w:val="Style43"/>
        <w:widowControl/>
        <w:jc w:val="both"/>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064BFB23" wp14:editId="0B57C01C">
            <wp:extent cx="5939790" cy="3395345"/>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3395345"/>
                    </a:xfrm>
                    <a:prstGeom prst="rect">
                      <a:avLst/>
                    </a:prstGeom>
                    <a:noFill/>
                    <a:ln>
                      <a:noFill/>
                    </a:ln>
                  </pic:spPr>
                </pic:pic>
              </a:graphicData>
            </a:graphic>
          </wp:inline>
        </w:drawing>
      </w:r>
    </w:p>
    <w:p w14:paraId="6EDC297E" w14:textId="77777777" w:rsidR="00C775CD" w:rsidRPr="00ED7427" w:rsidRDefault="00C775CD" w:rsidP="00C775CD">
      <w:pPr>
        <w:pStyle w:val="Style6"/>
        <w:widowControl/>
        <w:jc w:val="center"/>
        <w:rPr>
          <w:rStyle w:val="FontStyle142"/>
          <w:rFonts w:ascii="Times New Roman" w:hAnsi="Times New Roman" w:cs="Times New Roman"/>
          <w:sz w:val="24"/>
          <w:szCs w:val="24"/>
          <w:lang w:eastAsia="en-US"/>
        </w:rPr>
      </w:pPr>
      <w:r w:rsidRPr="00ED7427">
        <w:rPr>
          <w:rStyle w:val="FontStyle142"/>
          <w:rFonts w:ascii="Times New Roman" w:hAnsi="Times New Roman" w:cs="Times New Roman"/>
          <w:sz w:val="24"/>
          <w:szCs w:val="24"/>
          <w:lang w:eastAsia="en-US"/>
        </w:rPr>
        <w:t xml:space="preserve">Рисунок 7 - Объект и его Компоненты, определенные ТипомОбъекта </w:t>
      </w:r>
    </w:p>
    <w:p w14:paraId="0F30A722" w14:textId="77777777" w:rsidR="00C775CD" w:rsidRPr="00D378E6" w:rsidRDefault="00C775CD" w:rsidP="00C775CD">
      <w:pPr>
        <w:pStyle w:val="Style43"/>
        <w:widowControl/>
        <w:jc w:val="both"/>
        <w:rPr>
          <w:rStyle w:val="FontStyle144"/>
          <w:rFonts w:ascii="Times New Roman" w:hAnsi="Times New Roman" w:cs="Times New Roman"/>
          <w:sz w:val="28"/>
          <w:szCs w:val="28"/>
          <w:lang w:eastAsia="en-US"/>
        </w:rPr>
      </w:pPr>
      <w:bookmarkStart w:id="33" w:name="bookmark42"/>
    </w:p>
    <w:p w14:paraId="58888D9B" w14:textId="77777777" w:rsidR="00C775CD" w:rsidRPr="00ED7427" w:rsidRDefault="00C775CD" w:rsidP="00ED7427">
      <w:pPr>
        <w:rPr>
          <w:sz w:val="24"/>
          <w:szCs w:val="24"/>
        </w:rPr>
      </w:pPr>
      <w:r w:rsidRPr="00ED7427">
        <w:rPr>
          <w:sz w:val="24"/>
          <w:szCs w:val="24"/>
        </w:rPr>
        <w:t>Клиент, зная ТипОбъекта «AI_BLK_TYPE», может использовать эти знания для непосредственного перехода к содержащим Узлам для каждого экземпляра этого типа.</w:t>
      </w:r>
      <w:bookmarkEnd w:id="33"/>
      <w:r w:rsidRPr="00ED7427">
        <w:rPr>
          <w:sz w:val="24"/>
          <w:szCs w:val="24"/>
        </w:rPr>
        <w:t xml:space="preserve"> Это позволяет программировать против ОпределенияТиповУзлов. Например, в Клиенте может быть запрограммирован графический элемент, который обрабатывает все экземпляры «AI_BLK_TYPE» таким же образом, показывая значение «SP». Существует несколько ограничений, связанных с программированием против ОпределенияТиповУзлов. ОпределенияТиповУзлов или ДекларацияЭкземпляра никогда не должны ссылаться на два Узла с одним и тем же ОбзоромИмени, используя прямые Иерархические Ссылки. Экземпляры, основанные на ДекларацияхЭкземпляра, всегда должны иметь тот же ОбзорИмен, что и ДекларацияЭкземпляра, из которой они </w:t>
      </w:r>
      <w:r w:rsidRPr="00ED7427">
        <w:rPr>
          <w:sz w:val="24"/>
          <w:szCs w:val="24"/>
        </w:rPr>
        <w:lastRenderedPageBreak/>
        <w:t>получены. Для идентификации экземпляров на основании ДекларацииЭкземпляра может быть использована специальная Служба, определенная в стандарте IEC 62541-4, называемая ПереводомМаршрутовПоискаВИдентификаторыУзлов. Для идентификации экземпляров на основании ДекларацииЭкземпляра может быть использована специальная Служба, определенная в стандарте IEC 62541-4, называемая ПереводомМаршрутовПоискаВИдентификаторыУзлов. Использование простой Службы Просмотра может оказаться недостаточным, поскольку уникальность ОбзораИмени требуется только для ОпределенияТиповУзлов и ДекларацийЭкземпляра, а не для других экземпляров.</w:t>
      </w:r>
    </w:p>
    <w:p w14:paraId="09AD4D60" w14:textId="77777777" w:rsidR="00C775CD" w:rsidRPr="00ED7427" w:rsidRDefault="00C775CD" w:rsidP="00ED7427">
      <w:pPr>
        <w:rPr>
          <w:sz w:val="24"/>
          <w:szCs w:val="24"/>
        </w:rPr>
      </w:pPr>
      <w:r w:rsidRPr="00ED7427">
        <w:rPr>
          <w:sz w:val="24"/>
          <w:szCs w:val="24"/>
        </w:rPr>
        <w:t xml:space="preserve">Таким образом, «AI_BLK_1» может иметь другую Переменную с ОбзоромИмени «SP», хотя эта переменная не будет получена из ДекларацийЭкземпляра в ОпределенияхТиповУзлов. </w:t>
      </w:r>
    </w:p>
    <w:p w14:paraId="587E1C16" w14:textId="77777777" w:rsidR="00C775CD" w:rsidRPr="00ED7427" w:rsidRDefault="00C775CD" w:rsidP="00ED7427">
      <w:pPr>
        <w:rPr>
          <w:sz w:val="24"/>
          <w:szCs w:val="24"/>
        </w:rPr>
      </w:pPr>
      <w:r w:rsidRPr="00ED7427">
        <w:rPr>
          <w:sz w:val="24"/>
          <w:szCs w:val="24"/>
        </w:rPr>
        <w:t>Экземпляры, производные от ДекларацииЭкземпляра, должны быть того же ОпределенияТиповУзла или подтипа этого ОпределенияТиповУзла.</w:t>
      </w:r>
    </w:p>
    <w:p w14:paraId="79086B61" w14:textId="77777777" w:rsidR="00C775CD" w:rsidRPr="00ED7427" w:rsidRDefault="00C775CD" w:rsidP="00ED7427">
      <w:pPr>
        <w:rPr>
          <w:sz w:val="24"/>
          <w:szCs w:val="24"/>
        </w:rPr>
      </w:pPr>
      <w:r w:rsidRPr="00ED7427">
        <w:rPr>
          <w:sz w:val="24"/>
          <w:szCs w:val="24"/>
        </w:rPr>
        <w:t>ОпределениеТиповУзла и его ДекларацийЭкземпляра всегда должны находиться на одном и том же Сервере. Однако экземпляры могут указывать своей Ссылкой на ИмеетТипОпределения на ОпределениеТиповУзлов на другом Сервере.</w:t>
      </w:r>
    </w:p>
    <w:p w14:paraId="530C5DF3" w14:textId="77777777" w:rsidR="00C775CD" w:rsidRPr="00E610FF" w:rsidRDefault="00C775CD" w:rsidP="00C775CD">
      <w:pPr>
        <w:pStyle w:val="Style6"/>
        <w:widowControl/>
        <w:ind w:firstLine="720"/>
        <w:jc w:val="both"/>
        <w:rPr>
          <w:rStyle w:val="FontStyle142"/>
          <w:rFonts w:ascii="Times New Roman" w:hAnsi="Times New Roman" w:cs="Times New Roman"/>
          <w:sz w:val="28"/>
          <w:szCs w:val="28"/>
          <w:lang w:eastAsia="en-US"/>
        </w:rPr>
      </w:pPr>
      <w:bookmarkStart w:id="34" w:name="bookmark43"/>
    </w:p>
    <w:p w14:paraId="1C7D1AE8" w14:textId="0921648A" w:rsidR="00C775CD" w:rsidRDefault="00C775CD" w:rsidP="00ED7427">
      <w:pPr>
        <w:rPr>
          <w:b/>
          <w:bCs/>
          <w:sz w:val="24"/>
          <w:szCs w:val="24"/>
        </w:rPr>
      </w:pPr>
      <w:r w:rsidRPr="00ED7427">
        <w:rPr>
          <w:b/>
          <w:bCs/>
          <w:sz w:val="24"/>
          <w:szCs w:val="24"/>
        </w:rPr>
        <w:t>4</w:t>
      </w:r>
      <w:bookmarkStart w:id="35" w:name="bookmark44"/>
      <w:bookmarkEnd w:id="34"/>
      <w:r w:rsidRPr="00ED7427">
        <w:rPr>
          <w:b/>
          <w:bCs/>
          <w:sz w:val="24"/>
          <w:szCs w:val="24"/>
        </w:rPr>
        <w:t>.</w:t>
      </w:r>
      <w:bookmarkEnd w:id="35"/>
      <w:r w:rsidRPr="00ED7427">
        <w:rPr>
          <w:b/>
          <w:bCs/>
          <w:sz w:val="24"/>
          <w:szCs w:val="24"/>
        </w:rPr>
        <w:t xml:space="preserve">6 Модель События </w:t>
      </w:r>
    </w:p>
    <w:p w14:paraId="611AC2CB" w14:textId="77777777" w:rsidR="00ED7427" w:rsidRPr="00ED7427" w:rsidRDefault="00ED7427" w:rsidP="00ED7427">
      <w:pPr>
        <w:rPr>
          <w:b/>
          <w:bCs/>
          <w:sz w:val="24"/>
          <w:szCs w:val="24"/>
        </w:rPr>
      </w:pPr>
    </w:p>
    <w:p w14:paraId="067DF1C7" w14:textId="77777777" w:rsidR="00C775CD" w:rsidRPr="00ED7427" w:rsidRDefault="00C775CD" w:rsidP="00ED7427">
      <w:pPr>
        <w:rPr>
          <w:b/>
          <w:bCs/>
          <w:sz w:val="24"/>
          <w:szCs w:val="24"/>
        </w:rPr>
      </w:pPr>
      <w:r w:rsidRPr="00ED7427">
        <w:rPr>
          <w:b/>
          <w:bCs/>
          <w:sz w:val="24"/>
          <w:szCs w:val="24"/>
        </w:rPr>
        <w:t>4.6.1 Общие положения</w:t>
      </w:r>
    </w:p>
    <w:p w14:paraId="28B11B50" w14:textId="77777777" w:rsidR="00C775CD" w:rsidRPr="00ED7427" w:rsidRDefault="00C775CD" w:rsidP="00ED7427">
      <w:pPr>
        <w:rPr>
          <w:sz w:val="24"/>
          <w:szCs w:val="24"/>
        </w:rPr>
      </w:pPr>
      <w:r w:rsidRPr="00ED7427">
        <w:rPr>
          <w:sz w:val="24"/>
          <w:szCs w:val="24"/>
        </w:rPr>
        <w:t>Модель событий определяет систему событий общего назначения, которую можно использовать на различных вертикальных рынках.</w:t>
      </w:r>
    </w:p>
    <w:p w14:paraId="2D71927F" w14:textId="77777777" w:rsidR="00C775CD" w:rsidRPr="00ED7427" w:rsidRDefault="00C775CD" w:rsidP="00ED7427">
      <w:pPr>
        <w:rPr>
          <w:sz w:val="24"/>
          <w:szCs w:val="24"/>
        </w:rPr>
      </w:pPr>
      <w:r w:rsidRPr="00ED7427">
        <w:rPr>
          <w:sz w:val="24"/>
          <w:szCs w:val="24"/>
        </w:rPr>
        <w:t xml:space="preserve">События представляют собой специфические переходные явления. Изменения конфигурации системы и системные ошибки являются примерами Событий. Уведомления о событиях сообщают о наступлении События. События, определённые в настоящем документе, не видны непосредственно в АдресномПространстве OPC UA. Объекты и Представления можно использовать для подписки на События. Атрибут УведомленияОСобытии этих Узлов определяет, разрешает ли Узел подписываться на События. Клиенты подписываются на такие Узлы для получения Уведомлений о Событиях. </w:t>
      </w:r>
    </w:p>
    <w:p w14:paraId="790DE215" w14:textId="77777777" w:rsidR="00C775CD" w:rsidRPr="00ED7427" w:rsidRDefault="00C775CD" w:rsidP="00ED7427">
      <w:pPr>
        <w:rPr>
          <w:sz w:val="24"/>
          <w:szCs w:val="24"/>
        </w:rPr>
      </w:pPr>
      <w:r w:rsidRPr="00ED7427">
        <w:rPr>
          <w:sz w:val="24"/>
          <w:szCs w:val="24"/>
        </w:rPr>
        <w:t xml:space="preserve">Подписки на Событие используют Службы Подписки/ПредметовКонтроля, определенные в IEC 62541-4, чтобы подписаться на Уведомления о Событии Узла. </w:t>
      </w:r>
    </w:p>
    <w:p w14:paraId="24A73891" w14:textId="77777777" w:rsidR="00C775CD" w:rsidRPr="00ED7427" w:rsidRDefault="00C775CD" w:rsidP="00ED7427">
      <w:pPr>
        <w:rPr>
          <w:sz w:val="24"/>
          <w:szCs w:val="24"/>
        </w:rPr>
      </w:pPr>
      <w:r w:rsidRPr="00ED7427">
        <w:rPr>
          <w:sz w:val="24"/>
          <w:szCs w:val="24"/>
        </w:rPr>
        <w:t xml:space="preserve">Любой Сервер OPC UA, поддерживающий генерацию событий, должен выставлять как минимум один Узел в качестве УведомленияОСобытии. Для этой цели используется Объект Сервера, определенный в стандарте IEC 62541 -5. События, генерируемые Сервером, доступны через этот Объект Сервера. От Сервера не ожидают появления Событий, если соединение с источником событий по каким-то причинам не работает (т.е. система отключена). </w:t>
      </w:r>
    </w:p>
    <w:p w14:paraId="3E31CCBF" w14:textId="77777777" w:rsidR="00C775CD" w:rsidRPr="00ED7427" w:rsidRDefault="00C775CD" w:rsidP="00ED7427">
      <w:pPr>
        <w:rPr>
          <w:sz w:val="24"/>
          <w:szCs w:val="24"/>
        </w:rPr>
      </w:pPr>
      <w:r w:rsidRPr="00ED7427">
        <w:rPr>
          <w:sz w:val="24"/>
          <w:szCs w:val="24"/>
        </w:rPr>
        <w:t xml:space="preserve">События также могут быть открыты через другие Узлы в любом месте АдресногоПространства. Эти Узлы (идентифицируемые через Атрибут УведомленияОСобытии) обеспечивают некоторое подмножество Событий, генерируемых Сервером. Позиция в АдресномПространстве диктует, каким будет это подмножество. Например, область процесса Объекта, представляющая функциональную область процесса, будет предоставлять События, происходящие только из этой области процесса. Следует отметить, что это всего лишь пример, и именно от Сервера зависит, какому Узлу какие События должны предоставляться. </w:t>
      </w:r>
    </w:p>
    <w:p w14:paraId="17888C76" w14:textId="77777777" w:rsidR="00C775CD" w:rsidRPr="00ED7427" w:rsidRDefault="00C775CD" w:rsidP="00ED7427">
      <w:pPr>
        <w:rPr>
          <w:b/>
          <w:bCs/>
          <w:sz w:val="24"/>
          <w:szCs w:val="24"/>
        </w:rPr>
      </w:pPr>
      <w:bookmarkStart w:id="36" w:name="bookmark45"/>
      <w:r w:rsidRPr="00ED7427">
        <w:rPr>
          <w:b/>
          <w:bCs/>
          <w:sz w:val="24"/>
          <w:szCs w:val="24"/>
        </w:rPr>
        <w:t>4</w:t>
      </w:r>
      <w:bookmarkEnd w:id="36"/>
      <w:r w:rsidRPr="00ED7427">
        <w:rPr>
          <w:b/>
          <w:bCs/>
          <w:sz w:val="24"/>
          <w:szCs w:val="24"/>
        </w:rPr>
        <w:t xml:space="preserve">.6.2 ТипыСобытий </w:t>
      </w:r>
    </w:p>
    <w:p w14:paraId="6C8152DF" w14:textId="77777777" w:rsidR="00C775CD" w:rsidRPr="00ED7427" w:rsidRDefault="00C775CD" w:rsidP="00ED7427">
      <w:pPr>
        <w:rPr>
          <w:sz w:val="24"/>
          <w:szCs w:val="24"/>
        </w:rPr>
      </w:pPr>
      <w:r w:rsidRPr="00ED7427">
        <w:rPr>
          <w:sz w:val="24"/>
          <w:szCs w:val="24"/>
        </w:rPr>
        <w:t xml:space="preserve">Каждое Событие имеет свой собственный ТипСобытий. Сервер может поддерживать многие типы. </w:t>
      </w:r>
    </w:p>
    <w:p w14:paraId="38552435" w14:textId="27AE1D1E" w:rsidR="00C775CD" w:rsidRPr="00ED7427" w:rsidRDefault="00C775CD" w:rsidP="00ED7427">
      <w:pPr>
        <w:rPr>
          <w:sz w:val="24"/>
          <w:szCs w:val="24"/>
        </w:rPr>
      </w:pPr>
      <w:r w:rsidRPr="00ED7427">
        <w:rPr>
          <w:sz w:val="24"/>
          <w:szCs w:val="24"/>
        </w:rPr>
        <w:lastRenderedPageBreak/>
        <w:t>Настоящий документ определяет ТипБазовогоСобытия, из которого извлекаются все остальные ТипыСобытий. Ожидается, что другие сопутствующие спецификации будут определять дополнительные ТипыСобытий, производные от базовых типов, определенных в настоящем документе. ТипыСобытий, поддерживаемые Сервером, отображаются в АдресномПространстве Сервера. ТипыСобытий представляются как ТипыОбъекта в АдресномПространстве и не имеют связанного с ними специального КлассаУзла. Стандарт IEC 62541-5 подробно определяет, как Сервер раскрывает ТипыСобытий.</w:t>
      </w:r>
    </w:p>
    <w:p w14:paraId="355ACE03" w14:textId="77777777" w:rsidR="00C775CD" w:rsidRPr="00ED7427" w:rsidRDefault="00C775CD" w:rsidP="00ED7427">
      <w:pPr>
        <w:rPr>
          <w:sz w:val="24"/>
          <w:szCs w:val="24"/>
        </w:rPr>
      </w:pPr>
      <w:r w:rsidRPr="00ED7427">
        <w:rPr>
          <w:sz w:val="24"/>
          <w:szCs w:val="24"/>
        </w:rPr>
        <w:t xml:space="preserve">ТипыСобытий, определенные в настоящем документе, задаются как абстрактные и поэтому никогда не инстанцируются в АдресномПространстве. События этих ТиповСобытий отображаются только через Подписку. ТипыСобытий существуют в АдресномПространстве, чтобы позволить Клиентам обнаружить ТипСобытия. Эта информация используется Клиентом при создании и работе с Подписками на События. ТипыСобытий, определённые другими частями стандарта IEC 62541 или спецификациями дополнений, а также специфические для Сервера ТипыСобытий могут быть определены как не абстрактные; поэтому экземпляры этих ТиповСобытий могут быть видны в АдресномПространстве, хотя События этих ТиповСобытий также доступны через механизмы Уведомления о Событиях. </w:t>
      </w:r>
    </w:p>
    <w:p w14:paraId="779E0AE0" w14:textId="77777777" w:rsidR="00C775CD" w:rsidRPr="00ED7427" w:rsidRDefault="00C775CD" w:rsidP="00ED7427">
      <w:pPr>
        <w:rPr>
          <w:sz w:val="24"/>
          <w:szCs w:val="24"/>
        </w:rPr>
      </w:pPr>
      <w:r w:rsidRPr="00ED7427">
        <w:rPr>
          <w:sz w:val="24"/>
          <w:szCs w:val="24"/>
        </w:rPr>
        <w:t xml:space="preserve">Стандартные ТипыСобытий описаны в пункте 9. Их представление в АдресномПространстве указано в стандарте IEC 62541-5. </w:t>
      </w:r>
    </w:p>
    <w:p w14:paraId="05141FA6" w14:textId="77777777" w:rsidR="00C775CD" w:rsidRPr="00ED7427" w:rsidRDefault="00C775CD" w:rsidP="00ED7427">
      <w:pPr>
        <w:rPr>
          <w:b/>
          <w:bCs/>
          <w:sz w:val="24"/>
          <w:szCs w:val="24"/>
        </w:rPr>
      </w:pPr>
      <w:bookmarkStart w:id="37" w:name="bookmark46"/>
      <w:r w:rsidRPr="00ED7427">
        <w:rPr>
          <w:b/>
          <w:bCs/>
          <w:sz w:val="24"/>
          <w:szCs w:val="24"/>
        </w:rPr>
        <w:t>4</w:t>
      </w:r>
      <w:bookmarkEnd w:id="37"/>
      <w:r w:rsidRPr="00ED7427">
        <w:rPr>
          <w:b/>
          <w:bCs/>
          <w:sz w:val="24"/>
          <w:szCs w:val="24"/>
        </w:rPr>
        <w:t xml:space="preserve">.6.3 Категоризация Событий </w:t>
      </w:r>
    </w:p>
    <w:p w14:paraId="700EE8E9" w14:textId="77777777" w:rsidR="00C775CD" w:rsidRPr="00ED7427" w:rsidRDefault="00C775CD" w:rsidP="00ED7427">
      <w:pPr>
        <w:rPr>
          <w:sz w:val="24"/>
          <w:szCs w:val="24"/>
        </w:rPr>
      </w:pPr>
      <w:r w:rsidRPr="00ED7427">
        <w:rPr>
          <w:sz w:val="24"/>
          <w:szCs w:val="24"/>
        </w:rPr>
        <w:t>События можно разбить на категории, создав новые ТипыСобытия, которые являются подтипами существующих ТиповСобытий, но не расширяют существующий тип. Они используются только для идентификации события как нового ТипаСобытия. Например, ТипСобытия ТипСобытияОтказУстройства может быть разделен на ТипСобытияОтказПередатчика и ТипСобытияОтказКомпьютера. Эти новые подтипы не будут добавлять новые Свойства или изменять семантику, наследованную от ТипСобытияОтказПередатчика, кроме как исключительно для категоризации Событий. Эти новые подтипы не будут добавлять новые Свойства или изменять семантику, наследованную от ТипСобытияОтказУстройства, кроме как только для категоризации Cобытий.</w:t>
      </w:r>
    </w:p>
    <w:p w14:paraId="070A2909" w14:textId="77777777" w:rsidR="00C775CD" w:rsidRPr="00ED7427" w:rsidRDefault="00C775CD" w:rsidP="00ED7427">
      <w:pPr>
        <w:rPr>
          <w:sz w:val="24"/>
          <w:szCs w:val="24"/>
        </w:rPr>
      </w:pPr>
      <w:r w:rsidRPr="00ED7427">
        <w:rPr>
          <w:sz w:val="24"/>
          <w:szCs w:val="24"/>
        </w:rPr>
        <w:t>Источники Событий также могут быть организованы в группы с использованием ТиповСсылки События, описанных в пунктах 7.17 и 7.18. Например, Сервер может определять Объекты в АдресномПространстве, представляющие События, относящиеся к физическим устройствам, или области Событий оборудования или функций, содержащихся на Сервере.</w:t>
      </w:r>
    </w:p>
    <w:p w14:paraId="2BD4F172" w14:textId="77777777" w:rsidR="00C775CD" w:rsidRPr="00ED7427" w:rsidRDefault="00C775CD" w:rsidP="00ED7427">
      <w:pPr>
        <w:rPr>
          <w:sz w:val="24"/>
          <w:szCs w:val="24"/>
        </w:rPr>
      </w:pPr>
      <w:r w:rsidRPr="00ED7427">
        <w:rPr>
          <w:sz w:val="24"/>
          <w:szCs w:val="24"/>
        </w:rPr>
        <w:t xml:space="preserve">Ссылки на События будут использоваться для указания того, какие источники Событий представляют физические устройства, а какие - некоторые функциональные возможности Сервера. Кроме того, Ссылки могут использоваться для группировки физических устройств или функциональности Сервера в иерархические области Событий. В некоторых случаях источник Cобытия может быть классифицирован как устройство и функция Cервера. В этом случае будут установлены две связи. Дополнительные примеры необходимо смотреть в описании ТиповСсылки События. </w:t>
      </w:r>
    </w:p>
    <w:p w14:paraId="233F7E94" w14:textId="77777777" w:rsidR="00C775CD" w:rsidRPr="00ED7427" w:rsidRDefault="00C775CD" w:rsidP="00ED7427">
      <w:pPr>
        <w:rPr>
          <w:sz w:val="24"/>
          <w:szCs w:val="24"/>
        </w:rPr>
      </w:pPr>
      <w:r w:rsidRPr="00ED7427">
        <w:rPr>
          <w:sz w:val="24"/>
          <w:szCs w:val="24"/>
        </w:rPr>
        <w:t xml:space="preserve">Клиенты могут выбрать категорию или категории Событий, определив контент-фильтры, которые включают в себя термины, определяющие ТипСобытия самого События или группирование источников События. Эти два механизма позволяют категоризировать одно Событие несколькими способами. Клиент может получить все События, связанные с физическим устройством или все отказы конкретного устройства. </w:t>
      </w:r>
    </w:p>
    <w:p w14:paraId="55E7B746" w14:textId="3D3625C8" w:rsidR="00C775CD" w:rsidRDefault="00C775CD" w:rsidP="00C775CD">
      <w:pPr>
        <w:pStyle w:val="Style6"/>
        <w:widowControl/>
        <w:ind w:firstLine="720"/>
        <w:jc w:val="both"/>
        <w:rPr>
          <w:rStyle w:val="FontStyle142"/>
          <w:rFonts w:ascii="Times New Roman" w:hAnsi="Times New Roman" w:cs="Times New Roman"/>
          <w:sz w:val="28"/>
          <w:szCs w:val="28"/>
          <w:lang w:eastAsia="en-US"/>
        </w:rPr>
      </w:pPr>
      <w:bookmarkStart w:id="38" w:name="bookmark47"/>
    </w:p>
    <w:p w14:paraId="61544E35" w14:textId="7A493E50" w:rsidR="00ED7427" w:rsidRDefault="00ED7427" w:rsidP="00C775CD">
      <w:pPr>
        <w:pStyle w:val="Style6"/>
        <w:widowControl/>
        <w:ind w:firstLine="720"/>
        <w:jc w:val="both"/>
        <w:rPr>
          <w:rStyle w:val="FontStyle142"/>
          <w:rFonts w:ascii="Times New Roman" w:hAnsi="Times New Roman" w:cs="Times New Roman"/>
          <w:sz w:val="28"/>
          <w:szCs w:val="28"/>
          <w:lang w:eastAsia="en-US"/>
        </w:rPr>
      </w:pPr>
    </w:p>
    <w:p w14:paraId="356EEB85" w14:textId="1989D14B" w:rsidR="00C775CD" w:rsidRDefault="00C775CD" w:rsidP="00ED7427">
      <w:pPr>
        <w:rPr>
          <w:b/>
          <w:bCs/>
          <w:sz w:val="24"/>
          <w:szCs w:val="24"/>
        </w:rPr>
      </w:pPr>
      <w:r w:rsidRPr="00ED7427">
        <w:rPr>
          <w:b/>
          <w:bCs/>
          <w:sz w:val="24"/>
          <w:szCs w:val="24"/>
        </w:rPr>
        <w:lastRenderedPageBreak/>
        <w:t>4</w:t>
      </w:r>
      <w:bookmarkEnd w:id="38"/>
      <w:r w:rsidRPr="00ED7427">
        <w:rPr>
          <w:b/>
          <w:bCs/>
          <w:sz w:val="24"/>
          <w:szCs w:val="24"/>
        </w:rPr>
        <w:t xml:space="preserve">.7 Методы </w:t>
      </w:r>
    </w:p>
    <w:p w14:paraId="572EE5E3" w14:textId="77777777" w:rsidR="00ED7427" w:rsidRPr="00ED7427" w:rsidRDefault="00ED7427" w:rsidP="00ED7427">
      <w:pPr>
        <w:rPr>
          <w:b/>
          <w:bCs/>
          <w:sz w:val="24"/>
          <w:szCs w:val="24"/>
        </w:rPr>
      </w:pPr>
    </w:p>
    <w:p w14:paraId="7B4E2727" w14:textId="77777777" w:rsidR="00C775CD" w:rsidRPr="00ED7427" w:rsidRDefault="00C775CD" w:rsidP="00ED7427">
      <w:pPr>
        <w:rPr>
          <w:sz w:val="24"/>
          <w:szCs w:val="24"/>
        </w:rPr>
      </w:pPr>
      <w:r w:rsidRPr="00ED7427">
        <w:rPr>
          <w:sz w:val="24"/>
          <w:szCs w:val="24"/>
        </w:rPr>
        <w:t xml:space="preserve">Методы - это «легковесные» функции, область действия которых ограничена владением (смотреть Примечание) Объектом, похожим на методы класса в объектно-ориентированном программировании или владением ТипомОбъекта, похожим на статические методы класса. Методы вызываются Клиентом, переходят к завершению на Сервере и возвращают результат Клиенту. Активизация экземпляра Метода начинается, когда Клиент вызывает Метод, и заканчивается, когда результат возвращается. </w:t>
      </w:r>
    </w:p>
    <w:p w14:paraId="0040FB35" w14:textId="77777777" w:rsidR="00C775CD" w:rsidRPr="00ED7427" w:rsidRDefault="00C775CD" w:rsidP="00ED7427">
      <w:pPr>
        <w:rPr>
          <w:sz w:val="24"/>
          <w:szCs w:val="24"/>
        </w:rPr>
      </w:pPr>
    </w:p>
    <w:p w14:paraId="57F1D36E" w14:textId="377C539C" w:rsidR="00C775CD" w:rsidRPr="00C24F4C" w:rsidRDefault="00C775CD" w:rsidP="00ED7427">
      <w:r w:rsidRPr="00C24F4C">
        <w:t>П</w:t>
      </w:r>
      <w:r w:rsidR="00ED7427" w:rsidRPr="00C24F4C">
        <w:t>римечание –</w:t>
      </w:r>
      <w:r w:rsidRPr="00C24F4C">
        <w:t xml:space="preserve"> Владелец Объекта или ТипаОбъекта указан в вызове службы при вызове Метода. </w:t>
      </w:r>
    </w:p>
    <w:p w14:paraId="7348FF1F" w14:textId="77777777" w:rsidR="00C775CD" w:rsidRPr="00ED7427" w:rsidRDefault="00C775CD" w:rsidP="00ED7427">
      <w:pPr>
        <w:rPr>
          <w:sz w:val="24"/>
          <w:szCs w:val="24"/>
        </w:rPr>
      </w:pPr>
    </w:p>
    <w:p w14:paraId="52704085" w14:textId="77777777" w:rsidR="00C775CD" w:rsidRPr="00ED7427" w:rsidRDefault="00C775CD" w:rsidP="00ED7427">
      <w:pPr>
        <w:rPr>
          <w:sz w:val="24"/>
          <w:szCs w:val="24"/>
        </w:rPr>
      </w:pPr>
      <w:r w:rsidRPr="00ED7427">
        <w:rPr>
          <w:sz w:val="24"/>
          <w:szCs w:val="24"/>
        </w:rPr>
        <w:t xml:space="preserve">Хотя Методы могут влиять на состояние обладания Объектом, у них нет своего собственного явного состояния. В этом смысле они фиксируют текущее состояние. Методы могут иметь различное количество входных и возвращаемых аргументов. Каждый Метод описывается Узлом Метода КлассаУзла. Этот Узел содержит метаданные, которые идентифицируют аргументы Метода и описывают его поведение. </w:t>
      </w:r>
    </w:p>
    <w:p w14:paraId="37681CB0" w14:textId="77777777" w:rsidR="00C775CD" w:rsidRPr="00ED7427" w:rsidRDefault="00C775CD" w:rsidP="00ED7427">
      <w:pPr>
        <w:rPr>
          <w:sz w:val="24"/>
          <w:szCs w:val="24"/>
        </w:rPr>
      </w:pPr>
      <w:r w:rsidRPr="00ED7427">
        <w:rPr>
          <w:sz w:val="24"/>
          <w:szCs w:val="24"/>
        </w:rPr>
        <w:t xml:space="preserve">Методы вызываются с помощью Службы Вызовов, определенной в стандарте IEC 62541-4. </w:t>
      </w:r>
    </w:p>
    <w:p w14:paraId="302154C5" w14:textId="77777777" w:rsidR="00C775CD" w:rsidRPr="00ED7427" w:rsidRDefault="00C775CD" w:rsidP="00ED7427">
      <w:pPr>
        <w:rPr>
          <w:sz w:val="24"/>
          <w:szCs w:val="24"/>
        </w:rPr>
      </w:pPr>
      <w:r w:rsidRPr="00ED7427">
        <w:rPr>
          <w:sz w:val="24"/>
          <w:szCs w:val="24"/>
        </w:rPr>
        <w:t xml:space="preserve">Клиенты обнаруживают Методы, поддерживаемые Сервером, просматривая имеющиеся Ссылки Объектов, которые определяют поддерживаемые ими Методы. </w:t>
      </w:r>
    </w:p>
    <w:p w14:paraId="09BDD253" w14:textId="77777777" w:rsidR="00C775CD" w:rsidRPr="00C24F4C" w:rsidRDefault="00C775CD" w:rsidP="00C775CD">
      <w:pPr>
        <w:pStyle w:val="Style6"/>
        <w:widowControl/>
        <w:ind w:firstLine="720"/>
        <w:jc w:val="both"/>
        <w:rPr>
          <w:rStyle w:val="FontStyle142"/>
          <w:rFonts w:ascii="Times New Roman" w:hAnsi="Times New Roman" w:cs="Times New Roman"/>
          <w:sz w:val="24"/>
          <w:szCs w:val="24"/>
          <w:lang w:eastAsia="en-US"/>
        </w:rPr>
      </w:pPr>
      <w:bookmarkStart w:id="39" w:name="bookmark48"/>
    </w:p>
    <w:p w14:paraId="523A7BF0" w14:textId="125AF25F" w:rsidR="00C775CD" w:rsidRDefault="00C775CD" w:rsidP="00C24F4C">
      <w:pPr>
        <w:rPr>
          <w:b/>
          <w:bCs/>
          <w:sz w:val="24"/>
          <w:szCs w:val="24"/>
        </w:rPr>
      </w:pPr>
      <w:r w:rsidRPr="00C24F4C">
        <w:rPr>
          <w:b/>
          <w:bCs/>
          <w:sz w:val="24"/>
          <w:szCs w:val="24"/>
        </w:rPr>
        <w:t>4</w:t>
      </w:r>
      <w:bookmarkStart w:id="40" w:name="bookmark49"/>
      <w:bookmarkEnd w:id="39"/>
      <w:r w:rsidRPr="00C24F4C">
        <w:rPr>
          <w:b/>
          <w:bCs/>
          <w:sz w:val="24"/>
          <w:szCs w:val="24"/>
        </w:rPr>
        <w:t>.</w:t>
      </w:r>
      <w:bookmarkEnd w:id="40"/>
      <w:r w:rsidRPr="00C24F4C">
        <w:rPr>
          <w:b/>
          <w:bCs/>
          <w:sz w:val="24"/>
          <w:szCs w:val="24"/>
        </w:rPr>
        <w:t>8 Роли</w:t>
      </w:r>
    </w:p>
    <w:p w14:paraId="4610D052" w14:textId="77777777" w:rsidR="00C24F4C" w:rsidRPr="00C24F4C" w:rsidRDefault="00C24F4C" w:rsidP="00C24F4C">
      <w:pPr>
        <w:rPr>
          <w:b/>
          <w:bCs/>
          <w:sz w:val="24"/>
          <w:szCs w:val="24"/>
        </w:rPr>
      </w:pPr>
    </w:p>
    <w:p w14:paraId="28B19276" w14:textId="77777777" w:rsidR="00C775CD" w:rsidRPr="00C24F4C" w:rsidRDefault="00C775CD" w:rsidP="00C24F4C">
      <w:pPr>
        <w:rPr>
          <w:b/>
          <w:bCs/>
          <w:sz w:val="24"/>
          <w:szCs w:val="24"/>
        </w:rPr>
      </w:pPr>
      <w:r w:rsidRPr="00C24F4C">
        <w:rPr>
          <w:b/>
          <w:bCs/>
          <w:sz w:val="24"/>
          <w:szCs w:val="24"/>
        </w:rPr>
        <w:t>4.8.1 Обзор</w:t>
      </w:r>
    </w:p>
    <w:p w14:paraId="3F4C7E67" w14:textId="77777777" w:rsidR="00C775CD" w:rsidRPr="00C24F4C" w:rsidRDefault="00C775CD" w:rsidP="00C24F4C">
      <w:pPr>
        <w:rPr>
          <w:sz w:val="24"/>
          <w:szCs w:val="24"/>
        </w:rPr>
      </w:pPr>
      <w:r w:rsidRPr="00C24F4C">
        <w:rPr>
          <w:sz w:val="24"/>
          <w:szCs w:val="24"/>
        </w:rPr>
        <w:t xml:space="preserve">Роль - это функция, принятая на себя Клиентом, когда он получает доступ к Серверу. Роли используются для разделения аутентификации (определения того, кто является Клиентом) и авторизации (определения того, что Клиенту разрешено делать). Разделяя эти задачи, Серверы могут позволить централизованным службам управлять идентификационными данными пользователей и учетными записями, в то время как Сервер управляет только Полномочиями на своих Узлах, назначенных на Роли. </w:t>
      </w:r>
    </w:p>
    <w:p w14:paraId="7499FE78" w14:textId="77777777" w:rsidR="00C775CD" w:rsidRPr="00C24F4C" w:rsidRDefault="00C775CD" w:rsidP="00C24F4C">
      <w:pPr>
        <w:rPr>
          <w:sz w:val="24"/>
          <w:szCs w:val="24"/>
        </w:rPr>
      </w:pPr>
      <w:r w:rsidRPr="00C24F4C">
        <w:rPr>
          <w:sz w:val="24"/>
          <w:szCs w:val="24"/>
        </w:rPr>
        <w:t xml:space="preserve">Набор поддерживаемых Сервером Ролей публикуется в виде компонентов Ролей-Объекта, определенных в стандарте IEC 62541 -5. Серверы должны определять базовый набор Ролей и позволять Клиентам конфигурации добавлять системные Роли. </w:t>
      </w:r>
    </w:p>
    <w:p w14:paraId="52C4459E" w14:textId="77777777" w:rsidR="00C775CD" w:rsidRPr="00C24F4C" w:rsidRDefault="00C775CD" w:rsidP="00C24F4C">
      <w:pPr>
        <w:rPr>
          <w:sz w:val="24"/>
          <w:szCs w:val="24"/>
        </w:rPr>
      </w:pPr>
      <w:r w:rsidRPr="00C24F4C">
        <w:rPr>
          <w:sz w:val="24"/>
          <w:szCs w:val="24"/>
        </w:rPr>
        <w:t xml:space="preserve">Когда создается Сеанс, Сервер должен определить, какие Роли предоставляются этому Сеансу. Настоящий документ определяет стандартные правила отображения, которые могут поддерживаться Серверами. В дополнение к стандартным правилам или вместо них на Серверах могут также использоваться правила отображения зависящие от поставщиков. </w:t>
      </w:r>
    </w:p>
    <w:p w14:paraId="4EAF9A56" w14:textId="77777777" w:rsidR="00C775CD" w:rsidRPr="00C24F4C" w:rsidRDefault="00C775CD" w:rsidP="00C24F4C">
      <w:pPr>
        <w:rPr>
          <w:sz w:val="24"/>
          <w:szCs w:val="24"/>
        </w:rPr>
      </w:pPr>
      <w:r w:rsidRPr="00C24F4C">
        <w:rPr>
          <w:sz w:val="24"/>
          <w:szCs w:val="24"/>
        </w:rPr>
        <w:t xml:space="preserve">Стандартные правила отображения позволяют предоставлять Роли на основе: </w:t>
      </w:r>
    </w:p>
    <w:p w14:paraId="41C0AA36" w14:textId="3ADE8AA6" w:rsidR="00C775CD" w:rsidRPr="00C24F4C" w:rsidRDefault="00C24F4C" w:rsidP="00C24F4C">
      <w:pPr>
        <w:rPr>
          <w:sz w:val="24"/>
          <w:szCs w:val="24"/>
        </w:rPr>
      </w:pPr>
      <w:r>
        <w:rPr>
          <w:sz w:val="24"/>
          <w:szCs w:val="24"/>
        </w:rPr>
        <w:t>-</w:t>
      </w:r>
      <w:r w:rsidR="00C775CD" w:rsidRPr="00C24F4C">
        <w:rPr>
          <w:sz w:val="24"/>
          <w:szCs w:val="24"/>
        </w:rPr>
        <w:t xml:space="preserve"> идентификационных данных пользователя;</w:t>
      </w:r>
    </w:p>
    <w:p w14:paraId="174EB2B6" w14:textId="0B920E08" w:rsidR="00C775CD" w:rsidRPr="00C24F4C" w:rsidRDefault="00C24F4C" w:rsidP="00C24F4C">
      <w:pPr>
        <w:rPr>
          <w:sz w:val="24"/>
          <w:szCs w:val="24"/>
        </w:rPr>
      </w:pPr>
      <w:r>
        <w:rPr>
          <w:sz w:val="24"/>
          <w:szCs w:val="24"/>
        </w:rPr>
        <w:t>-</w:t>
      </w:r>
      <w:r w:rsidR="00C775CD" w:rsidRPr="00C24F4C">
        <w:rPr>
          <w:sz w:val="24"/>
          <w:szCs w:val="24"/>
        </w:rPr>
        <w:t xml:space="preserve"> идентификатора приложения;</w:t>
      </w:r>
    </w:p>
    <w:p w14:paraId="412AA278" w14:textId="5BB6889E" w:rsidR="00C775CD" w:rsidRPr="00C24F4C" w:rsidRDefault="00C24F4C" w:rsidP="00C24F4C">
      <w:pPr>
        <w:rPr>
          <w:sz w:val="24"/>
          <w:szCs w:val="24"/>
        </w:rPr>
      </w:pPr>
      <w:r>
        <w:rPr>
          <w:sz w:val="24"/>
          <w:szCs w:val="24"/>
        </w:rPr>
        <w:t>-</w:t>
      </w:r>
      <w:r w:rsidR="00C775CD" w:rsidRPr="00C24F4C">
        <w:rPr>
          <w:sz w:val="24"/>
          <w:szCs w:val="24"/>
        </w:rPr>
        <w:t xml:space="preserve"> конечной точки.</w:t>
      </w:r>
    </w:p>
    <w:p w14:paraId="1BA7B1D5" w14:textId="77777777" w:rsidR="00C775CD" w:rsidRPr="00C24F4C" w:rsidRDefault="00C775CD" w:rsidP="00C24F4C">
      <w:pPr>
        <w:rPr>
          <w:sz w:val="24"/>
          <w:szCs w:val="24"/>
        </w:rPr>
      </w:pPr>
      <w:r w:rsidRPr="00C24F4C">
        <w:rPr>
          <w:sz w:val="24"/>
          <w:szCs w:val="24"/>
        </w:rPr>
        <w:t xml:space="preserve">Отображение идентификационных данных пользователей может быть основано на именах пользователей, сертификатах пользователей или группах пользователей. Хорошо известные группы включают в себя «АутентифицированногоПользователя» (любой пользователь с действительными учетными данными) и «Аноним» (учетные данные пользователя не предоставляются). </w:t>
      </w:r>
    </w:p>
    <w:p w14:paraId="0B5E02DC" w14:textId="77777777" w:rsidR="00C775CD" w:rsidRPr="00C24F4C" w:rsidRDefault="00C775CD" w:rsidP="00C24F4C">
      <w:pPr>
        <w:rPr>
          <w:sz w:val="24"/>
          <w:szCs w:val="24"/>
        </w:rPr>
      </w:pPr>
      <w:r w:rsidRPr="00C24F4C">
        <w:rPr>
          <w:sz w:val="24"/>
          <w:szCs w:val="24"/>
        </w:rPr>
        <w:t xml:space="preserve">Идентификационные сопоставления приложений основаны на UriПриложении, указанном в Сертификате Клиента. Идентификация приложения может быть применена только в том случае, если Клиент докажет наличие доверенного Сертификата, используя </w:t>
      </w:r>
      <w:r w:rsidRPr="00C24F4C">
        <w:rPr>
          <w:sz w:val="24"/>
          <w:szCs w:val="24"/>
        </w:rPr>
        <w:lastRenderedPageBreak/>
        <w:t xml:space="preserve">его для создания Защищенного Канала или предоставив подпись в АктивироватьСеанс (смотреть IEC 62541-4). Идентификационные сопоставления конечных точек основаны на URL, используемом для подключения к Серверу. Идентификатор конечной точки может использоваться для ограничения доступа к Клиентам, работающим в определенных сетях. </w:t>
      </w:r>
    </w:p>
    <w:p w14:paraId="30A07A87" w14:textId="77777777" w:rsidR="00C775CD" w:rsidRPr="00C24F4C" w:rsidRDefault="00C775CD" w:rsidP="00C24F4C">
      <w:pPr>
        <w:rPr>
          <w:sz w:val="24"/>
          <w:szCs w:val="24"/>
        </w:rPr>
      </w:pPr>
      <w:r w:rsidRPr="00C24F4C">
        <w:rPr>
          <w:sz w:val="24"/>
          <w:szCs w:val="24"/>
        </w:rPr>
        <w:t xml:space="preserve">IEC 62541-5 определяет Объекты, Методы и ТипыДанных, используемые для представления и управления этими правилами отображения в АдресномПространстве. </w:t>
      </w:r>
    </w:p>
    <w:p w14:paraId="17896742" w14:textId="77777777" w:rsidR="00C775CD" w:rsidRPr="00C24F4C" w:rsidRDefault="00C775CD" w:rsidP="00C24F4C">
      <w:pPr>
        <w:rPr>
          <w:b/>
          <w:bCs/>
          <w:sz w:val="24"/>
          <w:szCs w:val="24"/>
        </w:rPr>
      </w:pPr>
      <w:bookmarkStart w:id="41" w:name="bookmark50"/>
      <w:r w:rsidRPr="00C24F4C">
        <w:rPr>
          <w:b/>
          <w:bCs/>
          <w:sz w:val="24"/>
          <w:szCs w:val="24"/>
        </w:rPr>
        <w:t>4</w:t>
      </w:r>
      <w:bookmarkEnd w:id="41"/>
      <w:r w:rsidRPr="00C24F4C">
        <w:rPr>
          <w:b/>
          <w:bCs/>
          <w:sz w:val="24"/>
          <w:szCs w:val="24"/>
        </w:rPr>
        <w:t xml:space="preserve">.8.2 Хорошо известные роли </w:t>
      </w:r>
    </w:p>
    <w:p w14:paraId="0D4B1D21" w14:textId="26BC3798" w:rsidR="00C775CD" w:rsidRPr="00C24F4C" w:rsidRDefault="00C775CD" w:rsidP="00C24F4C">
      <w:pPr>
        <w:rPr>
          <w:sz w:val="24"/>
          <w:szCs w:val="24"/>
        </w:rPr>
      </w:pPr>
      <w:r w:rsidRPr="00C24F4C">
        <w:rPr>
          <w:sz w:val="24"/>
          <w:szCs w:val="24"/>
        </w:rPr>
        <w:t xml:space="preserve">Все Серверы должны поддерживать известные Роли, которые определены в таблице 2. ИдентификаторыУзлов для известных Ролей определены в стандарте </w:t>
      </w:r>
      <w:r w:rsidR="00C24F4C">
        <w:rPr>
          <w:sz w:val="24"/>
          <w:szCs w:val="24"/>
        </w:rPr>
        <w:t xml:space="preserve">                     </w:t>
      </w:r>
      <w:r w:rsidRPr="00C24F4C">
        <w:rPr>
          <w:sz w:val="24"/>
          <w:szCs w:val="24"/>
        </w:rPr>
        <w:t xml:space="preserve">IEC 62541 -6. </w:t>
      </w:r>
    </w:p>
    <w:p w14:paraId="19005F08" w14:textId="470F28E0" w:rsidR="00C775CD" w:rsidRPr="00C24F4C" w:rsidRDefault="00C775CD" w:rsidP="00C775CD">
      <w:pPr>
        <w:pStyle w:val="Style6"/>
        <w:widowControl/>
        <w:jc w:val="center"/>
        <w:rPr>
          <w:rStyle w:val="FontStyle142"/>
          <w:rFonts w:ascii="Times New Roman" w:hAnsi="Times New Roman" w:cs="Times New Roman"/>
          <w:sz w:val="24"/>
          <w:szCs w:val="24"/>
          <w:lang w:eastAsia="en-US"/>
        </w:rPr>
      </w:pPr>
      <w:r w:rsidRPr="00C24F4C">
        <w:rPr>
          <w:rStyle w:val="FontStyle142"/>
          <w:rFonts w:ascii="Times New Roman" w:hAnsi="Times New Roman" w:cs="Times New Roman"/>
          <w:sz w:val="24"/>
          <w:szCs w:val="24"/>
          <w:lang w:eastAsia="en-US"/>
        </w:rPr>
        <w:t xml:space="preserve">Таблица </w:t>
      </w:r>
      <w:r w:rsidRPr="00C24F4C">
        <w:rPr>
          <w:rStyle w:val="FontStyle142"/>
          <w:rFonts w:ascii="Times New Roman" w:hAnsi="Times New Roman" w:cs="Times New Roman"/>
          <w:sz w:val="24"/>
          <w:szCs w:val="24"/>
          <w:lang w:eastAsia="en-US"/>
        </w:rPr>
        <w:fldChar w:fldCharType="begin"/>
      </w:r>
      <w:r w:rsidRPr="00C24F4C">
        <w:rPr>
          <w:rStyle w:val="FontStyle142"/>
          <w:rFonts w:ascii="Times New Roman" w:hAnsi="Times New Roman" w:cs="Times New Roman"/>
          <w:sz w:val="24"/>
          <w:szCs w:val="24"/>
          <w:lang w:eastAsia="en-US"/>
        </w:rPr>
        <w:instrText>PAGE</w:instrText>
      </w:r>
      <w:r w:rsidRPr="00C24F4C">
        <w:rPr>
          <w:rStyle w:val="FontStyle142"/>
          <w:rFonts w:ascii="Times New Roman" w:hAnsi="Times New Roman" w:cs="Times New Roman"/>
          <w:sz w:val="24"/>
          <w:szCs w:val="24"/>
          <w:lang w:eastAsia="en-US"/>
        </w:rPr>
        <w:fldChar w:fldCharType="separate"/>
      </w:r>
      <w:r w:rsidRPr="00C24F4C">
        <w:rPr>
          <w:rStyle w:val="FontStyle142"/>
          <w:rFonts w:ascii="Times New Roman" w:hAnsi="Times New Roman" w:cs="Times New Roman"/>
          <w:sz w:val="24"/>
          <w:szCs w:val="24"/>
          <w:lang w:eastAsia="en-US"/>
        </w:rPr>
        <w:t>2</w:t>
      </w:r>
      <w:r w:rsidRPr="00C24F4C">
        <w:rPr>
          <w:rStyle w:val="FontStyle142"/>
          <w:rFonts w:ascii="Times New Roman" w:hAnsi="Times New Roman" w:cs="Times New Roman"/>
          <w:sz w:val="24"/>
          <w:szCs w:val="24"/>
          <w:lang w:eastAsia="en-US"/>
        </w:rPr>
        <w:fldChar w:fldCharType="end"/>
      </w:r>
      <w:r w:rsidRPr="00C24F4C">
        <w:rPr>
          <w:rStyle w:val="FontStyle142"/>
          <w:rFonts w:ascii="Times New Roman" w:hAnsi="Times New Roman" w:cs="Times New Roman"/>
          <w:sz w:val="24"/>
          <w:szCs w:val="24"/>
          <w:lang w:eastAsia="en-US"/>
        </w:rPr>
        <w:t xml:space="preserve"> </w:t>
      </w:r>
      <w:r w:rsidR="00C24F4C" w:rsidRPr="00C24F4C">
        <w:rPr>
          <w:rStyle w:val="FontStyle142"/>
          <w:rFonts w:ascii="Times New Roman" w:hAnsi="Times New Roman" w:cs="Times New Roman"/>
          <w:sz w:val="24"/>
          <w:szCs w:val="24"/>
          <w:lang w:eastAsia="en-US"/>
        </w:rPr>
        <w:t>–</w:t>
      </w:r>
      <w:r w:rsidRPr="00C24F4C">
        <w:rPr>
          <w:rStyle w:val="FontStyle142"/>
          <w:rFonts w:ascii="Times New Roman" w:hAnsi="Times New Roman" w:cs="Times New Roman"/>
          <w:sz w:val="24"/>
          <w:szCs w:val="24"/>
          <w:lang w:eastAsia="en-US"/>
        </w:rPr>
        <w:t xml:space="preserve"> Хорошо известные роли</w:t>
      </w:r>
    </w:p>
    <w:tbl>
      <w:tblPr>
        <w:tblW w:w="0" w:type="auto"/>
        <w:jc w:val="center"/>
        <w:tblLayout w:type="fixed"/>
        <w:tblCellMar>
          <w:left w:w="40" w:type="dxa"/>
          <w:right w:w="40" w:type="dxa"/>
        </w:tblCellMar>
        <w:tblLook w:val="0000" w:firstRow="0" w:lastRow="0" w:firstColumn="0" w:lastColumn="0" w:noHBand="0" w:noVBand="0"/>
      </w:tblPr>
      <w:tblGrid>
        <w:gridCol w:w="1704"/>
        <w:gridCol w:w="7378"/>
      </w:tblGrid>
      <w:tr w:rsidR="00C775CD" w:rsidRPr="00E610FF" w14:paraId="0EA77517" w14:textId="77777777" w:rsidTr="00C24F4C">
        <w:trPr>
          <w:trHeight w:val="326"/>
          <w:jc w:val="center"/>
        </w:trPr>
        <w:tc>
          <w:tcPr>
            <w:tcW w:w="1704" w:type="dxa"/>
            <w:tcBorders>
              <w:top w:val="single" w:sz="6" w:space="0" w:color="auto"/>
              <w:left w:val="single" w:sz="6" w:space="0" w:color="auto"/>
              <w:bottom w:val="double" w:sz="4" w:space="0" w:color="auto"/>
              <w:right w:val="single" w:sz="6" w:space="0" w:color="auto"/>
            </w:tcBorders>
          </w:tcPr>
          <w:p w14:paraId="3E4A700D" w14:textId="77777777" w:rsidR="00C775CD" w:rsidRPr="00C24F4C" w:rsidRDefault="00C775CD" w:rsidP="00C24F4C">
            <w:pPr>
              <w:ind w:firstLine="0"/>
              <w:jc w:val="center"/>
            </w:pPr>
            <w:bookmarkStart w:id="42" w:name="bookmark51"/>
            <w:r w:rsidRPr="00C24F4C">
              <w:t>ОбзорИм</w:t>
            </w:r>
            <w:bookmarkEnd w:id="42"/>
            <w:r w:rsidRPr="00C24F4C">
              <w:t>ен</w:t>
            </w:r>
          </w:p>
        </w:tc>
        <w:tc>
          <w:tcPr>
            <w:tcW w:w="7378" w:type="dxa"/>
            <w:tcBorders>
              <w:top w:val="single" w:sz="6" w:space="0" w:color="auto"/>
              <w:left w:val="single" w:sz="6" w:space="0" w:color="auto"/>
              <w:bottom w:val="double" w:sz="4" w:space="0" w:color="auto"/>
              <w:right w:val="single" w:sz="6" w:space="0" w:color="auto"/>
            </w:tcBorders>
          </w:tcPr>
          <w:p w14:paraId="48B97AC3" w14:textId="4D67926A" w:rsidR="00C775CD" w:rsidRPr="00C24F4C" w:rsidRDefault="00C775CD" w:rsidP="00C24F4C">
            <w:pPr>
              <w:ind w:firstLine="0"/>
              <w:jc w:val="center"/>
            </w:pPr>
            <w:r w:rsidRPr="00C24F4C">
              <w:t>Предлагаемые Полномочия</w:t>
            </w:r>
          </w:p>
        </w:tc>
      </w:tr>
      <w:tr w:rsidR="00C775CD" w:rsidRPr="00E610FF" w14:paraId="5BCCBF67" w14:textId="77777777" w:rsidTr="00C24F4C">
        <w:trPr>
          <w:trHeight w:val="322"/>
          <w:jc w:val="center"/>
        </w:trPr>
        <w:tc>
          <w:tcPr>
            <w:tcW w:w="1704" w:type="dxa"/>
            <w:tcBorders>
              <w:top w:val="double" w:sz="4" w:space="0" w:color="auto"/>
              <w:left w:val="single" w:sz="6" w:space="0" w:color="auto"/>
              <w:bottom w:val="single" w:sz="6" w:space="0" w:color="auto"/>
              <w:right w:val="single" w:sz="6" w:space="0" w:color="auto"/>
            </w:tcBorders>
          </w:tcPr>
          <w:p w14:paraId="4943BC8F" w14:textId="77777777" w:rsidR="00C775CD" w:rsidRPr="00C24F4C" w:rsidRDefault="00C775CD" w:rsidP="00C24F4C">
            <w:pPr>
              <w:ind w:firstLine="0"/>
            </w:pPr>
            <w:r w:rsidRPr="00C24F4C">
              <w:t>Аноним</w:t>
            </w:r>
          </w:p>
        </w:tc>
        <w:tc>
          <w:tcPr>
            <w:tcW w:w="7378" w:type="dxa"/>
            <w:tcBorders>
              <w:top w:val="double" w:sz="4" w:space="0" w:color="auto"/>
              <w:left w:val="single" w:sz="6" w:space="0" w:color="auto"/>
              <w:bottom w:val="single" w:sz="6" w:space="0" w:color="auto"/>
              <w:right w:val="single" w:sz="6" w:space="0" w:color="auto"/>
            </w:tcBorders>
          </w:tcPr>
          <w:p w14:paraId="46A5A58C" w14:textId="77777777" w:rsidR="00C775CD" w:rsidRPr="00C24F4C" w:rsidRDefault="00C775CD" w:rsidP="00C24F4C">
            <w:pPr>
              <w:ind w:firstLine="0"/>
            </w:pPr>
            <w:r w:rsidRPr="00C24F4C">
              <w:t>Роль имеет очень ограниченный доступ для использования, когда сеанс имеет анонимные учетные данные.</w:t>
            </w:r>
          </w:p>
        </w:tc>
      </w:tr>
      <w:tr w:rsidR="00C775CD" w:rsidRPr="00E610FF" w14:paraId="5D1F9F10" w14:textId="77777777" w:rsidTr="00AE62EA">
        <w:trPr>
          <w:trHeight w:val="499"/>
          <w:jc w:val="center"/>
        </w:trPr>
        <w:tc>
          <w:tcPr>
            <w:tcW w:w="1704" w:type="dxa"/>
            <w:tcBorders>
              <w:top w:val="single" w:sz="6" w:space="0" w:color="auto"/>
              <w:left w:val="single" w:sz="6" w:space="0" w:color="auto"/>
              <w:bottom w:val="single" w:sz="6" w:space="0" w:color="auto"/>
              <w:right w:val="single" w:sz="6" w:space="0" w:color="auto"/>
            </w:tcBorders>
          </w:tcPr>
          <w:p w14:paraId="58D7C090" w14:textId="77777777" w:rsidR="00C775CD" w:rsidRPr="00C24F4C" w:rsidRDefault="00C775CD" w:rsidP="00C24F4C">
            <w:pPr>
              <w:ind w:firstLine="0"/>
            </w:pPr>
            <w:r w:rsidRPr="00C24F4C">
              <w:t>АутентифицированныйПользователь</w:t>
            </w:r>
          </w:p>
        </w:tc>
        <w:tc>
          <w:tcPr>
            <w:tcW w:w="7378" w:type="dxa"/>
            <w:tcBorders>
              <w:top w:val="single" w:sz="6" w:space="0" w:color="auto"/>
              <w:left w:val="single" w:sz="6" w:space="0" w:color="auto"/>
              <w:bottom w:val="single" w:sz="6" w:space="0" w:color="auto"/>
              <w:right w:val="single" w:sz="6" w:space="0" w:color="auto"/>
            </w:tcBorders>
          </w:tcPr>
          <w:p w14:paraId="68032E99" w14:textId="77777777" w:rsidR="00C775CD" w:rsidRPr="00C24F4C" w:rsidRDefault="00C775CD" w:rsidP="00C24F4C">
            <w:pPr>
              <w:ind w:firstLine="0"/>
            </w:pPr>
            <w:r w:rsidRPr="00C24F4C">
              <w:t xml:space="preserve">Роль имеет ограниченный доступ к использованию, когда Сессия имеет действительные неанонимные полномочия, но не имеет явно выраженного доступа к Роли. </w:t>
            </w:r>
          </w:p>
        </w:tc>
      </w:tr>
      <w:tr w:rsidR="00C775CD" w:rsidRPr="00E610FF" w14:paraId="7AA3B9C0" w14:textId="77777777" w:rsidTr="00AE62EA">
        <w:trPr>
          <w:trHeight w:val="499"/>
          <w:jc w:val="center"/>
        </w:trPr>
        <w:tc>
          <w:tcPr>
            <w:tcW w:w="1704" w:type="dxa"/>
            <w:tcBorders>
              <w:top w:val="single" w:sz="6" w:space="0" w:color="auto"/>
              <w:left w:val="single" w:sz="6" w:space="0" w:color="auto"/>
              <w:bottom w:val="single" w:sz="6" w:space="0" w:color="auto"/>
              <w:right w:val="single" w:sz="6" w:space="0" w:color="auto"/>
            </w:tcBorders>
          </w:tcPr>
          <w:p w14:paraId="21260FD7" w14:textId="77777777" w:rsidR="00C775CD" w:rsidRPr="00C24F4C" w:rsidRDefault="00C775CD" w:rsidP="00C24F4C">
            <w:pPr>
              <w:ind w:firstLine="0"/>
            </w:pPr>
            <w:r w:rsidRPr="00C24F4C">
              <w:t>Наблюдатель</w:t>
            </w:r>
          </w:p>
        </w:tc>
        <w:tc>
          <w:tcPr>
            <w:tcW w:w="7378" w:type="dxa"/>
            <w:tcBorders>
              <w:top w:val="single" w:sz="6" w:space="0" w:color="auto"/>
              <w:left w:val="single" w:sz="6" w:space="0" w:color="auto"/>
              <w:bottom w:val="single" w:sz="6" w:space="0" w:color="auto"/>
              <w:right w:val="single" w:sz="6" w:space="0" w:color="auto"/>
            </w:tcBorders>
          </w:tcPr>
          <w:p w14:paraId="4C3A7B94" w14:textId="77777777" w:rsidR="00C775CD" w:rsidRPr="00C24F4C" w:rsidRDefault="00C775CD" w:rsidP="00C24F4C">
            <w:pPr>
              <w:ind w:firstLine="0"/>
            </w:pPr>
            <w:r w:rsidRPr="00C24F4C">
              <w:t xml:space="preserve">Роль позволяет просматривать, читать реальные данные, читать архивные данные/события или подписываться на данные/события. </w:t>
            </w:r>
          </w:p>
        </w:tc>
      </w:tr>
      <w:tr w:rsidR="00C775CD" w:rsidRPr="00E610FF" w14:paraId="5DBAF59C" w14:textId="77777777" w:rsidTr="00AE62EA">
        <w:trPr>
          <w:trHeight w:val="802"/>
          <w:jc w:val="center"/>
        </w:trPr>
        <w:tc>
          <w:tcPr>
            <w:tcW w:w="1704" w:type="dxa"/>
            <w:tcBorders>
              <w:top w:val="single" w:sz="6" w:space="0" w:color="auto"/>
              <w:left w:val="single" w:sz="6" w:space="0" w:color="auto"/>
              <w:bottom w:val="single" w:sz="6" w:space="0" w:color="auto"/>
              <w:right w:val="single" w:sz="6" w:space="0" w:color="auto"/>
            </w:tcBorders>
          </w:tcPr>
          <w:p w14:paraId="7619E48C" w14:textId="77777777" w:rsidR="00C775CD" w:rsidRPr="00C24F4C" w:rsidRDefault="00C775CD" w:rsidP="00C24F4C">
            <w:pPr>
              <w:ind w:firstLine="0"/>
            </w:pPr>
            <w:r w:rsidRPr="00C24F4C">
              <w:t>Оператор</w:t>
            </w:r>
          </w:p>
        </w:tc>
        <w:tc>
          <w:tcPr>
            <w:tcW w:w="7378" w:type="dxa"/>
            <w:tcBorders>
              <w:top w:val="single" w:sz="6" w:space="0" w:color="auto"/>
              <w:left w:val="single" w:sz="6" w:space="0" w:color="auto"/>
              <w:bottom w:val="single" w:sz="6" w:space="0" w:color="auto"/>
              <w:right w:val="single" w:sz="6" w:space="0" w:color="auto"/>
            </w:tcBorders>
          </w:tcPr>
          <w:p w14:paraId="5A61BAFB" w14:textId="77777777" w:rsidR="00C775CD" w:rsidRPr="00C24F4C" w:rsidRDefault="00C775CD" w:rsidP="00C24F4C">
            <w:pPr>
              <w:ind w:firstLine="0"/>
            </w:pPr>
            <w:r w:rsidRPr="00C24F4C">
              <w:t xml:space="preserve">Роль позволяет просматривать, читать реальные данные, читать архивные данные/события или подписаться на данные/события. </w:t>
            </w:r>
          </w:p>
          <w:p w14:paraId="724F0D37" w14:textId="77777777" w:rsidR="00C775CD" w:rsidRPr="00C24F4C" w:rsidRDefault="00C775CD" w:rsidP="00C24F4C">
            <w:pPr>
              <w:ind w:firstLine="0"/>
            </w:pPr>
            <w:r w:rsidRPr="00C24F4C">
              <w:t xml:space="preserve">Кроме того, Сессии разрешается писать некоторые реальные данные в прямом эфире и вызывать некоторые Методы. </w:t>
            </w:r>
          </w:p>
        </w:tc>
      </w:tr>
      <w:tr w:rsidR="00C775CD" w:rsidRPr="00E610FF" w14:paraId="42F8070B" w14:textId="77777777" w:rsidTr="00AE62EA">
        <w:trPr>
          <w:trHeight w:val="499"/>
          <w:jc w:val="center"/>
        </w:trPr>
        <w:tc>
          <w:tcPr>
            <w:tcW w:w="1704" w:type="dxa"/>
            <w:tcBorders>
              <w:top w:val="single" w:sz="6" w:space="0" w:color="auto"/>
              <w:left w:val="single" w:sz="6" w:space="0" w:color="auto"/>
              <w:bottom w:val="single" w:sz="6" w:space="0" w:color="auto"/>
              <w:right w:val="single" w:sz="6" w:space="0" w:color="auto"/>
            </w:tcBorders>
          </w:tcPr>
          <w:p w14:paraId="686D3A9C" w14:textId="77777777" w:rsidR="00C775CD" w:rsidRPr="00C24F4C" w:rsidRDefault="00C775CD" w:rsidP="00C24F4C">
            <w:pPr>
              <w:ind w:firstLine="0"/>
            </w:pPr>
            <w:r w:rsidRPr="00C24F4C">
              <w:t xml:space="preserve">Инженер </w:t>
            </w:r>
          </w:p>
        </w:tc>
        <w:tc>
          <w:tcPr>
            <w:tcW w:w="7378" w:type="dxa"/>
            <w:tcBorders>
              <w:top w:val="single" w:sz="6" w:space="0" w:color="auto"/>
              <w:left w:val="single" w:sz="6" w:space="0" w:color="auto"/>
              <w:bottom w:val="single" w:sz="6" w:space="0" w:color="auto"/>
              <w:right w:val="single" w:sz="6" w:space="0" w:color="auto"/>
            </w:tcBorders>
          </w:tcPr>
          <w:p w14:paraId="416E63D0" w14:textId="77777777" w:rsidR="00C775CD" w:rsidRPr="00C24F4C" w:rsidRDefault="00C775CD" w:rsidP="00C24F4C">
            <w:pPr>
              <w:ind w:firstLine="0"/>
            </w:pPr>
            <w:r w:rsidRPr="00C24F4C">
              <w:t xml:space="preserve">Роль позволяет просматривать, читать/записывать данные конфигурации, читать архивные данные/события, вызывать Методы или подписаться на данные/события. </w:t>
            </w:r>
          </w:p>
        </w:tc>
      </w:tr>
      <w:tr w:rsidR="00C775CD" w:rsidRPr="00E610FF" w14:paraId="136F1E68" w14:textId="77777777" w:rsidTr="00AE62EA">
        <w:trPr>
          <w:trHeight w:val="494"/>
          <w:jc w:val="center"/>
        </w:trPr>
        <w:tc>
          <w:tcPr>
            <w:tcW w:w="1704" w:type="dxa"/>
            <w:tcBorders>
              <w:top w:val="single" w:sz="6" w:space="0" w:color="auto"/>
              <w:left w:val="single" w:sz="6" w:space="0" w:color="auto"/>
              <w:bottom w:val="single" w:sz="6" w:space="0" w:color="auto"/>
              <w:right w:val="single" w:sz="6" w:space="0" w:color="auto"/>
            </w:tcBorders>
          </w:tcPr>
          <w:p w14:paraId="4032FABA" w14:textId="77777777" w:rsidR="00C775CD" w:rsidRPr="00C24F4C" w:rsidRDefault="00C775CD" w:rsidP="00C24F4C">
            <w:pPr>
              <w:ind w:firstLine="0"/>
            </w:pPr>
            <w:r w:rsidRPr="00C24F4C">
              <w:t>Администратор</w:t>
            </w:r>
          </w:p>
        </w:tc>
        <w:tc>
          <w:tcPr>
            <w:tcW w:w="7378" w:type="dxa"/>
            <w:tcBorders>
              <w:top w:val="single" w:sz="6" w:space="0" w:color="auto"/>
              <w:left w:val="single" w:sz="6" w:space="0" w:color="auto"/>
              <w:bottom w:val="single" w:sz="6" w:space="0" w:color="auto"/>
              <w:right w:val="single" w:sz="6" w:space="0" w:color="auto"/>
            </w:tcBorders>
          </w:tcPr>
          <w:p w14:paraId="7EC98137" w14:textId="77777777" w:rsidR="00C775CD" w:rsidRPr="00C24F4C" w:rsidRDefault="00C775CD" w:rsidP="00C24F4C">
            <w:pPr>
              <w:ind w:firstLine="0"/>
            </w:pPr>
            <w:r w:rsidRPr="00C24F4C">
              <w:t xml:space="preserve">Роль позволяет просматривать, читать реальные данные, читать архивные данные/события, обращаться к Методам или подписаться на данные/события. </w:t>
            </w:r>
          </w:p>
        </w:tc>
      </w:tr>
      <w:tr w:rsidR="00C775CD" w:rsidRPr="00E610FF" w14:paraId="0AB0C806" w14:textId="77777777" w:rsidTr="00AE62EA">
        <w:trPr>
          <w:trHeight w:val="317"/>
          <w:jc w:val="center"/>
        </w:trPr>
        <w:tc>
          <w:tcPr>
            <w:tcW w:w="1704" w:type="dxa"/>
            <w:tcBorders>
              <w:top w:val="single" w:sz="6" w:space="0" w:color="auto"/>
              <w:left w:val="single" w:sz="6" w:space="0" w:color="auto"/>
              <w:bottom w:val="single" w:sz="6" w:space="0" w:color="auto"/>
              <w:right w:val="single" w:sz="6" w:space="0" w:color="auto"/>
            </w:tcBorders>
          </w:tcPr>
          <w:p w14:paraId="28EE4656" w14:textId="77777777" w:rsidR="00C775CD" w:rsidRPr="00C24F4C" w:rsidRDefault="00C775CD" w:rsidP="00C24F4C">
            <w:pPr>
              <w:ind w:firstLine="0"/>
            </w:pPr>
            <w:r w:rsidRPr="00C24F4C">
              <w:t>НастройкаАдминистратора</w:t>
            </w:r>
          </w:p>
        </w:tc>
        <w:tc>
          <w:tcPr>
            <w:tcW w:w="7378" w:type="dxa"/>
            <w:tcBorders>
              <w:top w:val="single" w:sz="6" w:space="0" w:color="auto"/>
              <w:left w:val="single" w:sz="6" w:space="0" w:color="auto"/>
              <w:bottom w:val="single" w:sz="6" w:space="0" w:color="auto"/>
              <w:right w:val="single" w:sz="6" w:space="0" w:color="auto"/>
            </w:tcBorders>
          </w:tcPr>
          <w:p w14:paraId="580D20D1" w14:textId="77777777" w:rsidR="00C775CD" w:rsidRPr="00C24F4C" w:rsidRDefault="00C775CD" w:rsidP="00C24F4C">
            <w:pPr>
              <w:ind w:firstLine="0"/>
            </w:pPr>
            <w:r w:rsidRPr="00C24F4C">
              <w:t xml:space="preserve">Роль имеет право изменять настройки конфигурации, не связанные с безопасностью. </w:t>
            </w:r>
          </w:p>
        </w:tc>
      </w:tr>
      <w:tr w:rsidR="00C775CD" w:rsidRPr="00E610FF" w14:paraId="2876AC4B" w14:textId="77777777" w:rsidTr="00AE62EA">
        <w:trPr>
          <w:trHeight w:val="317"/>
          <w:jc w:val="center"/>
        </w:trPr>
        <w:tc>
          <w:tcPr>
            <w:tcW w:w="1704" w:type="dxa"/>
            <w:tcBorders>
              <w:top w:val="single" w:sz="6" w:space="0" w:color="auto"/>
              <w:left w:val="single" w:sz="6" w:space="0" w:color="auto"/>
              <w:bottom w:val="single" w:sz="6" w:space="0" w:color="auto"/>
              <w:right w:val="single" w:sz="6" w:space="0" w:color="auto"/>
            </w:tcBorders>
          </w:tcPr>
          <w:p w14:paraId="3AF63658" w14:textId="77777777" w:rsidR="00C775CD" w:rsidRPr="00C24F4C" w:rsidRDefault="00C775CD" w:rsidP="00C24F4C">
            <w:pPr>
              <w:ind w:firstLine="0"/>
            </w:pPr>
            <w:r w:rsidRPr="00C24F4C">
              <w:t>АдминистраторпоБезопасности</w:t>
            </w:r>
          </w:p>
        </w:tc>
        <w:tc>
          <w:tcPr>
            <w:tcW w:w="7378" w:type="dxa"/>
            <w:tcBorders>
              <w:top w:val="single" w:sz="6" w:space="0" w:color="auto"/>
              <w:left w:val="single" w:sz="6" w:space="0" w:color="auto"/>
              <w:bottom w:val="single" w:sz="6" w:space="0" w:color="auto"/>
              <w:right w:val="single" w:sz="6" w:space="0" w:color="auto"/>
            </w:tcBorders>
          </w:tcPr>
          <w:p w14:paraId="128F8F3C" w14:textId="77777777" w:rsidR="00C775CD" w:rsidRPr="00C24F4C" w:rsidRDefault="00C775CD" w:rsidP="00C24F4C">
            <w:pPr>
              <w:ind w:firstLine="0"/>
            </w:pPr>
            <w:r w:rsidRPr="00C24F4C">
              <w:t>Роли разрешено изменять настройки, связанные с безопасностью.</w:t>
            </w:r>
          </w:p>
        </w:tc>
      </w:tr>
    </w:tbl>
    <w:p w14:paraId="6BBC7543" w14:textId="77777777" w:rsidR="00C775CD" w:rsidRPr="00E610FF" w:rsidRDefault="00C775CD" w:rsidP="00C775CD">
      <w:pPr>
        <w:pStyle w:val="Style6"/>
        <w:widowControl/>
        <w:jc w:val="both"/>
        <w:rPr>
          <w:rStyle w:val="FontStyle142"/>
          <w:rFonts w:ascii="Times New Roman" w:hAnsi="Times New Roman" w:cs="Times New Roman"/>
          <w:sz w:val="28"/>
          <w:szCs w:val="28"/>
          <w:lang w:eastAsia="en-US"/>
        </w:rPr>
      </w:pPr>
      <w:bookmarkStart w:id="43" w:name="bookmark52"/>
    </w:p>
    <w:p w14:paraId="37EB7823" w14:textId="77777777" w:rsidR="00C775CD" w:rsidRPr="00C24F4C" w:rsidRDefault="00C775CD" w:rsidP="00C24F4C">
      <w:pPr>
        <w:rPr>
          <w:b/>
          <w:bCs/>
          <w:sz w:val="24"/>
          <w:szCs w:val="24"/>
        </w:rPr>
      </w:pPr>
      <w:r w:rsidRPr="00C24F4C">
        <w:rPr>
          <w:b/>
          <w:bCs/>
          <w:sz w:val="24"/>
          <w:szCs w:val="24"/>
        </w:rPr>
        <w:t>4</w:t>
      </w:r>
      <w:bookmarkEnd w:id="43"/>
      <w:r w:rsidRPr="00C24F4C">
        <w:rPr>
          <w:b/>
          <w:bCs/>
          <w:sz w:val="24"/>
          <w:szCs w:val="24"/>
        </w:rPr>
        <w:t>.8.3 Оценка Полномочий с Ролями</w:t>
      </w:r>
    </w:p>
    <w:p w14:paraId="5F6CA6A9" w14:textId="77777777" w:rsidR="00C775CD" w:rsidRPr="00C24F4C" w:rsidRDefault="00C775CD" w:rsidP="00C24F4C">
      <w:pPr>
        <w:rPr>
          <w:sz w:val="24"/>
          <w:szCs w:val="24"/>
        </w:rPr>
      </w:pPr>
      <w:r w:rsidRPr="00C24F4C">
        <w:rPr>
          <w:sz w:val="24"/>
          <w:szCs w:val="24"/>
        </w:rPr>
        <w:t>Когда Клиент пытается получить доступ к Узлу, Сервер проходит через список Ролей, предоставленных для Сеанса, и логическую ИЛИ получает Полномочия Роли на Узле. Если нет специальных Полномочий Узла, то используются стандартные Полномочия доступа для Роли в Свойстве ПолномочийРолиПоУмолчанию у ПространстваИменниУМетаданных для пространства имен, которому принадлежит Узел (смотреть IEC 62541-5). Полученная рамка является эффективными Полномочиями. Если установлены биты, соответствующие текущему режиму работы, то работа может быть продолжена. Если они не установлены, Сервер возвращает Недопустимый _ДоступПользователяЗапрещен.</w:t>
      </w:r>
    </w:p>
    <w:p w14:paraId="66429A54" w14:textId="77777777" w:rsidR="00C775CD" w:rsidRPr="00C24F4C" w:rsidRDefault="00C775CD" w:rsidP="00C24F4C">
      <w:pPr>
        <w:rPr>
          <w:sz w:val="24"/>
          <w:szCs w:val="24"/>
        </w:rPr>
      </w:pPr>
      <w:r w:rsidRPr="00C24F4C">
        <w:rPr>
          <w:sz w:val="24"/>
          <w:szCs w:val="24"/>
        </w:rPr>
        <w:t xml:space="preserve">Роли появляются в Роли-Объекте в АдресномПространстве Сервера. Каждая Роль имеет определенные правила отображения, которые проявляются как Свойства Роли-Объекта (смотреть IEC 62541 -5). Примеры, приведенные в Таблице 3, иллюстрируют, как стандартные правила отображения могут быть использованы для определения Ролей, к которым Сессия имеет доступ, и, следовательно, Полномочиям, которые даются Сессии. </w:t>
      </w:r>
    </w:p>
    <w:p w14:paraId="6D7083F1" w14:textId="77777777" w:rsidR="004E549C" w:rsidRDefault="004E549C">
      <w:pPr>
        <w:widowControl/>
        <w:autoSpaceDE/>
        <w:autoSpaceDN/>
        <w:adjustRightInd/>
        <w:spacing w:after="200" w:line="276" w:lineRule="auto"/>
        <w:ind w:firstLine="0"/>
        <w:jc w:val="left"/>
        <w:rPr>
          <w:b/>
          <w:bCs/>
          <w:sz w:val="24"/>
          <w:szCs w:val="24"/>
        </w:rPr>
      </w:pPr>
      <w:r>
        <w:rPr>
          <w:b/>
          <w:bCs/>
          <w:sz w:val="24"/>
          <w:szCs w:val="24"/>
        </w:rPr>
        <w:br w:type="page"/>
      </w:r>
    </w:p>
    <w:p w14:paraId="16EC439C" w14:textId="7BEDD0CF" w:rsidR="00C775CD" w:rsidRPr="00C24F4C" w:rsidRDefault="00C775CD" w:rsidP="00C24F4C">
      <w:pPr>
        <w:ind w:firstLine="0"/>
        <w:jc w:val="center"/>
        <w:rPr>
          <w:b/>
          <w:bCs/>
        </w:rPr>
      </w:pPr>
      <w:r w:rsidRPr="00C24F4C">
        <w:rPr>
          <w:b/>
          <w:bCs/>
          <w:sz w:val="24"/>
          <w:szCs w:val="24"/>
        </w:rPr>
        <w:lastRenderedPageBreak/>
        <w:t xml:space="preserve">Таблица </w:t>
      </w:r>
      <w:r w:rsidRPr="00C24F4C">
        <w:rPr>
          <w:b/>
          <w:bCs/>
          <w:sz w:val="24"/>
          <w:szCs w:val="24"/>
        </w:rPr>
        <w:fldChar w:fldCharType="begin"/>
      </w:r>
      <w:r w:rsidRPr="00C24F4C">
        <w:rPr>
          <w:b/>
          <w:bCs/>
          <w:sz w:val="24"/>
          <w:szCs w:val="24"/>
        </w:rPr>
        <w:instrText>PAGE</w:instrText>
      </w:r>
      <w:r w:rsidRPr="00C24F4C">
        <w:rPr>
          <w:b/>
          <w:bCs/>
          <w:sz w:val="24"/>
          <w:szCs w:val="24"/>
        </w:rPr>
        <w:fldChar w:fldCharType="separate"/>
      </w:r>
      <w:r w:rsidRPr="00C24F4C">
        <w:rPr>
          <w:b/>
          <w:bCs/>
          <w:sz w:val="24"/>
          <w:szCs w:val="24"/>
        </w:rPr>
        <w:t>3</w:t>
      </w:r>
      <w:r w:rsidRPr="00C24F4C">
        <w:rPr>
          <w:b/>
          <w:bCs/>
          <w:sz w:val="24"/>
          <w:szCs w:val="24"/>
        </w:rPr>
        <w:fldChar w:fldCharType="end"/>
      </w:r>
      <w:r w:rsidRPr="00C24F4C">
        <w:rPr>
          <w:b/>
          <w:bCs/>
          <w:sz w:val="24"/>
          <w:szCs w:val="24"/>
        </w:rPr>
        <w:t xml:space="preserve"> - Пример Ролей</w:t>
      </w:r>
    </w:p>
    <w:tbl>
      <w:tblPr>
        <w:tblW w:w="0" w:type="auto"/>
        <w:jc w:val="center"/>
        <w:tblLayout w:type="fixed"/>
        <w:tblCellMar>
          <w:left w:w="40" w:type="dxa"/>
          <w:right w:w="40" w:type="dxa"/>
        </w:tblCellMar>
        <w:tblLook w:val="0000" w:firstRow="0" w:lastRow="0" w:firstColumn="0" w:lastColumn="0" w:noHBand="0" w:noVBand="0"/>
      </w:tblPr>
      <w:tblGrid>
        <w:gridCol w:w="1550"/>
        <w:gridCol w:w="3408"/>
        <w:gridCol w:w="4109"/>
      </w:tblGrid>
      <w:tr w:rsidR="00C775CD" w:rsidRPr="00C24F4C" w14:paraId="09415CAC" w14:textId="77777777" w:rsidTr="00C24F4C">
        <w:trPr>
          <w:trHeight w:val="118"/>
          <w:jc w:val="center"/>
        </w:trPr>
        <w:tc>
          <w:tcPr>
            <w:tcW w:w="1550" w:type="dxa"/>
            <w:tcBorders>
              <w:top w:val="single" w:sz="6" w:space="0" w:color="auto"/>
              <w:left w:val="single" w:sz="6" w:space="0" w:color="auto"/>
              <w:bottom w:val="double" w:sz="4" w:space="0" w:color="auto"/>
              <w:right w:val="single" w:sz="6" w:space="0" w:color="auto"/>
            </w:tcBorders>
          </w:tcPr>
          <w:p w14:paraId="00EA87ED" w14:textId="77777777" w:rsidR="00C775CD" w:rsidRPr="00C24F4C" w:rsidRDefault="00C775CD" w:rsidP="00C24F4C">
            <w:pPr>
              <w:ind w:firstLine="0"/>
              <w:jc w:val="center"/>
              <w:rPr>
                <w:sz w:val="24"/>
                <w:szCs w:val="24"/>
              </w:rPr>
            </w:pPr>
            <w:r w:rsidRPr="00C24F4C">
              <w:rPr>
                <w:sz w:val="24"/>
                <w:szCs w:val="24"/>
              </w:rPr>
              <w:t>Роль</w:t>
            </w:r>
          </w:p>
        </w:tc>
        <w:tc>
          <w:tcPr>
            <w:tcW w:w="3408" w:type="dxa"/>
            <w:tcBorders>
              <w:top w:val="single" w:sz="6" w:space="0" w:color="auto"/>
              <w:left w:val="single" w:sz="6" w:space="0" w:color="auto"/>
              <w:bottom w:val="double" w:sz="4" w:space="0" w:color="auto"/>
              <w:right w:val="single" w:sz="6" w:space="0" w:color="auto"/>
            </w:tcBorders>
          </w:tcPr>
          <w:p w14:paraId="406D30D1" w14:textId="77777777" w:rsidR="00C775CD" w:rsidRPr="00C24F4C" w:rsidRDefault="00C775CD" w:rsidP="00C24F4C">
            <w:pPr>
              <w:ind w:firstLine="0"/>
              <w:jc w:val="center"/>
              <w:rPr>
                <w:sz w:val="24"/>
                <w:szCs w:val="24"/>
              </w:rPr>
            </w:pPr>
            <w:r w:rsidRPr="00C24F4C">
              <w:rPr>
                <w:sz w:val="24"/>
                <w:szCs w:val="24"/>
              </w:rPr>
              <w:t>Правила отображения</w:t>
            </w:r>
          </w:p>
        </w:tc>
        <w:tc>
          <w:tcPr>
            <w:tcW w:w="4109" w:type="dxa"/>
            <w:tcBorders>
              <w:top w:val="single" w:sz="6" w:space="0" w:color="auto"/>
              <w:left w:val="single" w:sz="6" w:space="0" w:color="auto"/>
              <w:bottom w:val="double" w:sz="4" w:space="0" w:color="auto"/>
              <w:right w:val="single" w:sz="6" w:space="0" w:color="auto"/>
            </w:tcBorders>
          </w:tcPr>
          <w:p w14:paraId="37F691BA" w14:textId="77777777" w:rsidR="00C775CD" w:rsidRPr="00C24F4C" w:rsidRDefault="00C775CD" w:rsidP="00C24F4C">
            <w:pPr>
              <w:ind w:firstLine="0"/>
              <w:jc w:val="center"/>
              <w:rPr>
                <w:sz w:val="24"/>
                <w:szCs w:val="24"/>
              </w:rPr>
            </w:pPr>
            <w:r w:rsidRPr="00C24F4C">
              <w:rPr>
                <w:sz w:val="24"/>
                <w:szCs w:val="24"/>
              </w:rPr>
              <w:t>Описание</w:t>
            </w:r>
          </w:p>
        </w:tc>
      </w:tr>
      <w:tr w:rsidR="00C775CD" w:rsidRPr="00C24F4C" w14:paraId="166EC46C" w14:textId="77777777" w:rsidTr="00C24F4C">
        <w:trPr>
          <w:trHeight w:val="941"/>
          <w:jc w:val="center"/>
        </w:trPr>
        <w:tc>
          <w:tcPr>
            <w:tcW w:w="1550" w:type="dxa"/>
            <w:tcBorders>
              <w:top w:val="double" w:sz="4" w:space="0" w:color="auto"/>
              <w:left w:val="single" w:sz="6" w:space="0" w:color="auto"/>
              <w:bottom w:val="single" w:sz="6" w:space="0" w:color="auto"/>
              <w:right w:val="single" w:sz="6" w:space="0" w:color="auto"/>
            </w:tcBorders>
          </w:tcPr>
          <w:p w14:paraId="2B8CECA1" w14:textId="77777777" w:rsidR="00C775CD" w:rsidRPr="00C24F4C" w:rsidRDefault="00C775CD" w:rsidP="00C24F4C">
            <w:pPr>
              <w:ind w:firstLine="0"/>
              <w:rPr>
                <w:sz w:val="24"/>
                <w:szCs w:val="24"/>
              </w:rPr>
            </w:pPr>
            <w:r w:rsidRPr="00C24F4C">
              <w:rPr>
                <w:sz w:val="24"/>
                <w:szCs w:val="24"/>
              </w:rPr>
              <w:t>Аноним</w:t>
            </w:r>
          </w:p>
        </w:tc>
        <w:tc>
          <w:tcPr>
            <w:tcW w:w="3408" w:type="dxa"/>
            <w:tcBorders>
              <w:top w:val="double" w:sz="4" w:space="0" w:color="auto"/>
              <w:left w:val="single" w:sz="6" w:space="0" w:color="auto"/>
              <w:bottom w:val="single" w:sz="6" w:space="0" w:color="auto"/>
              <w:right w:val="single" w:sz="6" w:space="0" w:color="auto"/>
            </w:tcBorders>
          </w:tcPr>
          <w:p w14:paraId="585EB487" w14:textId="77777777" w:rsidR="00C775CD" w:rsidRPr="00C24F4C" w:rsidRDefault="00C775CD" w:rsidP="00C24F4C">
            <w:pPr>
              <w:ind w:firstLine="0"/>
              <w:rPr>
                <w:sz w:val="24"/>
                <w:szCs w:val="24"/>
              </w:rPr>
            </w:pPr>
            <w:r w:rsidRPr="00C24F4C">
              <w:rPr>
                <w:sz w:val="24"/>
                <w:szCs w:val="24"/>
              </w:rPr>
              <w:t>Идентификаторы = Аноним</w:t>
            </w:r>
          </w:p>
          <w:p w14:paraId="4440894B" w14:textId="77777777" w:rsidR="00C775CD" w:rsidRPr="00C24F4C" w:rsidRDefault="00C775CD" w:rsidP="00C24F4C">
            <w:pPr>
              <w:ind w:firstLine="0"/>
              <w:rPr>
                <w:sz w:val="24"/>
                <w:szCs w:val="24"/>
              </w:rPr>
            </w:pPr>
            <w:r w:rsidRPr="00C24F4C">
              <w:rPr>
                <w:sz w:val="24"/>
                <w:szCs w:val="24"/>
              </w:rPr>
              <w:t xml:space="preserve">Приложения = </w:t>
            </w:r>
          </w:p>
          <w:p w14:paraId="7ADFCB73" w14:textId="77777777" w:rsidR="00C775CD" w:rsidRPr="00C24F4C" w:rsidRDefault="00C775CD" w:rsidP="00C24F4C">
            <w:pPr>
              <w:ind w:firstLine="0"/>
              <w:rPr>
                <w:sz w:val="24"/>
                <w:szCs w:val="24"/>
              </w:rPr>
            </w:pPr>
            <w:r w:rsidRPr="00C24F4C">
              <w:rPr>
                <w:sz w:val="24"/>
                <w:szCs w:val="24"/>
              </w:rPr>
              <w:t>КонечныеТочки =</w:t>
            </w:r>
          </w:p>
        </w:tc>
        <w:tc>
          <w:tcPr>
            <w:tcW w:w="4109" w:type="dxa"/>
            <w:tcBorders>
              <w:top w:val="double" w:sz="4" w:space="0" w:color="auto"/>
              <w:left w:val="single" w:sz="6" w:space="0" w:color="auto"/>
              <w:bottom w:val="single" w:sz="6" w:space="0" w:color="auto"/>
              <w:right w:val="single" w:sz="6" w:space="0" w:color="auto"/>
            </w:tcBorders>
          </w:tcPr>
          <w:p w14:paraId="768CE65F" w14:textId="77777777" w:rsidR="00C775CD" w:rsidRPr="00C24F4C" w:rsidRDefault="00C775CD" w:rsidP="00C24F4C">
            <w:pPr>
              <w:ind w:firstLine="0"/>
              <w:rPr>
                <w:sz w:val="24"/>
                <w:szCs w:val="24"/>
              </w:rPr>
            </w:pPr>
            <w:r w:rsidRPr="00C24F4C">
              <w:rPr>
                <w:sz w:val="24"/>
                <w:szCs w:val="24"/>
              </w:rPr>
              <w:t>Правило отображения идентификационных данных, определяющее Роль применяется к анонимным пользователям.</w:t>
            </w:r>
          </w:p>
        </w:tc>
      </w:tr>
      <w:tr w:rsidR="00C775CD" w:rsidRPr="00C24F4C" w14:paraId="6C03BA0C" w14:textId="77777777" w:rsidTr="00AE62EA">
        <w:trPr>
          <w:trHeight w:val="922"/>
          <w:jc w:val="center"/>
        </w:trPr>
        <w:tc>
          <w:tcPr>
            <w:tcW w:w="1550" w:type="dxa"/>
            <w:tcBorders>
              <w:top w:val="single" w:sz="6" w:space="0" w:color="auto"/>
              <w:left w:val="single" w:sz="6" w:space="0" w:color="auto"/>
              <w:bottom w:val="single" w:sz="6" w:space="0" w:color="auto"/>
              <w:right w:val="single" w:sz="6" w:space="0" w:color="auto"/>
            </w:tcBorders>
          </w:tcPr>
          <w:p w14:paraId="32722B17" w14:textId="77777777" w:rsidR="00C775CD" w:rsidRPr="00C24F4C" w:rsidRDefault="00C775CD" w:rsidP="00C24F4C">
            <w:pPr>
              <w:ind w:firstLine="0"/>
              <w:rPr>
                <w:sz w:val="24"/>
                <w:szCs w:val="24"/>
              </w:rPr>
            </w:pPr>
            <w:r w:rsidRPr="00C24F4C">
              <w:rPr>
                <w:sz w:val="24"/>
                <w:szCs w:val="24"/>
              </w:rPr>
              <w:t>АвторизированныйПользователь</w:t>
            </w:r>
          </w:p>
        </w:tc>
        <w:tc>
          <w:tcPr>
            <w:tcW w:w="3408" w:type="dxa"/>
            <w:tcBorders>
              <w:top w:val="single" w:sz="6" w:space="0" w:color="auto"/>
              <w:left w:val="single" w:sz="6" w:space="0" w:color="auto"/>
              <w:bottom w:val="single" w:sz="6" w:space="0" w:color="auto"/>
              <w:right w:val="single" w:sz="6" w:space="0" w:color="auto"/>
            </w:tcBorders>
          </w:tcPr>
          <w:p w14:paraId="60EBF29C" w14:textId="77777777" w:rsidR="00C775CD" w:rsidRPr="00C24F4C" w:rsidRDefault="00C775CD" w:rsidP="00C24F4C">
            <w:pPr>
              <w:ind w:firstLine="0"/>
              <w:rPr>
                <w:sz w:val="24"/>
                <w:szCs w:val="24"/>
              </w:rPr>
            </w:pPr>
            <w:r w:rsidRPr="00C24F4C">
              <w:rPr>
                <w:sz w:val="24"/>
                <w:szCs w:val="24"/>
              </w:rPr>
              <w:t xml:space="preserve">Идентификаторы = АвторизированныйПользователь </w:t>
            </w:r>
          </w:p>
          <w:p w14:paraId="56C74208" w14:textId="77777777" w:rsidR="00C775CD" w:rsidRPr="00C24F4C" w:rsidRDefault="00C775CD" w:rsidP="00C24F4C">
            <w:pPr>
              <w:ind w:firstLine="0"/>
              <w:rPr>
                <w:sz w:val="24"/>
                <w:szCs w:val="24"/>
              </w:rPr>
            </w:pPr>
            <w:r w:rsidRPr="00C24F4C">
              <w:rPr>
                <w:sz w:val="24"/>
                <w:szCs w:val="24"/>
              </w:rPr>
              <w:t xml:space="preserve">Приложения = </w:t>
            </w:r>
          </w:p>
          <w:p w14:paraId="353D144F" w14:textId="77777777" w:rsidR="00C775CD" w:rsidRPr="00C24F4C" w:rsidRDefault="00C775CD" w:rsidP="00C24F4C">
            <w:pPr>
              <w:ind w:firstLine="0"/>
              <w:rPr>
                <w:sz w:val="24"/>
                <w:szCs w:val="24"/>
              </w:rPr>
            </w:pPr>
            <w:r w:rsidRPr="00C24F4C">
              <w:rPr>
                <w:sz w:val="24"/>
                <w:szCs w:val="24"/>
              </w:rPr>
              <w:t>КонечныеТочки =</w:t>
            </w:r>
          </w:p>
        </w:tc>
        <w:tc>
          <w:tcPr>
            <w:tcW w:w="4109" w:type="dxa"/>
            <w:tcBorders>
              <w:top w:val="single" w:sz="6" w:space="0" w:color="auto"/>
              <w:left w:val="single" w:sz="6" w:space="0" w:color="auto"/>
              <w:bottom w:val="single" w:sz="6" w:space="0" w:color="auto"/>
              <w:right w:val="single" w:sz="6" w:space="0" w:color="auto"/>
            </w:tcBorders>
          </w:tcPr>
          <w:p w14:paraId="0340E7A8" w14:textId="77777777" w:rsidR="00C775CD" w:rsidRPr="00C24F4C" w:rsidRDefault="00C775CD" w:rsidP="00C24F4C">
            <w:pPr>
              <w:ind w:firstLine="0"/>
              <w:rPr>
                <w:sz w:val="24"/>
                <w:szCs w:val="24"/>
              </w:rPr>
            </w:pPr>
            <w:r w:rsidRPr="00C24F4C">
              <w:rPr>
                <w:sz w:val="24"/>
                <w:szCs w:val="24"/>
              </w:rPr>
              <w:t xml:space="preserve">Правило отображения идентификационных данных, определяющее Роль применяется к авторизированным пользователям. </w:t>
            </w:r>
          </w:p>
        </w:tc>
      </w:tr>
      <w:tr w:rsidR="00C775CD" w:rsidRPr="00C24F4C" w14:paraId="69A1BE2A" w14:textId="77777777" w:rsidTr="00AE62EA">
        <w:trPr>
          <w:trHeight w:val="922"/>
          <w:jc w:val="center"/>
        </w:trPr>
        <w:tc>
          <w:tcPr>
            <w:tcW w:w="1550" w:type="dxa"/>
            <w:tcBorders>
              <w:top w:val="single" w:sz="6" w:space="0" w:color="auto"/>
              <w:left w:val="single" w:sz="6" w:space="0" w:color="auto"/>
              <w:bottom w:val="single" w:sz="6" w:space="0" w:color="auto"/>
              <w:right w:val="single" w:sz="6" w:space="0" w:color="auto"/>
            </w:tcBorders>
          </w:tcPr>
          <w:p w14:paraId="66054A08" w14:textId="77777777" w:rsidR="00C775CD" w:rsidRPr="00C24F4C" w:rsidRDefault="00C775CD" w:rsidP="00C24F4C">
            <w:pPr>
              <w:ind w:firstLine="0"/>
              <w:rPr>
                <w:sz w:val="24"/>
                <w:szCs w:val="24"/>
              </w:rPr>
            </w:pPr>
            <w:r w:rsidRPr="00C24F4C">
              <w:rPr>
                <w:sz w:val="24"/>
                <w:szCs w:val="24"/>
              </w:rPr>
              <w:t>Оператор1</w:t>
            </w:r>
          </w:p>
        </w:tc>
        <w:tc>
          <w:tcPr>
            <w:tcW w:w="3408" w:type="dxa"/>
            <w:tcBorders>
              <w:top w:val="single" w:sz="6" w:space="0" w:color="auto"/>
              <w:left w:val="single" w:sz="6" w:space="0" w:color="auto"/>
              <w:bottom w:val="single" w:sz="6" w:space="0" w:color="auto"/>
              <w:right w:val="single" w:sz="6" w:space="0" w:color="auto"/>
            </w:tcBorders>
          </w:tcPr>
          <w:p w14:paraId="73F6066B" w14:textId="77777777" w:rsidR="00C775CD" w:rsidRPr="00C24F4C" w:rsidRDefault="00C775CD" w:rsidP="00C24F4C">
            <w:pPr>
              <w:ind w:firstLine="0"/>
              <w:rPr>
                <w:sz w:val="24"/>
                <w:szCs w:val="24"/>
              </w:rPr>
            </w:pPr>
            <w:r w:rsidRPr="00C24F4C">
              <w:rPr>
                <w:sz w:val="24"/>
                <w:szCs w:val="24"/>
              </w:rPr>
              <w:t xml:space="preserve">Идентификаторы = Пользователь с именем «Джо» </w:t>
            </w:r>
          </w:p>
          <w:p w14:paraId="40613E31" w14:textId="77777777" w:rsidR="00C775CD" w:rsidRPr="00C24F4C" w:rsidRDefault="00C775CD" w:rsidP="00C24F4C">
            <w:pPr>
              <w:ind w:firstLine="0"/>
              <w:rPr>
                <w:sz w:val="24"/>
                <w:szCs w:val="24"/>
              </w:rPr>
            </w:pPr>
            <w:r w:rsidRPr="00C24F4C">
              <w:rPr>
                <w:sz w:val="24"/>
                <w:szCs w:val="24"/>
              </w:rPr>
              <w:t>Приложения = urn:СтанцияОператора1 Конечные</w:t>
            </w:r>
          </w:p>
          <w:p w14:paraId="6D9BB970" w14:textId="77777777" w:rsidR="00C775CD" w:rsidRPr="00C24F4C" w:rsidRDefault="00C775CD" w:rsidP="00C24F4C">
            <w:pPr>
              <w:ind w:firstLine="0"/>
              <w:rPr>
                <w:sz w:val="24"/>
                <w:szCs w:val="24"/>
              </w:rPr>
            </w:pPr>
            <w:r w:rsidRPr="00C24F4C">
              <w:rPr>
                <w:sz w:val="24"/>
                <w:szCs w:val="24"/>
              </w:rPr>
              <w:t>Точки =</w:t>
            </w:r>
          </w:p>
        </w:tc>
        <w:tc>
          <w:tcPr>
            <w:tcW w:w="4109" w:type="dxa"/>
            <w:tcBorders>
              <w:top w:val="single" w:sz="6" w:space="0" w:color="auto"/>
              <w:left w:val="single" w:sz="6" w:space="0" w:color="auto"/>
              <w:bottom w:val="single" w:sz="6" w:space="0" w:color="auto"/>
              <w:right w:val="single" w:sz="6" w:space="0" w:color="auto"/>
            </w:tcBorders>
          </w:tcPr>
          <w:p w14:paraId="0A25DD26" w14:textId="77777777" w:rsidR="00C775CD" w:rsidRPr="00C24F4C" w:rsidRDefault="00C775CD" w:rsidP="00C24F4C">
            <w:pPr>
              <w:ind w:firstLine="0"/>
              <w:rPr>
                <w:sz w:val="24"/>
                <w:szCs w:val="24"/>
              </w:rPr>
            </w:pPr>
            <w:r w:rsidRPr="00C24F4C">
              <w:rPr>
                <w:sz w:val="24"/>
                <w:szCs w:val="24"/>
              </w:rPr>
              <w:t xml:space="preserve">Правило отображения идентификационных данных, которое определяет конкретных пользователей, имеющих доступ к Роли с правилом приложения, которое ограничивает доступ к одному Клиентскому приложению. </w:t>
            </w:r>
          </w:p>
        </w:tc>
      </w:tr>
      <w:tr w:rsidR="00C775CD" w:rsidRPr="00C24F4C" w14:paraId="03ECFFB9" w14:textId="77777777" w:rsidTr="00AE62EA">
        <w:trPr>
          <w:trHeight w:val="922"/>
          <w:jc w:val="center"/>
        </w:trPr>
        <w:tc>
          <w:tcPr>
            <w:tcW w:w="1550" w:type="dxa"/>
            <w:tcBorders>
              <w:top w:val="single" w:sz="6" w:space="0" w:color="auto"/>
              <w:left w:val="single" w:sz="6" w:space="0" w:color="auto"/>
              <w:bottom w:val="single" w:sz="6" w:space="0" w:color="auto"/>
              <w:right w:val="single" w:sz="6" w:space="0" w:color="auto"/>
            </w:tcBorders>
          </w:tcPr>
          <w:p w14:paraId="7D093668" w14:textId="77777777" w:rsidR="00C775CD" w:rsidRPr="00C24F4C" w:rsidRDefault="00C775CD" w:rsidP="00C24F4C">
            <w:pPr>
              <w:ind w:firstLine="0"/>
              <w:rPr>
                <w:sz w:val="24"/>
                <w:szCs w:val="24"/>
              </w:rPr>
            </w:pPr>
            <w:r w:rsidRPr="00C24F4C">
              <w:rPr>
                <w:sz w:val="24"/>
                <w:szCs w:val="24"/>
              </w:rPr>
              <w:t>Оператор 2</w:t>
            </w:r>
          </w:p>
        </w:tc>
        <w:tc>
          <w:tcPr>
            <w:tcW w:w="3408" w:type="dxa"/>
            <w:tcBorders>
              <w:top w:val="single" w:sz="6" w:space="0" w:color="auto"/>
              <w:left w:val="single" w:sz="6" w:space="0" w:color="auto"/>
              <w:bottom w:val="single" w:sz="6" w:space="0" w:color="auto"/>
              <w:right w:val="single" w:sz="6" w:space="0" w:color="auto"/>
            </w:tcBorders>
          </w:tcPr>
          <w:p w14:paraId="65793C39" w14:textId="77777777" w:rsidR="00C775CD" w:rsidRPr="00C24F4C" w:rsidRDefault="00C775CD" w:rsidP="00C24F4C">
            <w:pPr>
              <w:ind w:firstLine="0"/>
              <w:rPr>
                <w:sz w:val="24"/>
                <w:szCs w:val="24"/>
              </w:rPr>
            </w:pPr>
            <w:r w:rsidRPr="00C24F4C">
              <w:rPr>
                <w:sz w:val="24"/>
                <w:szCs w:val="24"/>
              </w:rPr>
              <w:t xml:space="preserve">Идентификаторы = Пользователи с именами «Джо» или «Эн» </w:t>
            </w:r>
          </w:p>
          <w:p w14:paraId="77084E11" w14:textId="77777777" w:rsidR="00C775CD" w:rsidRPr="00C24F4C" w:rsidRDefault="00C775CD" w:rsidP="00C24F4C">
            <w:pPr>
              <w:ind w:firstLine="0"/>
              <w:rPr>
                <w:sz w:val="24"/>
                <w:szCs w:val="24"/>
              </w:rPr>
            </w:pPr>
            <w:r w:rsidRPr="00C24F4C">
              <w:rPr>
                <w:sz w:val="24"/>
                <w:szCs w:val="24"/>
              </w:rPr>
              <w:t>Приложения = urn: СтанцияОператора 2 КонечныеТочки =</w:t>
            </w:r>
          </w:p>
        </w:tc>
        <w:tc>
          <w:tcPr>
            <w:tcW w:w="4109" w:type="dxa"/>
            <w:tcBorders>
              <w:top w:val="single" w:sz="6" w:space="0" w:color="auto"/>
              <w:left w:val="single" w:sz="6" w:space="0" w:color="auto"/>
              <w:bottom w:val="single" w:sz="6" w:space="0" w:color="auto"/>
              <w:right w:val="single" w:sz="6" w:space="0" w:color="auto"/>
            </w:tcBorders>
          </w:tcPr>
          <w:p w14:paraId="14A7C994" w14:textId="77777777" w:rsidR="00C775CD" w:rsidRPr="00C24F4C" w:rsidRDefault="00C775CD" w:rsidP="00C24F4C">
            <w:pPr>
              <w:ind w:firstLine="0"/>
              <w:rPr>
                <w:sz w:val="24"/>
                <w:szCs w:val="24"/>
              </w:rPr>
            </w:pPr>
            <w:r w:rsidRPr="00C24F4C">
              <w:rPr>
                <w:sz w:val="24"/>
                <w:szCs w:val="24"/>
              </w:rPr>
              <w:t>Правило отображения идентификационных данных, которое определяет конкретных пользователей, имеющих доступ к Роли с правилом приложения, которое ограничивает доступ к одному Клиентскому приложению.</w:t>
            </w:r>
          </w:p>
        </w:tc>
      </w:tr>
      <w:tr w:rsidR="00C775CD" w:rsidRPr="00C24F4C" w14:paraId="06CD18D2" w14:textId="77777777" w:rsidTr="00AE62EA">
        <w:trPr>
          <w:trHeight w:val="922"/>
          <w:jc w:val="center"/>
        </w:trPr>
        <w:tc>
          <w:tcPr>
            <w:tcW w:w="1550" w:type="dxa"/>
            <w:tcBorders>
              <w:top w:val="single" w:sz="6" w:space="0" w:color="auto"/>
              <w:left w:val="single" w:sz="6" w:space="0" w:color="auto"/>
              <w:bottom w:val="single" w:sz="6" w:space="0" w:color="auto"/>
              <w:right w:val="single" w:sz="6" w:space="0" w:color="auto"/>
            </w:tcBorders>
          </w:tcPr>
          <w:p w14:paraId="361AFE3A" w14:textId="77777777" w:rsidR="00C775CD" w:rsidRPr="00C24F4C" w:rsidRDefault="00C775CD" w:rsidP="00C24F4C">
            <w:pPr>
              <w:ind w:firstLine="0"/>
              <w:rPr>
                <w:sz w:val="24"/>
                <w:szCs w:val="24"/>
              </w:rPr>
            </w:pPr>
            <w:r w:rsidRPr="00C24F4C">
              <w:rPr>
                <w:sz w:val="24"/>
                <w:szCs w:val="24"/>
              </w:rPr>
              <w:t>Администратор</w:t>
            </w:r>
          </w:p>
        </w:tc>
        <w:tc>
          <w:tcPr>
            <w:tcW w:w="3408" w:type="dxa"/>
            <w:tcBorders>
              <w:top w:val="single" w:sz="6" w:space="0" w:color="auto"/>
              <w:left w:val="single" w:sz="6" w:space="0" w:color="auto"/>
              <w:bottom w:val="single" w:sz="6" w:space="0" w:color="auto"/>
              <w:right w:val="single" w:sz="6" w:space="0" w:color="auto"/>
            </w:tcBorders>
          </w:tcPr>
          <w:p w14:paraId="4497BC61" w14:textId="77777777" w:rsidR="00C775CD" w:rsidRPr="00C24F4C" w:rsidRDefault="00C775CD" w:rsidP="00C24F4C">
            <w:pPr>
              <w:ind w:firstLine="0"/>
              <w:rPr>
                <w:sz w:val="24"/>
                <w:szCs w:val="24"/>
              </w:rPr>
            </w:pPr>
            <w:r w:rsidRPr="00C24F4C">
              <w:rPr>
                <w:sz w:val="24"/>
                <w:szCs w:val="24"/>
              </w:rPr>
              <w:t xml:space="preserve">Идентификаторы = Пользователь с именем «Рут» </w:t>
            </w:r>
          </w:p>
          <w:p w14:paraId="0C22AFC1" w14:textId="77777777" w:rsidR="00C775CD" w:rsidRPr="00C24F4C" w:rsidRDefault="00C775CD" w:rsidP="00C24F4C">
            <w:pPr>
              <w:ind w:firstLine="0"/>
              <w:rPr>
                <w:sz w:val="24"/>
                <w:szCs w:val="24"/>
              </w:rPr>
            </w:pPr>
            <w:r w:rsidRPr="00C24F4C">
              <w:rPr>
                <w:sz w:val="24"/>
                <w:szCs w:val="24"/>
              </w:rPr>
              <w:t xml:space="preserve">Приложения = </w:t>
            </w:r>
          </w:p>
          <w:p w14:paraId="29BD42C6" w14:textId="77777777" w:rsidR="00C775CD" w:rsidRPr="00C24F4C" w:rsidRDefault="00C775CD" w:rsidP="00C24F4C">
            <w:pPr>
              <w:ind w:firstLine="0"/>
              <w:rPr>
                <w:sz w:val="24"/>
                <w:szCs w:val="24"/>
              </w:rPr>
            </w:pPr>
            <w:r w:rsidRPr="00C24F4C">
              <w:rPr>
                <w:sz w:val="24"/>
                <w:szCs w:val="24"/>
              </w:rPr>
              <w:t>КонечныеТочки =</w:t>
            </w:r>
          </w:p>
        </w:tc>
        <w:tc>
          <w:tcPr>
            <w:tcW w:w="4109" w:type="dxa"/>
            <w:tcBorders>
              <w:top w:val="single" w:sz="6" w:space="0" w:color="auto"/>
              <w:left w:val="single" w:sz="6" w:space="0" w:color="auto"/>
              <w:bottom w:val="single" w:sz="6" w:space="0" w:color="auto"/>
              <w:right w:val="single" w:sz="6" w:space="0" w:color="auto"/>
            </w:tcBorders>
          </w:tcPr>
          <w:p w14:paraId="5CB78097" w14:textId="77777777" w:rsidR="00C775CD" w:rsidRPr="00C24F4C" w:rsidRDefault="00C775CD" w:rsidP="00C24F4C">
            <w:pPr>
              <w:ind w:firstLine="0"/>
              <w:rPr>
                <w:sz w:val="24"/>
                <w:szCs w:val="24"/>
              </w:rPr>
            </w:pPr>
            <w:r w:rsidRPr="00C24F4C">
              <w:rPr>
                <w:sz w:val="24"/>
                <w:szCs w:val="24"/>
              </w:rPr>
              <w:t>Правило отображения идентификационных данных, которое определяет конкретных пользователей, имеющих доступ к Роли</w:t>
            </w:r>
          </w:p>
        </w:tc>
      </w:tr>
      <w:tr w:rsidR="00C775CD" w:rsidRPr="00C24F4C" w14:paraId="63BB372B" w14:textId="77777777" w:rsidTr="00AE62EA">
        <w:trPr>
          <w:trHeight w:val="926"/>
          <w:jc w:val="center"/>
        </w:trPr>
        <w:tc>
          <w:tcPr>
            <w:tcW w:w="1550" w:type="dxa"/>
            <w:tcBorders>
              <w:top w:val="single" w:sz="6" w:space="0" w:color="auto"/>
              <w:left w:val="single" w:sz="6" w:space="0" w:color="auto"/>
              <w:bottom w:val="single" w:sz="6" w:space="0" w:color="auto"/>
              <w:right w:val="single" w:sz="6" w:space="0" w:color="auto"/>
            </w:tcBorders>
          </w:tcPr>
          <w:p w14:paraId="053DDC5A" w14:textId="77777777" w:rsidR="00C775CD" w:rsidRPr="00C24F4C" w:rsidRDefault="00C775CD" w:rsidP="00C24F4C">
            <w:pPr>
              <w:ind w:firstLine="0"/>
              <w:rPr>
                <w:sz w:val="24"/>
                <w:szCs w:val="24"/>
              </w:rPr>
            </w:pPr>
            <w:r w:rsidRPr="00C24F4C">
              <w:rPr>
                <w:sz w:val="24"/>
                <w:szCs w:val="24"/>
              </w:rPr>
              <w:t>Администратор</w:t>
            </w:r>
          </w:p>
        </w:tc>
        <w:tc>
          <w:tcPr>
            <w:tcW w:w="3408" w:type="dxa"/>
            <w:tcBorders>
              <w:top w:val="single" w:sz="6" w:space="0" w:color="auto"/>
              <w:left w:val="single" w:sz="6" w:space="0" w:color="auto"/>
              <w:bottom w:val="single" w:sz="6" w:space="0" w:color="auto"/>
              <w:right w:val="single" w:sz="6" w:space="0" w:color="auto"/>
            </w:tcBorders>
          </w:tcPr>
          <w:p w14:paraId="313B14AE" w14:textId="77777777" w:rsidR="00C775CD" w:rsidRPr="00C24F4C" w:rsidRDefault="00C775CD" w:rsidP="00C24F4C">
            <w:pPr>
              <w:ind w:firstLine="0"/>
              <w:rPr>
                <w:sz w:val="24"/>
                <w:szCs w:val="24"/>
              </w:rPr>
            </w:pPr>
            <w:r w:rsidRPr="00C24F4C">
              <w:rPr>
                <w:sz w:val="24"/>
                <w:szCs w:val="24"/>
              </w:rPr>
              <w:t>Идентификаторы = Пользователь с именем «Рут»</w:t>
            </w:r>
          </w:p>
          <w:p w14:paraId="42952297" w14:textId="77777777" w:rsidR="00C775CD" w:rsidRPr="00C24F4C" w:rsidRDefault="00C775CD" w:rsidP="00C24F4C">
            <w:pPr>
              <w:ind w:firstLine="0"/>
              <w:rPr>
                <w:sz w:val="24"/>
                <w:szCs w:val="24"/>
              </w:rPr>
            </w:pPr>
            <w:r w:rsidRPr="00C24F4C">
              <w:rPr>
                <w:sz w:val="24"/>
                <w:szCs w:val="24"/>
              </w:rPr>
              <w:t>Приложения =</w:t>
            </w:r>
          </w:p>
          <w:p w14:paraId="6E5CCA5A" w14:textId="77777777" w:rsidR="00C775CD" w:rsidRPr="00C24F4C" w:rsidRDefault="00C775CD" w:rsidP="00C24F4C">
            <w:pPr>
              <w:ind w:firstLine="0"/>
              <w:rPr>
                <w:sz w:val="24"/>
                <w:szCs w:val="24"/>
              </w:rPr>
            </w:pPr>
            <w:r w:rsidRPr="00C24F4C">
              <w:rPr>
                <w:sz w:val="24"/>
                <w:szCs w:val="24"/>
              </w:rPr>
              <w:t>Конечные</w:t>
            </w:r>
          </w:p>
          <w:p w14:paraId="78CBD42E" w14:textId="77777777" w:rsidR="00C775CD" w:rsidRPr="00C24F4C" w:rsidRDefault="00C775CD" w:rsidP="00C24F4C">
            <w:pPr>
              <w:ind w:firstLine="0"/>
              <w:rPr>
                <w:sz w:val="24"/>
                <w:szCs w:val="24"/>
              </w:rPr>
            </w:pPr>
            <w:r w:rsidRPr="00C24F4C">
              <w:rPr>
                <w:sz w:val="24"/>
                <w:szCs w:val="24"/>
              </w:rPr>
              <w:t>Точки = opc.tcp://127.0.0.1:48000</w:t>
            </w:r>
          </w:p>
        </w:tc>
        <w:tc>
          <w:tcPr>
            <w:tcW w:w="4109" w:type="dxa"/>
            <w:tcBorders>
              <w:top w:val="single" w:sz="6" w:space="0" w:color="auto"/>
              <w:left w:val="single" w:sz="6" w:space="0" w:color="auto"/>
              <w:bottom w:val="single" w:sz="6" w:space="0" w:color="auto"/>
              <w:right w:val="single" w:sz="6" w:space="0" w:color="auto"/>
            </w:tcBorders>
          </w:tcPr>
          <w:p w14:paraId="3E97E1B8" w14:textId="77777777" w:rsidR="00C775CD" w:rsidRPr="00C24F4C" w:rsidRDefault="00C775CD" w:rsidP="00C24F4C">
            <w:pPr>
              <w:ind w:firstLine="0"/>
              <w:rPr>
                <w:sz w:val="24"/>
                <w:szCs w:val="24"/>
              </w:rPr>
            </w:pPr>
            <w:r w:rsidRPr="00C24F4C">
              <w:rPr>
                <w:sz w:val="24"/>
                <w:szCs w:val="24"/>
              </w:rPr>
              <w:t xml:space="preserve">Правило отображения идентификационных данных, которое определяет конкретных пользователей, имеющих доступ к Роли, когда они соединяются через определенную КонечнуюТочку. </w:t>
            </w:r>
          </w:p>
        </w:tc>
      </w:tr>
    </w:tbl>
    <w:p w14:paraId="204058F8" w14:textId="77777777" w:rsidR="00C775CD" w:rsidRPr="00E610FF" w:rsidRDefault="00C775CD" w:rsidP="00C775CD">
      <w:pPr>
        <w:pStyle w:val="Style43"/>
        <w:widowControl/>
        <w:jc w:val="both"/>
        <w:rPr>
          <w:rStyle w:val="FontStyle144"/>
          <w:rFonts w:ascii="Times New Roman" w:hAnsi="Times New Roman" w:cs="Times New Roman"/>
          <w:sz w:val="28"/>
          <w:szCs w:val="28"/>
          <w:lang w:eastAsia="en-US"/>
        </w:rPr>
      </w:pPr>
    </w:p>
    <w:p w14:paraId="7EE16A47" w14:textId="0CA288F6" w:rsidR="00C24F4C" w:rsidRPr="00C24F4C" w:rsidRDefault="00C775CD" w:rsidP="00C24F4C">
      <w:pPr>
        <w:rPr>
          <w:sz w:val="24"/>
          <w:szCs w:val="24"/>
        </w:rPr>
      </w:pPr>
      <w:r w:rsidRPr="00C24F4C">
        <w:rPr>
          <w:sz w:val="24"/>
          <w:szCs w:val="24"/>
        </w:rPr>
        <w:t xml:space="preserve">В примерах также используются Узлы, определенные в Таблице 4. В таблице указано значение Атрибута ПолномочийРоли для каждого Узла. </w:t>
      </w:r>
    </w:p>
    <w:p w14:paraId="526CF505" w14:textId="77777777" w:rsidR="00C24F4C" w:rsidRDefault="00C24F4C">
      <w:pPr>
        <w:widowControl/>
        <w:autoSpaceDE/>
        <w:autoSpaceDN/>
        <w:adjustRightInd/>
        <w:spacing w:after="200" w:line="276" w:lineRule="auto"/>
        <w:ind w:firstLine="0"/>
        <w:jc w:val="left"/>
        <w:rPr>
          <w:rStyle w:val="FontStyle144"/>
          <w:rFonts w:ascii="Times New Roman" w:eastAsiaTheme="minorEastAsia" w:hAnsi="Times New Roman" w:cs="Times New Roman"/>
          <w:sz w:val="28"/>
          <w:szCs w:val="28"/>
          <w:lang w:eastAsia="en-US"/>
        </w:rPr>
      </w:pPr>
      <w:r>
        <w:rPr>
          <w:rStyle w:val="FontStyle144"/>
          <w:rFonts w:ascii="Times New Roman" w:hAnsi="Times New Roman" w:cs="Times New Roman"/>
          <w:sz w:val="28"/>
          <w:szCs w:val="28"/>
          <w:lang w:eastAsia="en-US"/>
        </w:rPr>
        <w:br w:type="page"/>
      </w:r>
    </w:p>
    <w:tbl>
      <w:tblPr>
        <w:tblW w:w="0" w:type="auto"/>
        <w:jc w:val="center"/>
        <w:tblLayout w:type="fixed"/>
        <w:tblCellMar>
          <w:left w:w="40" w:type="dxa"/>
          <w:right w:w="40" w:type="dxa"/>
        </w:tblCellMar>
        <w:tblLook w:val="0000" w:firstRow="0" w:lastRow="0" w:firstColumn="0" w:lastColumn="0" w:noHBand="0" w:noVBand="0"/>
      </w:tblPr>
      <w:tblGrid>
        <w:gridCol w:w="2841"/>
        <w:gridCol w:w="6241"/>
      </w:tblGrid>
      <w:tr w:rsidR="00C775CD" w:rsidRPr="00C24F4C" w14:paraId="04014170" w14:textId="77777777" w:rsidTr="00C24F4C">
        <w:trPr>
          <w:trHeight w:val="418"/>
          <w:jc w:val="center"/>
        </w:trPr>
        <w:tc>
          <w:tcPr>
            <w:tcW w:w="9082" w:type="dxa"/>
            <w:gridSpan w:val="2"/>
            <w:tcBorders>
              <w:top w:val="nil"/>
              <w:left w:val="nil"/>
              <w:bottom w:val="single" w:sz="4" w:space="0" w:color="auto"/>
              <w:right w:val="nil"/>
            </w:tcBorders>
          </w:tcPr>
          <w:p w14:paraId="16D1A706" w14:textId="68A82014" w:rsidR="00C775CD" w:rsidRPr="00C24F4C" w:rsidRDefault="00C775CD" w:rsidP="00C24F4C">
            <w:pPr>
              <w:ind w:firstLine="0"/>
              <w:jc w:val="center"/>
              <w:rPr>
                <w:b/>
                <w:bCs/>
              </w:rPr>
            </w:pPr>
            <w:r w:rsidRPr="00C24F4C">
              <w:rPr>
                <w:b/>
                <w:bCs/>
                <w:sz w:val="24"/>
                <w:szCs w:val="24"/>
              </w:rPr>
              <w:lastRenderedPageBreak/>
              <w:t>Таблица 4 - Пример Узлов</w:t>
            </w:r>
          </w:p>
        </w:tc>
      </w:tr>
      <w:tr w:rsidR="00C775CD" w:rsidRPr="00C24F4C" w14:paraId="507D5A29" w14:textId="77777777" w:rsidTr="00C24F4C">
        <w:trPr>
          <w:trHeight w:val="317"/>
          <w:jc w:val="center"/>
        </w:trPr>
        <w:tc>
          <w:tcPr>
            <w:tcW w:w="2841" w:type="dxa"/>
            <w:tcBorders>
              <w:top w:val="single" w:sz="4" w:space="0" w:color="auto"/>
              <w:left w:val="single" w:sz="4" w:space="0" w:color="auto"/>
              <w:bottom w:val="double" w:sz="4" w:space="0" w:color="auto"/>
              <w:right w:val="single" w:sz="4" w:space="0" w:color="auto"/>
            </w:tcBorders>
          </w:tcPr>
          <w:p w14:paraId="3F381844" w14:textId="77777777" w:rsidR="00C775CD" w:rsidRPr="00C24F4C" w:rsidRDefault="00C775CD" w:rsidP="00C24F4C">
            <w:pPr>
              <w:ind w:firstLine="0"/>
              <w:jc w:val="center"/>
              <w:rPr>
                <w:sz w:val="24"/>
                <w:szCs w:val="24"/>
              </w:rPr>
            </w:pPr>
            <w:r w:rsidRPr="00C24F4C">
              <w:rPr>
                <w:sz w:val="24"/>
                <w:szCs w:val="24"/>
              </w:rPr>
              <w:t>Узел</w:t>
            </w:r>
          </w:p>
        </w:tc>
        <w:tc>
          <w:tcPr>
            <w:tcW w:w="6241" w:type="dxa"/>
            <w:tcBorders>
              <w:top w:val="single" w:sz="4" w:space="0" w:color="auto"/>
              <w:left w:val="single" w:sz="4" w:space="0" w:color="auto"/>
              <w:bottom w:val="double" w:sz="4" w:space="0" w:color="auto"/>
              <w:right w:val="single" w:sz="4" w:space="0" w:color="auto"/>
            </w:tcBorders>
          </w:tcPr>
          <w:p w14:paraId="6607B37B" w14:textId="77777777" w:rsidR="00C775CD" w:rsidRPr="00C24F4C" w:rsidRDefault="00C775CD" w:rsidP="00C24F4C">
            <w:pPr>
              <w:ind w:left="41" w:firstLine="0"/>
              <w:jc w:val="center"/>
              <w:rPr>
                <w:sz w:val="24"/>
                <w:szCs w:val="24"/>
              </w:rPr>
            </w:pPr>
            <w:r w:rsidRPr="00C24F4C">
              <w:rPr>
                <w:sz w:val="24"/>
                <w:szCs w:val="24"/>
              </w:rPr>
              <w:t>Полномочия Роли</w:t>
            </w:r>
          </w:p>
        </w:tc>
      </w:tr>
      <w:tr w:rsidR="00C775CD" w:rsidRPr="00C24F4C" w14:paraId="329B7B5E" w14:textId="77777777" w:rsidTr="00C24F4C">
        <w:trPr>
          <w:trHeight w:val="629"/>
          <w:jc w:val="center"/>
        </w:trPr>
        <w:tc>
          <w:tcPr>
            <w:tcW w:w="2841" w:type="dxa"/>
            <w:tcBorders>
              <w:top w:val="double" w:sz="4" w:space="0" w:color="auto"/>
              <w:left w:val="single" w:sz="4" w:space="0" w:color="auto"/>
              <w:bottom w:val="single" w:sz="4" w:space="0" w:color="auto"/>
              <w:right w:val="single" w:sz="4" w:space="0" w:color="auto"/>
            </w:tcBorders>
          </w:tcPr>
          <w:p w14:paraId="73F8C6FC" w14:textId="77777777" w:rsidR="00C775CD" w:rsidRPr="00C24F4C" w:rsidRDefault="00C775CD" w:rsidP="00C24F4C">
            <w:pPr>
              <w:ind w:firstLine="0"/>
              <w:rPr>
                <w:sz w:val="24"/>
                <w:szCs w:val="24"/>
              </w:rPr>
            </w:pPr>
            <w:r w:rsidRPr="00C24F4C">
              <w:rPr>
                <w:sz w:val="24"/>
                <w:szCs w:val="24"/>
              </w:rPr>
              <w:t>Единица1.Измерение</w:t>
            </w:r>
          </w:p>
        </w:tc>
        <w:tc>
          <w:tcPr>
            <w:tcW w:w="6241" w:type="dxa"/>
            <w:tcBorders>
              <w:top w:val="double" w:sz="4" w:space="0" w:color="auto"/>
              <w:left w:val="single" w:sz="4" w:space="0" w:color="auto"/>
              <w:bottom w:val="single" w:sz="4" w:space="0" w:color="auto"/>
              <w:right w:val="single" w:sz="4" w:space="0" w:color="auto"/>
            </w:tcBorders>
          </w:tcPr>
          <w:p w14:paraId="29F6A790" w14:textId="77777777" w:rsidR="00C775CD" w:rsidRPr="00C24F4C" w:rsidRDefault="00C775CD" w:rsidP="00C24F4C">
            <w:pPr>
              <w:ind w:left="41" w:firstLine="0"/>
              <w:rPr>
                <w:sz w:val="24"/>
                <w:szCs w:val="24"/>
              </w:rPr>
            </w:pPr>
            <w:r w:rsidRPr="00C24F4C">
              <w:rPr>
                <w:sz w:val="24"/>
                <w:szCs w:val="24"/>
              </w:rPr>
              <w:t xml:space="preserve">АвторизированныйПользователь = Просматривать </w:t>
            </w:r>
          </w:p>
          <w:p w14:paraId="7686F615" w14:textId="77777777" w:rsidR="00C775CD" w:rsidRPr="00C24F4C" w:rsidRDefault="00C775CD" w:rsidP="00C24F4C">
            <w:pPr>
              <w:ind w:left="41" w:firstLine="0"/>
              <w:rPr>
                <w:sz w:val="24"/>
                <w:szCs w:val="24"/>
              </w:rPr>
            </w:pPr>
            <w:r w:rsidRPr="00C24F4C">
              <w:rPr>
                <w:sz w:val="24"/>
                <w:szCs w:val="24"/>
              </w:rPr>
              <w:t>Оператор 1 = Просматривать, Читать</w:t>
            </w:r>
          </w:p>
        </w:tc>
      </w:tr>
      <w:tr w:rsidR="00C775CD" w:rsidRPr="00C24F4C" w14:paraId="7A0F324C" w14:textId="77777777" w:rsidTr="00C24F4C">
        <w:trPr>
          <w:trHeight w:val="619"/>
          <w:jc w:val="center"/>
        </w:trPr>
        <w:tc>
          <w:tcPr>
            <w:tcW w:w="2841" w:type="dxa"/>
            <w:tcBorders>
              <w:top w:val="single" w:sz="4" w:space="0" w:color="auto"/>
              <w:left w:val="single" w:sz="4" w:space="0" w:color="auto"/>
              <w:bottom w:val="single" w:sz="4" w:space="0" w:color="auto"/>
              <w:right w:val="single" w:sz="4" w:space="0" w:color="auto"/>
            </w:tcBorders>
          </w:tcPr>
          <w:p w14:paraId="11D882D1" w14:textId="77777777" w:rsidR="00C775CD" w:rsidRPr="00C24F4C" w:rsidRDefault="00C775CD" w:rsidP="00C24F4C">
            <w:pPr>
              <w:ind w:firstLine="0"/>
              <w:rPr>
                <w:sz w:val="24"/>
                <w:szCs w:val="24"/>
              </w:rPr>
            </w:pPr>
            <w:r w:rsidRPr="00C24F4C">
              <w:rPr>
                <w:sz w:val="24"/>
                <w:szCs w:val="24"/>
              </w:rPr>
              <w:t>Единица2. Измерение</w:t>
            </w:r>
          </w:p>
        </w:tc>
        <w:tc>
          <w:tcPr>
            <w:tcW w:w="6241" w:type="dxa"/>
            <w:tcBorders>
              <w:top w:val="single" w:sz="4" w:space="0" w:color="auto"/>
              <w:left w:val="single" w:sz="4" w:space="0" w:color="auto"/>
              <w:bottom w:val="single" w:sz="4" w:space="0" w:color="auto"/>
              <w:right w:val="single" w:sz="4" w:space="0" w:color="auto"/>
            </w:tcBorders>
          </w:tcPr>
          <w:p w14:paraId="3A1F5236" w14:textId="77777777" w:rsidR="00C775CD" w:rsidRPr="00C24F4C" w:rsidRDefault="00C775CD" w:rsidP="00C24F4C">
            <w:pPr>
              <w:ind w:left="41" w:firstLine="0"/>
              <w:rPr>
                <w:sz w:val="24"/>
                <w:szCs w:val="24"/>
              </w:rPr>
            </w:pPr>
            <w:r w:rsidRPr="00C24F4C">
              <w:rPr>
                <w:sz w:val="24"/>
                <w:szCs w:val="24"/>
              </w:rPr>
              <w:t>АвторизированныйПользователь = Просматривать</w:t>
            </w:r>
          </w:p>
          <w:p w14:paraId="5EA1A3A1" w14:textId="77777777" w:rsidR="00C775CD" w:rsidRPr="00C24F4C" w:rsidRDefault="00C775CD" w:rsidP="00C24F4C">
            <w:pPr>
              <w:ind w:left="41" w:firstLine="0"/>
              <w:rPr>
                <w:sz w:val="24"/>
                <w:szCs w:val="24"/>
              </w:rPr>
            </w:pPr>
            <w:r w:rsidRPr="00C24F4C">
              <w:rPr>
                <w:sz w:val="24"/>
                <w:szCs w:val="24"/>
              </w:rPr>
              <w:t>Оператор2 = Просматривать, Читать</w:t>
            </w:r>
          </w:p>
        </w:tc>
      </w:tr>
      <w:tr w:rsidR="00C775CD" w:rsidRPr="00C24F4C" w14:paraId="1141C580" w14:textId="77777777" w:rsidTr="00C24F4C">
        <w:trPr>
          <w:trHeight w:val="922"/>
          <w:jc w:val="center"/>
        </w:trPr>
        <w:tc>
          <w:tcPr>
            <w:tcW w:w="2841" w:type="dxa"/>
            <w:tcBorders>
              <w:top w:val="single" w:sz="4" w:space="0" w:color="auto"/>
              <w:left w:val="single" w:sz="4" w:space="0" w:color="auto"/>
              <w:bottom w:val="single" w:sz="4" w:space="0" w:color="auto"/>
              <w:right w:val="single" w:sz="4" w:space="0" w:color="auto"/>
            </w:tcBorders>
          </w:tcPr>
          <w:p w14:paraId="34099382" w14:textId="77777777" w:rsidR="00C775CD" w:rsidRPr="00C24F4C" w:rsidRDefault="00C775CD" w:rsidP="00C24F4C">
            <w:pPr>
              <w:ind w:firstLine="0"/>
              <w:rPr>
                <w:sz w:val="24"/>
                <w:szCs w:val="24"/>
              </w:rPr>
            </w:pPr>
            <w:r w:rsidRPr="00C24F4C">
              <w:rPr>
                <w:sz w:val="24"/>
                <w:szCs w:val="24"/>
              </w:rPr>
              <w:t>КонечнаяТочка</w:t>
            </w:r>
          </w:p>
        </w:tc>
        <w:tc>
          <w:tcPr>
            <w:tcW w:w="6241" w:type="dxa"/>
            <w:tcBorders>
              <w:top w:val="single" w:sz="4" w:space="0" w:color="auto"/>
              <w:left w:val="single" w:sz="4" w:space="0" w:color="auto"/>
              <w:bottom w:val="single" w:sz="4" w:space="0" w:color="auto"/>
              <w:right w:val="single" w:sz="4" w:space="0" w:color="auto"/>
            </w:tcBorders>
          </w:tcPr>
          <w:p w14:paraId="6E6CAC7A" w14:textId="77777777" w:rsidR="00C775CD" w:rsidRPr="00C24F4C" w:rsidRDefault="00C775CD" w:rsidP="00C24F4C">
            <w:pPr>
              <w:ind w:left="41" w:firstLine="0"/>
              <w:rPr>
                <w:sz w:val="24"/>
                <w:szCs w:val="24"/>
              </w:rPr>
            </w:pPr>
            <w:r w:rsidRPr="00C24F4C">
              <w:rPr>
                <w:sz w:val="24"/>
                <w:szCs w:val="24"/>
              </w:rPr>
              <w:t>АвторизированныйПользователь = Просматривать</w:t>
            </w:r>
          </w:p>
          <w:p w14:paraId="5A21C4BF" w14:textId="77777777" w:rsidR="00C775CD" w:rsidRPr="00C24F4C" w:rsidRDefault="00C775CD" w:rsidP="00C24F4C">
            <w:pPr>
              <w:ind w:left="41" w:firstLine="0"/>
              <w:rPr>
                <w:sz w:val="24"/>
                <w:szCs w:val="24"/>
              </w:rPr>
            </w:pPr>
            <w:r w:rsidRPr="00C24F4C">
              <w:rPr>
                <w:sz w:val="24"/>
                <w:szCs w:val="24"/>
              </w:rPr>
              <w:t>Оператор 1 и Оператор 2 = Просматривать, Читать, Писать</w:t>
            </w:r>
          </w:p>
          <w:p w14:paraId="5C85BA1D" w14:textId="77777777" w:rsidR="00C775CD" w:rsidRPr="00C24F4C" w:rsidRDefault="00C775CD" w:rsidP="00C24F4C">
            <w:pPr>
              <w:ind w:left="41" w:firstLine="0"/>
              <w:rPr>
                <w:sz w:val="24"/>
                <w:szCs w:val="24"/>
              </w:rPr>
            </w:pPr>
            <w:r w:rsidRPr="00C24F4C">
              <w:rPr>
                <w:sz w:val="24"/>
                <w:szCs w:val="24"/>
              </w:rPr>
              <w:t>Супервайзер= Просматривать, Читать</w:t>
            </w:r>
          </w:p>
        </w:tc>
      </w:tr>
      <w:tr w:rsidR="00C775CD" w:rsidRPr="00C24F4C" w14:paraId="3AB32D7A" w14:textId="77777777" w:rsidTr="00C24F4C">
        <w:trPr>
          <w:trHeight w:val="931"/>
          <w:jc w:val="center"/>
        </w:trPr>
        <w:tc>
          <w:tcPr>
            <w:tcW w:w="2841" w:type="dxa"/>
            <w:tcBorders>
              <w:top w:val="single" w:sz="4" w:space="0" w:color="auto"/>
              <w:left w:val="single" w:sz="4" w:space="0" w:color="auto"/>
              <w:bottom w:val="single" w:sz="4" w:space="0" w:color="auto"/>
              <w:right w:val="single" w:sz="4" w:space="0" w:color="auto"/>
            </w:tcBorders>
          </w:tcPr>
          <w:p w14:paraId="2342869C" w14:textId="77777777" w:rsidR="00C775CD" w:rsidRPr="00C24F4C" w:rsidRDefault="00C775CD" w:rsidP="00C24F4C">
            <w:pPr>
              <w:ind w:firstLine="0"/>
              <w:rPr>
                <w:sz w:val="24"/>
                <w:szCs w:val="24"/>
              </w:rPr>
            </w:pPr>
            <w:r w:rsidRPr="00C24F4C">
              <w:rPr>
                <w:sz w:val="24"/>
                <w:szCs w:val="24"/>
              </w:rPr>
              <w:t>ОтключенноеУстройство</w:t>
            </w:r>
          </w:p>
        </w:tc>
        <w:tc>
          <w:tcPr>
            <w:tcW w:w="6241" w:type="dxa"/>
            <w:tcBorders>
              <w:top w:val="single" w:sz="4" w:space="0" w:color="auto"/>
              <w:left w:val="single" w:sz="4" w:space="0" w:color="auto"/>
              <w:bottom w:val="single" w:sz="4" w:space="0" w:color="auto"/>
              <w:right w:val="single" w:sz="4" w:space="0" w:color="auto"/>
            </w:tcBorders>
          </w:tcPr>
          <w:p w14:paraId="4A32D09C" w14:textId="77777777" w:rsidR="00C775CD" w:rsidRPr="00C24F4C" w:rsidRDefault="00C775CD" w:rsidP="00C24F4C">
            <w:pPr>
              <w:ind w:left="41" w:firstLine="0"/>
              <w:rPr>
                <w:sz w:val="24"/>
                <w:szCs w:val="24"/>
              </w:rPr>
            </w:pPr>
            <w:r w:rsidRPr="00C24F4C">
              <w:rPr>
                <w:sz w:val="24"/>
                <w:szCs w:val="24"/>
              </w:rPr>
              <w:t>АвторизированныйПользователь = Просматривать</w:t>
            </w:r>
          </w:p>
          <w:p w14:paraId="1A79C485" w14:textId="77777777" w:rsidR="00C775CD" w:rsidRPr="00C24F4C" w:rsidRDefault="00C775CD" w:rsidP="00C24F4C">
            <w:pPr>
              <w:ind w:left="41" w:firstLine="0"/>
              <w:rPr>
                <w:sz w:val="24"/>
                <w:szCs w:val="24"/>
              </w:rPr>
            </w:pPr>
            <w:r w:rsidRPr="00C24F4C">
              <w:rPr>
                <w:sz w:val="24"/>
                <w:szCs w:val="24"/>
              </w:rPr>
              <w:t>Оператор 1 и Оператор 2 = Просматривать, Читать</w:t>
            </w:r>
          </w:p>
          <w:p w14:paraId="4C74DF9B" w14:textId="77777777" w:rsidR="00C775CD" w:rsidRPr="00C24F4C" w:rsidRDefault="00C775CD" w:rsidP="00C24F4C">
            <w:pPr>
              <w:ind w:left="41" w:firstLine="0"/>
              <w:rPr>
                <w:sz w:val="24"/>
                <w:szCs w:val="24"/>
              </w:rPr>
            </w:pPr>
            <w:r w:rsidRPr="00C24F4C">
              <w:rPr>
                <w:sz w:val="24"/>
                <w:szCs w:val="24"/>
              </w:rPr>
              <w:t>Администратор = Просматривать, Читать, Писать</w:t>
            </w:r>
          </w:p>
        </w:tc>
      </w:tr>
    </w:tbl>
    <w:p w14:paraId="06E477F1" w14:textId="77777777" w:rsidR="00C775CD" w:rsidRPr="00E610FF" w:rsidRDefault="00C775CD" w:rsidP="00C775CD">
      <w:pPr>
        <w:pStyle w:val="Style43"/>
        <w:widowControl/>
        <w:jc w:val="both"/>
        <w:rPr>
          <w:rStyle w:val="FontStyle144"/>
          <w:rFonts w:ascii="Times New Roman" w:hAnsi="Times New Roman" w:cs="Times New Roman"/>
          <w:sz w:val="28"/>
          <w:szCs w:val="28"/>
          <w:lang w:eastAsia="en-US"/>
        </w:rPr>
      </w:pPr>
    </w:p>
    <w:p w14:paraId="05DA0B22" w14:textId="77777777" w:rsidR="00C775CD" w:rsidRPr="00C24F4C" w:rsidRDefault="00C775CD" w:rsidP="00C24F4C">
      <w:pPr>
        <w:rPr>
          <w:sz w:val="24"/>
          <w:szCs w:val="24"/>
        </w:rPr>
      </w:pPr>
      <w:r w:rsidRPr="00C24F4C">
        <w:rPr>
          <w:sz w:val="24"/>
          <w:szCs w:val="24"/>
        </w:rPr>
        <w:t xml:space="preserve">Когда Клиент создает Сеанс, Роли, назначенные для Сеанса, зависят от Правил, определенных для каждой Роли. В таблице 5 приведен список назначенных Ролей для различных Сеансов, созданных разными Пользователями, Клиентскими приложениями и конечными точками. </w:t>
      </w:r>
    </w:p>
    <w:p w14:paraId="18E9BBC5" w14:textId="77777777" w:rsidR="00C775CD" w:rsidRPr="00C24F4C" w:rsidRDefault="00C775CD" w:rsidP="00C775CD">
      <w:pPr>
        <w:pStyle w:val="Style6"/>
        <w:widowControl/>
        <w:jc w:val="center"/>
        <w:rPr>
          <w:rStyle w:val="FontStyle142"/>
          <w:rFonts w:ascii="Times New Roman" w:hAnsi="Times New Roman" w:cs="Times New Roman"/>
          <w:sz w:val="24"/>
          <w:szCs w:val="24"/>
          <w:lang w:eastAsia="en-US"/>
        </w:rPr>
      </w:pPr>
    </w:p>
    <w:p w14:paraId="59D532AE" w14:textId="77777777" w:rsidR="00C775CD" w:rsidRPr="00C24F4C" w:rsidRDefault="00C775CD" w:rsidP="00C775CD">
      <w:pPr>
        <w:pStyle w:val="Style6"/>
        <w:widowControl/>
        <w:jc w:val="center"/>
        <w:rPr>
          <w:rStyle w:val="FontStyle142"/>
          <w:rFonts w:ascii="Times New Roman" w:hAnsi="Times New Roman" w:cs="Times New Roman"/>
          <w:sz w:val="24"/>
          <w:szCs w:val="24"/>
          <w:lang w:eastAsia="en-US"/>
        </w:rPr>
      </w:pPr>
      <w:r w:rsidRPr="00C24F4C">
        <w:rPr>
          <w:rStyle w:val="FontStyle142"/>
          <w:rFonts w:ascii="Times New Roman" w:hAnsi="Times New Roman" w:cs="Times New Roman"/>
          <w:sz w:val="24"/>
          <w:szCs w:val="24"/>
          <w:lang w:eastAsia="en-US"/>
        </w:rPr>
        <w:t>Таблица 5 - Пример Назначения Роли</w:t>
      </w:r>
    </w:p>
    <w:tbl>
      <w:tblPr>
        <w:tblW w:w="0" w:type="auto"/>
        <w:jc w:val="center"/>
        <w:tblLayout w:type="fixed"/>
        <w:tblCellMar>
          <w:left w:w="40" w:type="dxa"/>
          <w:right w:w="40" w:type="dxa"/>
        </w:tblCellMar>
        <w:tblLook w:val="0000" w:firstRow="0" w:lastRow="0" w:firstColumn="0" w:lastColumn="0" w:noHBand="0" w:noVBand="0"/>
      </w:tblPr>
      <w:tblGrid>
        <w:gridCol w:w="4535"/>
        <w:gridCol w:w="4532"/>
      </w:tblGrid>
      <w:tr w:rsidR="00C775CD" w:rsidRPr="00E610FF" w14:paraId="7805189B" w14:textId="77777777" w:rsidTr="00C24F4C">
        <w:trPr>
          <w:trHeight w:val="326"/>
          <w:jc w:val="center"/>
        </w:trPr>
        <w:tc>
          <w:tcPr>
            <w:tcW w:w="4535" w:type="dxa"/>
            <w:tcBorders>
              <w:top w:val="single" w:sz="6" w:space="0" w:color="auto"/>
              <w:left w:val="single" w:sz="6" w:space="0" w:color="auto"/>
              <w:bottom w:val="double" w:sz="4" w:space="0" w:color="auto"/>
              <w:right w:val="single" w:sz="6" w:space="0" w:color="auto"/>
            </w:tcBorders>
          </w:tcPr>
          <w:p w14:paraId="63062D4D" w14:textId="77777777" w:rsidR="00C775CD" w:rsidRPr="00C24F4C" w:rsidRDefault="00C775CD" w:rsidP="00C24F4C">
            <w:pPr>
              <w:ind w:firstLine="0"/>
              <w:jc w:val="center"/>
              <w:rPr>
                <w:sz w:val="24"/>
                <w:szCs w:val="24"/>
              </w:rPr>
            </w:pPr>
            <w:r w:rsidRPr="00C24F4C">
              <w:rPr>
                <w:sz w:val="24"/>
                <w:szCs w:val="24"/>
              </w:rPr>
              <w:t>Пользователь, предоставленный клиентом</w:t>
            </w:r>
          </w:p>
        </w:tc>
        <w:tc>
          <w:tcPr>
            <w:tcW w:w="4532" w:type="dxa"/>
            <w:tcBorders>
              <w:top w:val="single" w:sz="6" w:space="0" w:color="auto"/>
              <w:left w:val="single" w:sz="6" w:space="0" w:color="auto"/>
              <w:bottom w:val="double" w:sz="4" w:space="0" w:color="auto"/>
              <w:right w:val="single" w:sz="6" w:space="0" w:color="auto"/>
            </w:tcBorders>
          </w:tcPr>
          <w:p w14:paraId="7F04D8FB" w14:textId="77777777" w:rsidR="00C775CD" w:rsidRPr="00C24F4C" w:rsidRDefault="00C775CD" w:rsidP="00C24F4C">
            <w:pPr>
              <w:ind w:firstLine="0"/>
              <w:jc w:val="center"/>
              <w:rPr>
                <w:sz w:val="24"/>
                <w:szCs w:val="24"/>
              </w:rPr>
            </w:pPr>
            <w:r w:rsidRPr="00C24F4C">
              <w:rPr>
                <w:sz w:val="24"/>
                <w:szCs w:val="24"/>
              </w:rPr>
              <w:t>Роли Назначенные для сессии</w:t>
            </w:r>
          </w:p>
        </w:tc>
      </w:tr>
      <w:tr w:rsidR="00C775CD" w:rsidRPr="00E610FF" w14:paraId="55F62AFB" w14:textId="77777777" w:rsidTr="00C24F4C">
        <w:trPr>
          <w:trHeight w:val="322"/>
          <w:jc w:val="center"/>
        </w:trPr>
        <w:tc>
          <w:tcPr>
            <w:tcW w:w="4535" w:type="dxa"/>
            <w:tcBorders>
              <w:top w:val="double" w:sz="4" w:space="0" w:color="auto"/>
              <w:left w:val="single" w:sz="6" w:space="0" w:color="auto"/>
              <w:bottom w:val="single" w:sz="6" w:space="0" w:color="auto"/>
              <w:right w:val="single" w:sz="6" w:space="0" w:color="auto"/>
            </w:tcBorders>
          </w:tcPr>
          <w:p w14:paraId="768DE339" w14:textId="77777777" w:rsidR="00C775CD" w:rsidRPr="00C24F4C" w:rsidRDefault="00C775CD" w:rsidP="00C24F4C">
            <w:pPr>
              <w:ind w:firstLine="0"/>
              <w:rPr>
                <w:sz w:val="24"/>
                <w:szCs w:val="24"/>
              </w:rPr>
            </w:pPr>
            <w:r w:rsidRPr="00C24F4C">
              <w:rPr>
                <w:sz w:val="24"/>
                <w:szCs w:val="24"/>
              </w:rPr>
              <w:t>Анонимный</w:t>
            </w:r>
          </w:p>
        </w:tc>
        <w:tc>
          <w:tcPr>
            <w:tcW w:w="4532" w:type="dxa"/>
            <w:tcBorders>
              <w:top w:val="double" w:sz="4" w:space="0" w:color="auto"/>
              <w:left w:val="single" w:sz="6" w:space="0" w:color="auto"/>
              <w:bottom w:val="single" w:sz="6" w:space="0" w:color="auto"/>
              <w:right w:val="single" w:sz="6" w:space="0" w:color="auto"/>
            </w:tcBorders>
          </w:tcPr>
          <w:p w14:paraId="3C52F7B8" w14:textId="77777777" w:rsidR="00C775CD" w:rsidRPr="00C24F4C" w:rsidRDefault="00C775CD" w:rsidP="00C24F4C">
            <w:pPr>
              <w:ind w:firstLine="0"/>
              <w:rPr>
                <w:sz w:val="24"/>
                <w:szCs w:val="24"/>
              </w:rPr>
            </w:pPr>
            <w:r w:rsidRPr="00C24F4C">
              <w:rPr>
                <w:sz w:val="24"/>
                <w:szCs w:val="24"/>
              </w:rPr>
              <w:t>Анонимный</w:t>
            </w:r>
          </w:p>
        </w:tc>
      </w:tr>
      <w:tr w:rsidR="00C775CD" w:rsidRPr="00E610FF" w14:paraId="4D5782F0" w14:textId="77777777" w:rsidTr="00C24F4C">
        <w:trPr>
          <w:trHeight w:val="317"/>
          <w:jc w:val="center"/>
        </w:trPr>
        <w:tc>
          <w:tcPr>
            <w:tcW w:w="4535" w:type="dxa"/>
            <w:tcBorders>
              <w:top w:val="single" w:sz="6" w:space="0" w:color="auto"/>
              <w:left w:val="single" w:sz="6" w:space="0" w:color="auto"/>
              <w:bottom w:val="single" w:sz="6" w:space="0" w:color="auto"/>
              <w:right w:val="single" w:sz="6" w:space="0" w:color="auto"/>
            </w:tcBorders>
          </w:tcPr>
          <w:p w14:paraId="5FDBB08E" w14:textId="77777777" w:rsidR="00C775CD" w:rsidRPr="00C24F4C" w:rsidRDefault="00C775CD" w:rsidP="00C24F4C">
            <w:pPr>
              <w:ind w:firstLine="0"/>
              <w:rPr>
                <w:sz w:val="24"/>
                <w:szCs w:val="24"/>
              </w:rPr>
            </w:pPr>
            <w:r w:rsidRPr="00C24F4C">
              <w:rPr>
                <w:sz w:val="24"/>
                <w:szCs w:val="24"/>
              </w:rPr>
              <w:t>Сэм</w:t>
            </w:r>
          </w:p>
        </w:tc>
        <w:tc>
          <w:tcPr>
            <w:tcW w:w="4532" w:type="dxa"/>
            <w:tcBorders>
              <w:top w:val="single" w:sz="6" w:space="0" w:color="auto"/>
              <w:left w:val="single" w:sz="6" w:space="0" w:color="auto"/>
              <w:bottom w:val="single" w:sz="6" w:space="0" w:color="auto"/>
              <w:right w:val="single" w:sz="6" w:space="0" w:color="auto"/>
            </w:tcBorders>
          </w:tcPr>
          <w:p w14:paraId="0A111B78" w14:textId="77777777" w:rsidR="00C775CD" w:rsidRPr="00C24F4C" w:rsidRDefault="00C775CD" w:rsidP="00C24F4C">
            <w:pPr>
              <w:ind w:firstLine="0"/>
              <w:rPr>
                <w:sz w:val="24"/>
                <w:szCs w:val="24"/>
              </w:rPr>
            </w:pPr>
            <w:r w:rsidRPr="00C24F4C">
              <w:rPr>
                <w:sz w:val="24"/>
                <w:szCs w:val="24"/>
              </w:rPr>
              <w:t>АвторизированныйПользователь</w:t>
            </w:r>
          </w:p>
        </w:tc>
      </w:tr>
      <w:tr w:rsidR="00C775CD" w:rsidRPr="00E610FF" w14:paraId="4A971F22" w14:textId="77777777" w:rsidTr="00C24F4C">
        <w:trPr>
          <w:trHeight w:val="312"/>
          <w:jc w:val="center"/>
        </w:trPr>
        <w:tc>
          <w:tcPr>
            <w:tcW w:w="4535" w:type="dxa"/>
            <w:tcBorders>
              <w:top w:val="single" w:sz="6" w:space="0" w:color="auto"/>
              <w:left w:val="single" w:sz="6" w:space="0" w:color="auto"/>
              <w:bottom w:val="single" w:sz="6" w:space="0" w:color="auto"/>
              <w:right w:val="single" w:sz="6" w:space="0" w:color="auto"/>
            </w:tcBorders>
          </w:tcPr>
          <w:p w14:paraId="314721CE" w14:textId="77777777" w:rsidR="00C775CD" w:rsidRPr="00C24F4C" w:rsidRDefault="00C775CD" w:rsidP="00C24F4C">
            <w:pPr>
              <w:ind w:firstLine="0"/>
              <w:rPr>
                <w:sz w:val="24"/>
                <w:szCs w:val="24"/>
              </w:rPr>
            </w:pPr>
            <w:r w:rsidRPr="00C24F4C">
              <w:rPr>
                <w:sz w:val="24"/>
                <w:szCs w:val="24"/>
              </w:rPr>
              <w:t xml:space="preserve">Джо использующий приложение СтанцияОператора1. </w:t>
            </w:r>
          </w:p>
        </w:tc>
        <w:tc>
          <w:tcPr>
            <w:tcW w:w="4532" w:type="dxa"/>
            <w:tcBorders>
              <w:top w:val="single" w:sz="6" w:space="0" w:color="auto"/>
              <w:left w:val="single" w:sz="6" w:space="0" w:color="auto"/>
              <w:bottom w:val="single" w:sz="6" w:space="0" w:color="auto"/>
              <w:right w:val="single" w:sz="6" w:space="0" w:color="auto"/>
            </w:tcBorders>
          </w:tcPr>
          <w:p w14:paraId="10E8B5E7" w14:textId="77777777" w:rsidR="00C775CD" w:rsidRPr="00C24F4C" w:rsidRDefault="00C775CD" w:rsidP="00C24F4C">
            <w:pPr>
              <w:ind w:firstLine="0"/>
              <w:rPr>
                <w:sz w:val="24"/>
                <w:szCs w:val="24"/>
              </w:rPr>
            </w:pPr>
            <w:r w:rsidRPr="00C24F4C">
              <w:rPr>
                <w:sz w:val="24"/>
                <w:szCs w:val="24"/>
              </w:rPr>
              <w:t>АвторизированныйПользователь, Оператор1</w:t>
            </w:r>
          </w:p>
        </w:tc>
      </w:tr>
      <w:tr w:rsidR="00C775CD" w:rsidRPr="00E610FF" w14:paraId="676BC20A" w14:textId="77777777" w:rsidTr="00C24F4C">
        <w:trPr>
          <w:trHeight w:val="312"/>
          <w:jc w:val="center"/>
        </w:trPr>
        <w:tc>
          <w:tcPr>
            <w:tcW w:w="4535" w:type="dxa"/>
            <w:tcBorders>
              <w:top w:val="single" w:sz="6" w:space="0" w:color="auto"/>
              <w:left w:val="single" w:sz="6" w:space="0" w:color="auto"/>
              <w:bottom w:val="single" w:sz="6" w:space="0" w:color="auto"/>
              <w:right w:val="single" w:sz="6" w:space="0" w:color="auto"/>
            </w:tcBorders>
          </w:tcPr>
          <w:p w14:paraId="22922861" w14:textId="77777777" w:rsidR="00C775CD" w:rsidRPr="00C24F4C" w:rsidRDefault="00C775CD" w:rsidP="00C24F4C">
            <w:pPr>
              <w:ind w:firstLine="0"/>
              <w:rPr>
                <w:sz w:val="24"/>
                <w:szCs w:val="24"/>
              </w:rPr>
            </w:pPr>
            <w:r w:rsidRPr="00C24F4C">
              <w:rPr>
                <w:sz w:val="24"/>
                <w:szCs w:val="24"/>
              </w:rPr>
              <w:t>Джо использующий приложение СтанцияОператора2.</w:t>
            </w:r>
          </w:p>
        </w:tc>
        <w:tc>
          <w:tcPr>
            <w:tcW w:w="4532" w:type="dxa"/>
            <w:tcBorders>
              <w:top w:val="single" w:sz="6" w:space="0" w:color="auto"/>
              <w:left w:val="single" w:sz="6" w:space="0" w:color="auto"/>
              <w:bottom w:val="single" w:sz="6" w:space="0" w:color="auto"/>
              <w:right w:val="single" w:sz="6" w:space="0" w:color="auto"/>
            </w:tcBorders>
          </w:tcPr>
          <w:p w14:paraId="5C23E096" w14:textId="77777777" w:rsidR="00C775CD" w:rsidRPr="00C24F4C" w:rsidRDefault="00C775CD" w:rsidP="00C24F4C">
            <w:pPr>
              <w:ind w:firstLine="0"/>
              <w:rPr>
                <w:sz w:val="24"/>
                <w:szCs w:val="24"/>
              </w:rPr>
            </w:pPr>
            <w:r w:rsidRPr="00C24F4C">
              <w:rPr>
                <w:sz w:val="24"/>
                <w:szCs w:val="24"/>
              </w:rPr>
              <w:t>АвторизированныйПользователь, Оператор 2</w:t>
            </w:r>
          </w:p>
        </w:tc>
      </w:tr>
      <w:tr w:rsidR="00C775CD" w:rsidRPr="00E610FF" w14:paraId="79C67E5D" w14:textId="77777777" w:rsidTr="00C24F4C">
        <w:trPr>
          <w:trHeight w:val="317"/>
          <w:jc w:val="center"/>
        </w:trPr>
        <w:tc>
          <w:tcPr>
            <w:tcW w:w="4535" w:type="dxa"/>
            <w:tcBorders>
              <w:top w:val="single" w:sz="6" w:space="0" w:color="auto"/>
              <w:left w:val="single" w:sz="6" w:space="0" w:color="auto"/>
              <w:bottom w:val="single" w:sz="6" w:space="0" w:color="auto"/>
              <w:right w:val="single" w:sz="6" w:space="0" w:color="auto"/>
            </w:tcBorders>
          </w:tcPr>
          <w:p w14:paraId="2BFFFAE3" w14:textId="77777777" w:rsidR="00C775CD" w:rsidRPr="00C24F4C" w:rsidRDefault="00C775CD" w:rsidP="00C24F4C">
            <w:pPr>
              <w:ind w:firstLine="0"/>
              <w:rPr>
                <w:sz w:val="24"/>
                <w:szCs w:val="24"/>
              </w:rPr>
            </w:pPr>
            <w:r w:rsidRPr="00C24F4C">
              <w:rPr>
                <w:sz w:val="24"/>
                <w:szCs w:val="24"/>
              </w:rPr>
              <w:t>Джо использующий общее приложение.</w:t>
            </w:r>
          </w:p>
        </w:tc>
        <w:tc>
          <w:tcPr>
            <w:tcW w:w="4532" w:type="dxa"/>
            <w:tcBorders>
              <w:top w:val="single" w:sz="6" w:space="0" w:color="auto"/>
              <w:left w:val="single" w:sz="6" w:space="0" w:color="auto"/>
              <w:bottom w:val="single" w:sz="6" w:space="0" w:color="auto"/>
              <w:right w:val="single" w:sz="6" w:space="0" w:color="auto"/>
            </w:tcBorders>
          </w:tcPr>
          <w:p w14:paraId="1648969B" w14:textId="77777777" w:rsidR="00C775CD" w:rsidRPr="00C24F4C" w:rsidRDefault="00C775CD" w:rsidP="00C24F4C">
            <w:pPr>
              <w:ind w:firstLine="0"/>
              <w:rPr>
                <w:sz w:val="24"/>
                <w:szCs w:val="24"/>
              </w:rPr>
            </w:pPr>
            <w:r w:rsidRPr="00C24F4C">
              <w:rPr>
                <w:sz w:val="24"/>
                <w:szCs w:val="24"/>
              </w:rPr>
              <w:t>АвторизированныйПользователь</w:t>
            </w:r>
          </w:p>
        </w:tc>
      </w:tr>
      <w:tr w:rsidR="00C775CD" w:rsidRPr="00E610FF" w14:paraId="2FE0D08E" w14:textId="77777777" w:rsidTr="00C24F4C">
        <w:trPr>
          <w:trHeight w:val="317"/>
          <w:jc w:val="center"/>
        </w:trPr>
        <w:tc>
          <w:tcPr>
            <w:tcW w:w="4535" w:type="dxa"/>
            <w:tcBorders>
              <w:top w:val="single" w:sz="6" w:space="0" w:color="auto"/>
              <w:left w:val="single" w:sz="6" w:space="0" w:color="auto"/>
              <w:bottom w:val="single" w:sz="6" w:space="0" w:color="auto"/>
              <w:right w:val="single" w:sz="6" w:space="0" w:color="auto"/>
            </w:tcBorders>
          </w:tcPr>
          <w:p w14:paraId="4EEAAF9E" w14:textId="77777777" w:rsidR="00C775CD" w:rsidRPr="00C24F4C" w:rsidRDefault="00C775CD" w:rsidP="00C24F4C">
            <w:pPr>
              <w:ind w:firstLine="0"/>
              <w:rPr>
                <w:sz w:val="24"/>
                <w:szCs w:val="24"/>
              </w:rPr>
            </w:pPr>
            <w:r w:rsidRPr="00C24F4C">
              <w:rPr>
                <w:sz w:val="24"/>
                <w:szCs w:val="24"/>
              </w:rPr>
              <w:t xml:space="preserve">Рут использующая приложение СтанцияОператора1. </w:t>
            </w:r>
          </w:p>
        </w:tc>
        <w:tc>
          <w:tcPr>
            <w:tcW w:w="4532" w:type="dxa"/>
            <w:tcBorders>
              <w:top w:val="single" w:sz="6" w:space="0" w:color="auto"/>
              <w:left w:val="single" w:sz="6" w:space="0" w:color="auto"/>
              <w:bottom w:val="single" w:sz="6" w:space="0" w:color="auto"/>
              <w:right w:val="single" w:sz="6" w:space="0" w:color="auto"/>
            </w:tcBorders>
          </w:tcPr>
          <w:p w14:paraId="1C6027BA" w14:textId="77777777" w:rsidR="00C775CD" w:rsidRPr="00C24F4C" w:rsidRDefault="00C775CD" w:rsidP="00C24F4C">
            <w:pPr>
              <w:ind w:firstLine="0"/>
              <w:rPr>
                <w:sz w:val="24"/>
                <w:szCs w:val="24"/>
              </w:rPr>
            </w:pPr>
            <w:r w:rsidRPr="00C24F4C">
              <w:rPr>
                <w:sz w:val="24"/>
                <w:szCs w:val="24"/>
              </w:rPr>
              <w:t>АвторизированныйПользователь, Супервайзер</w:t>
            </w:r>
          </w:p>
        </w:tc>
      </w:tr>
      <w:tr w:rsidR="00C775CD" w:rsidRPr="00E610FF" w14:paraId="3C8FB3EB" w14:textId="77777777" w:rsidTr="00C24F4C">
        <w:trPr>
          <w:trHeight w:val="312"/>
          <w:jc w:val="center"/>
        </w:trPr>
        <w:tc>
          <w:tcPr>
            <w:tcW w:w="4535" w:type="dxa"/>
            <w:tcBorders>
              <w:top w:val="single" w:sz="6" w:space="0" w:color="auto"/>
              <w:left w:val="single" w:sz="6" w:space="0" w:color="auto"/>
              <w:bottom w:val="single" w:sz="6" w:space="0" w:color="auto"/>
              <w:right w:val="single" w:sz="6" w:space="0" w:color="auto"/>
            </w:tcBorders>
          </w:tcPr>
          <w:p w14:paraId="5EADA416" w14:textId="77777777" w:rsidR="00C775CD" w:rsidRPr="00C24F4C" w:rsidRDefault="00C775CD" w:rsidP="00C24F4C">
            <w:pPr>
              <w:ind w:firstLine="0"/>
              <w:rPr>
                <w:sz w:val="24"/>
                <w:szCs w:val="24"/>
              </w:rPr>
            </w:pPr>
            <w:r w:rsidRPr="00C24F4C">
              <w:rPr>
                <w:sz w:val="24"/>
                <w:szCs w:val="24"/>
              </w:rPr>
              <w:t>Рут использующая приложение и конечную точку 127.0.0.1.</w:t>
            </w:r>
          </w:p>
        </w:tc>
        <w:tc>
          <w:tcPr>
            <w:tcW w:w="4532" w:type="dxa"/>
            <w:tcBorders>
              <w:top w:val="single" w:sz="6" w:space="0" w:color="auto"/>
              <w:left w:val="single" w:sz="6" w:space="0" w:color="auto"/>
              <w:bottom w:val="single" w:sz="6" w:space="0" w:color="auto"/>
              <w:right w:val="single" w:sz="6" w:space="0" w:color="auto"/>
            </w:tcBorders>
          </w:tcPr>
          <w:p w14:paraId="467CCB4A" w14:textId="77777777" w:rsidR="00C775CD" w:rsidRPr="00C24F4C" w:rsidRDefault="00C775CD" w:rsidP="00C24F4C">
            <w:pPr>
              <w:ind w:firstLine="0"/>
              <w:rPr>
                <w:sz w:val="24"/>
                <w:szCs w:val="24"/>
              </w:rPr>
            </w:pPr>
            <w:r w:rsidRPr="00C24F4C">
              <w:rPr>
                <w:sz w:val="24"/>
                <w:szCs w:val="24"/>
              </w:rPr>
              <w:t>Авториз ированныйПользователь, Супервайзер, Администратор</w:t>
            </w:r>
          </w:p>
        </w:tc>
      </w:tr>
      <w:tr w:rsidR="00C775CD" w:rsidRPr="00E610FF" w14:paraId="0070BDA6" w14:textId="77777777" w:rsidTr="00C24F4C">
        <w:trPr>
          <w:trHeight w:val="317"/>
          <w:jc w:val="center"/>
        </w:trPr>
        <w:tc>
          <w:tcPr>
            <w:tcW w:w="4535" w:type="dxa"/>
            <w:tcBorders>
              <w:top w:val="single" w:sz="6" w:space="0" w:color="auto"/>
              <w:left w:val="single" w:sz="6" w:space="0" w:color="auto"/>
              <w:bottom w:val="single" w:sz="6" w:space="0" w:color="auto"/>
              <w:right w:val="single" w:sz="6" w:space="0" w:color="auto"/>
            </w:tcBorders>
          </w:tcPr>
          <w:p w14:paraId="6FF616A2" w14:textId="77777777" w:rsidR="00C775CD" w:rsidRPr="00C24F4C" w:rsidRDefault="00C775CD" w:rsidP="00C24F4C">
            <w:pPr>
              <w:ind w:firstLine="0"/>
              <w:rPr>
                <w:sz w:val="24"/>
                <w:szCs w:val="24"/>
              </w:rPr>
            </w:pPr>
            <w:r w:rsidRPr="00C24F4C">
              <w:rPr>
                <w:sz w:val="24"/>
                <w:szCs w:val="24"/>
              </w:rPr>
              <w:t>Рут использующая приложение и другую конечную точку.</w:t>
            </w:r>
          </w:p>
        </w:tc>
        <w:tc>
          <w:tcPr>
            <w:tcW w:w="4532" w:type="dxa"/>
            <w:tcBorders>
              <w:top w:val="single" w:sz="6" w:space="0" w:color="auto"/>
              <w:left w:val="single" w:sz="6" w:space="0" w:color="auto"/>
              <w:bottom w:val="single" w:sz="6" w:space="0" w:color="auto"/>
              <w:right w:val="single" w:sz="6" w:space="0" w:color="auto"/>
            </w:tcBorders>
          </w:tcPr>
          <w:p w14:paraId="4ECF4401" w14:textId="77777777" w:rsidR="00C775CD" w:rsidRPr="00C24F4C" w:rsidRDefault="00C775CD" w:rsidP="00C24F4C">
            <w:pPr>
              <w:ind w:firstLine="0"/>
              <w:rPr>
                <w:sz w:val="24"/>
                <w:szCs w:val="24"/>
              </w:rPr>
            </w:pPr>
            <w:r w:rsidRPr="00C24F4C">
              <w:rPr>
                <w:sz w:val="24"/>
                <w:szCs w:val="24"/>
              </w:rPr>
              <w:t xml:space="preserve">АвторизированныйПользователь, Супервайзер </w:t>
            </w:r>
          </w:p>
        </w:tc>
      </w:tr>
    </w:tbl>
    <w:p w14:paraId="00283046" w14:textId="77777777" w:rsidR="00C775CD" w:rsidRPr="00E610FF" w:rsidRDefault="00C775CD" w:rsidP="00C775CD">
      <w:pPr>
        <w:pStyle w:val="Style43"/>
        <w:widowControl/>
        <w:jc w:val="both"/>
        <w:rPr>
          <w:rStyle w:val="FontStyle144"/>
          <w:rFonts w:ascii="Times New Roman" w:hAnsi="Times New Roman" w:cs="Times New Roman"/>
          <w:sz w:val="28"/>
          <w:szCs w:val="28"/>
          <w:lang w:eastAsia="en-US"/>
        </w:rPr>
      </w:pPr>
    </w:p>
    <w:p w14:paraId="20D08BEE" w14:textId="77777777" w:rsidR="00C775CD" w:rsidRPr="00C24F4C" w:rsidRDefault="00C775CD" w:rsidP="00C24F4C">
      <w:pPr>
        <w:rPr>
          <w:sz w:val="24"/>
          <w:szCs w:val="24"/>
        </w:rPr>
      </w:pPr>
      <w:r w:rsidRPr="00C24F4C">
        <w:rPr>
          <w:sz w:val="24"/>
          <w:szCs w:val="24"/>
        </w:rPr>
        <w:t>Когда Клиентское приложение получает доступ к Узлу, ПолномочийРоли для Узла сравниваются с Ролями, назначенными Сеансу. Любое Полномочие, доступное хотя бы на одну Роль, предоставляется Клиенту. В Таблице 6 приведен ряд сценариев и примеров, а также принятое в результате этого решение о доступе.</w:t>
      </w:r>
    </w:p>
    <w:p w14:paraId="7B94E5A9" w14:textId="77777777" w:rsidR="00C775CD" w:rsidRPr="00E610FF" w:rsidRDefault="00C775CD" w:rsidP="00C775CD">
      <w:pPr>
        <w:pStyle w:val="Style6"/>
        <w:widowControl/>
        <w:ind w:firstLine="720"/>
        <w:jc w:val="both"/>
        <w:rPr>
          <w:rStyle w:val="FontStyle142"/>
          <w:rFonts w:ascii="Times New Roman" w:hAnsi="Times New Roman" w:cs="Times New Roman"/>
          <w:sz w:val="28"/>
          <w:szCs w:val="28"/>
          <w:lang w:eastAsia="en-US"/>
        </w:rPr>
      </w:pPr>
    </w:p>
    <w:p w14:paraId="1A3B81AD" w14:textId="77777777" w:rsidR="00C775CD" w:rsidRPr="00C24F4C" w:rsidRDefault="00C775CD" w:rsidP="00C24F4C">
      <w:pPr>
        <w:ind w:firstLine="0"/>
        <w:jc w:val="center"/>
        <w:rPr>
          <w:b/>
          <w:bCs/>
          <w:sz w:val="24"/>
          <w:szCs w:val="24"/>
        </w:rPr>
      </w:pPr>
      <w:r w:rsidRPr="00E610FF">
        <w:rPr>
          <w:rStyle w:val="FontStyle142"/>
          <w:sz w:val="28"/>
          <w:szCs w:val="28"/>
          <w:lang w:eastAsia="en-US"/>
        </w:rPr>
        <w:br w:type="page"/>
      </w:r>
      <w:r w:rsidRPr="00C24F4C">
        <w:rPr>
          <w:b/>
          <w:bCs/>
          <w:sz w:val="24"/>
          <w:szCs w:val="24"/>
        </w:rPr>
        <w:lastRenderedPageBreak/>
        <w:t>Таблица 6 - Примеры оценки доступа</w:t>
      </w:r>
    </w:p>
    <w:tbl>
      <w:tblPr>
        <w:tblW w:w="0" w:type="auto"/>
        <w:jc w:val="center"/>
        <w:tblLayout w:type="fixed"/>
        <w:tblCellMar>
          <w:left w:w="40" w:type="dxa"/>
          <w:right w:w="40" w:type="dxa"/>
        </w:tblCellMar>
        <w:tblLook w:val="0000" w:firstRow="0" w:lastRow="0" w:firstColumn="0" w:lastColumn="0" w:noHBand="0" w:noVBand="0"/>
      </w:tblPr>
      <w:tblGrid>
        <w:gridCol w:w="4531"/>
        <w:gridCol w:w="4536"/>
      </w:tblGrid>
      <w:tr w:rsidR="00C775CD" w:rsidRPr="00C24F4C" w14:paraId="4E6922D4" w14:textId="77777777" w:rsidTr="00C24F4C">
        <w:trPr>
          <w:trHeight w:val="322"/>
          <w:jc w:val="center"/>
        </w:trPr>
        <w:tc>
          <w:tcPr>
            <w:tcW w:w="4531" w:type="dxa"/>
            <w:tcBorders>
              <w:top w:val="single" w:sz="6" w:space="0" w:color="auto"/>
              <w:left w:val="single" w:sz="6" w:space="0" w:color="auto"/>
              <w:bottom w:val="double" w:sz="4" w:space="0" w:color="auto"/>
              <w:right w:val="single" w:sz="6" w:space="0" w:color="auto"/>
            </w:tcBorders>
          </w:tcPr>
          <w:p w14:paraId="77EA984B" w14:textId="77777777" w:rsidR="00C775CD" w:rsidRPr="00C24F4C" w:rsidRDefault="00C775CD" w:rsidP="00C24F4C">
            <w:pPr>
              <w:ind w:left="142" w:firstLine="0"/>
              <w:jc w:val="center"/>
              <w:rPr>
                <w:sz w:val="24"/>
                <w:szCs w:val="24"/>
              </w:rPr>
            </w:pPr>
            <w:r w:rsidRPr="00C24F4C">
              <w:rPr>
                <w:sz w:val="24"/>
                <w:szCs w:val="24"/>
              </w:rPr>
              <w:t>Случай использования</w:t>
            </w:r>
          </w:p>
        </w:tc>
        <w:tc>
          <w:tcPr>
            <w:tcW w:w="4536" w:type="dxa"/>
            <w:tcBorders>
              <w:top w:val="single" w:sz="6" w:space="0" w:color="auto"/>
              <w:left w:val="single" w:sz="6" w:space="0" w:color="auto"/>
              <w:bottom w:val="double" w:sz="4" w:space="0" w:color="auto"/>
              <w:right w:val="single" w:sz="6" w:space="0" w:color="auto"/>
            </w:tcBorders>
          </w:tcPr>
          <w:p w14:paraId="7DE17C43" w14:textId="77777777" w:rsidR="00C775CD" w:rsidRPr="00C24F4C" w:rsidRDefault="00C775CD" w:rsidP="00C24F4C">
            <w:pPr>
              <w:ind w:left="142" w:firstLine="0"/>
              <w:jc w:val="center"/>
              <w:rPr>
                <w:sz w:val="24"/>
                <w:szCs w:val="24"/>
              </w:rPr>
            </w:pPr>
            <w:r w:rsidRPr="00C24F4C">
              <w:rPr>
                <w:sz w:val="24"/>
                <w:szCs w:val="24"/>
              </w:rPr>
              <w:t>Полномочия Роли</w:t>
            </w:r>
          </w:p>
        </w:tc>
      </w:tr>
      <w:tr w:rsidR="00C775CD" w:rsidRPr="00C24F4C" w14:paraId="1B920F76" w14:textId="77777777" w:rsidTr="00C24F4C">
        <w:trPr>
          <w:trHeight w:val="509"/>
          <w:jc w:val="center"/>
        </w:trPr>
        <w:tc>
          <w:tcPr>
            <w:tcW w:w="4531" w:type="dxa"/>
            <w:tcBorders>
              <w:top w:val="double" w:sz="4" w:space="0" w:color="auto"/>
              <w:left w:val="single" w:sz="6" w:space="0" w:color="auto"/>
              <w:bottom w:val="single" w:sz="6" w:space="0" w:color="auto"/>
              <w:right w:val="single" w:sz="6" w:space="0" w:color="auto"/>
            </w:tcBorders>
          </w:tcPr>
          <w:p w14:paraId="326A0F09" w14:textId="77777777" w:rsidR="00C775CD" w:rsidRPr="00C24F4C" w:rsidRDefault="00C775CD" w:rsidP="00C24F4C">
            <w:pPr>
              <w:ind w:left="104" w:firstLine="0"/>
              <w:rPr>
                <w:sz w:val="24"/>
                <w:szCs w:val="24"/>
              </w:rPr>
            </w:pPr>
            <w:r w:rsidRPr="00C24F4C">
              <w:rPr>
                <w:sz w:val="24"/>
                <w:szCs w:val="24"/>
              </w:rPr>
              <w:t>Анонимный пользователь на локальном хосте просматривает Единицу1. Измерение Узла.</w:t>
            </w:r>
          </w:p>
        </w:tc>
        <w:tc>
          <w:tcPr>
            <w:tcW w:w="4536" w:type="dxa"/>
            <w:tcBorders>
              <w:top w:val="double" w:sz="4" w:space="0" w:color="auto"/>
              <w:left w:val="single" w:sz="6" w:space="0" w:color="auto"/>
              <w:bottom w:val="single" w:sz="6" w:space="0" w:color="auto"/>
              <w:right w:val="single" w:sz="6" w:space="0" w:color="auto"/>
            </w:tcBorders>
          </w:tcPr>
          <w:p w14:paraId="29CF94F4" w14:textId="77777777" w:rsidR="00C775CD" w:rsidRPr="00C24F4C" w:rsidRDefault="00C775CD" w:rsidP="00C24F4C">
            <w:pPr>
              <w:ind w:left="104" w:firstLine="0"/>
              <w:rPr>
                <w:sz w:val="24"/>
                <w:szCs w:val="24"/>
              </w:rPr>
            </w:pPr>
            <w:r w:rsidRPr="00C24F4C">
              <w:rPr>
                <w:sz w:val="24"/>
                <w:szCs w:val="24"/>
              </w:rPr>
              <w:t>Доступ запрещен, потому что для Анонимных пользователей не определено правило.</w:t>
            </w:r>
          </w:p>
        </w:tc>
      </w:tr>
      <w:tr w:rsidR="00C775CD" w:rsidRPr="00C24F4C" w14:paraId="524F880E"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4D67EBE5" w14:textId="77777777" w:rsidR="00C775CD" w:rsidRPr="00C24F4C" w:rsidRDefault="00C775CD" w:rsidP="00C24F4C">
            <w:pPr>
              <w:ind w:left="104" w:firstLine="0"/>
              <w:rPr>
                <w:sz w:val="24"/>
                <w:szCs w:val="24"/>
              </w:rPr>
            </w:pPr>
            <w:r w:rsidRPr="00C24F4C">
              <w:rPr>
                <w:sz w:val="24"/>
                <w:szCs w:val="24"/>
              </w:rPr>
              <w:t xml:space="preserve">Пользователь «Сэм» с помощью приложения СтанцияОператора1 просматривает Единицу1. Измерение Узла </w:t>
            </w:r>
          </w:p>
        </w:tc>
        <w:tc>
          <w:tcPr>
            <w:tcW w:w="4536" w:type="dxa"/>
            <w:tcBorders>
              <w:top w:val="single" w:sz="6" w:space="0" w:color="auto"/>
              <w:left w:val="single" w:sz="6" w:space="0" w:color="auto"/>
              <w:bottom w:val="single" w:sz="6" w:space="0" w:color="auto"/>
              <w:right w:val="single" w:sz="6" w:space="0" w:color="auto"/>
            </w:tcBorders>
          </w:tcPr>
          <w:p w14:paraId="26D19BB7" w14:textId="77777777" w:rsidR="00C775CD" w:rsidRPr="00C24F4C" w:rsidRDefault="00C775CD" w:rsidP="00C24F4C">
            <w:pPr>
              <w:ind w:left="104" w:firstLine="0"/>
              <w:rPr>
                <w:sz w:val="24"/>
                <w:szCs w:val="24"/>
              </w:rPr>
            </w:pPr>
            <w:r w:rsidRPr="00C24F4C">
              <w:rPr>
                <w:sz w:val="24"/>
                <w:szCs w:val="24"/>
              </w:rPr>
              <w:t xml:space="preserve">Разрешено, потому что АутентифицированномуПользователю предоставляется Полномочия на просмотр. </w:t>
            </w:r>
          </w:p>
        </w:tc>
      </w:tr>
      <w:tr w:rsidR="00C775CD" w:rsidRPr="00C24F4C" w14:paraId="4135C250"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5023735A" w14:textId="77777777" w:rsidR="00C775CD" w:rsidRPr="00C24F4C" w:rsidRDefault="00C775CD" w:rsidP="00C24F4C">
            <w:pPr>
              <w:ind w:left="104" w:firstLine="0"/>
              <w:rPr>
                <w:sz w:val="24"/>
                <w:szCs w:val="24"/>
              </w:rPr>
            </w:pPr>
            <w:r w:rsidRPr="00C24F4C">
              <w:rPr>
                <w:sz w:val="24"/>
                <w:szCs w:val="24"/>
              </w:rPr>
              <w:t>Пользователь «Сэм»  с помощью приложения СтанцияОператора2 считывает Значение Единица1. Измерение Узла</w:t>
            </w:r>
          </w:p>
        </w:tc>
        <w:tc>
          <w:tcPr>
            <w:tcW w:w="4536" w:type="dxa"/>
            <w:tcBorders>
              <w:top w:val="single" w:sz="6" w:space="0" w:color="auto"/>
              <w:left w:val="single" w:sz="6" w:space="0" w:color="auto"/>
              <w:bottom w:val="single" w:sz="6" w:space="0" w:color="auto"/>
              <w:right w:val="single" w:sz="6" w:space="0" w:color="auto"/>
            </w:tcBorders>
          </w:tcPr>
          <w:p w14:paraId="7B0D1D9B" w14:textId="77777777" w:rsidR="00C775CD" w:rsidRPr="00C24F4C" w:rsidRDefault="00C775CD" w:rsidP="00C24F4C">
            <w:pPr>
              <w:ind w:left="104" w:firstLine="0"/>
              <w:rPr>
                <w:sz w:val="24"/>
                <w:szCs w:val="24"/>
              </w:rPr>
            </w:pPr>
            <w:r w:rsidRPr="00C24F4C">
              <w:rPr>
                <w:sz w:val="24"/>
                <w:szCs w:val="24"/>
              </w:rPr>
              <w:t xml:space="preserve">Доступ запрещен, так как АутентифицированномуПользователю не даны Полномочия на Чтение. </w:t>
            </w:r>
          </w:p>
        </w:tc>
      </w:tr>
      <w:tr w:rsidR="00C775CD" w:rsidRPr="00C24F4C" w14:paraId="1F72CBCF" w14:textId="77777777" w:rsidTr="00AE62EA">
        <w:trPr>
          <w:trHeight w:val="494"/>
          <w:jc w:val="center"/>
        </w:trPr>
        <w:tc>
          <w:tcPr>
            <w:tcW w:w="4531" w:type="dxa"/>
            <w:tcBorders>
              <w:top w:val="single" w:sz="6" w:space="0" w:color="auto"/>
              <w:left w:val="single" w:sz="6" w:space="0" w:color="auto"/>
              <w:bottom w:val="single" w:sz="6" w:space="0" w:color="auto"/>
              <w:right w:val="single" w:sz="6" w:space="0" w:color="auto"/>
            </w:tcBorders>
          </w:tcPr>
          <w:p w14:paraId="466C4C68" w14:textId="77777777" w:rsidR="00C775CD" w:rsidRPr="00C24F4C" w:rsidRDefault="00C775CD" w:rsidP="00C24F4C">
            <w:pPr>
              <w:ind w:left="104" w:firstLine="0"/>
              <w:rPr>
                <w:sz w:val="24"/>
                <w:szCs w:val="24"/>
              </w:rPr>
            </w:pPr>
            <w:r w:rsidRPr="00C24F4C">
              <w:rPr>
                <w:sz w:val="24"/>
                <w:szCs w:val="24"/>
              </w:rPr>
              <w:t xml:space="preserve">Пользователь «Джо» с помощью приложения СтанцияОператора1 считывает Значение Единица1. Измерение Узла </w:t>
            </w:r>
          </w:p>
        </w:tc>
        <w:tc>
          <w:tcPr>
            <w:tcW w:w="4536" w:type="dxa"/>
            <w:tcBorders>
              <w:top w:val="single" w:sz="6" w:space="0" w:color="auto"/>
              <w:left w:val="single" w:sz="6" w:space="0" w:color="auto"/>
              <w:bottom w:val="single" w:sz="6" w:space="0" w:color="auto"/>
              <w:right w:val="single" w:sz="6" w:space="0" w:color="auto"/>
            </w:tcBorders>
          </w:tcPr>
          <w:p w14:paraId="43BC0759" w14:textId="77777777" w:rsidR="00C775CD" w:rsidRPr="00C24F4C" w:rsidRDefault="00C775CD" w:rsidP="00C24F4C">
            <w:pPr>
              <w:ind w:left="104" w:firstLine="0"/>
              <w:rPr>
                <w:sz w:val="24"/>
                <w:szCs w:val="24"/>
              </w:rPr>
            </w:pPr>
            <w:r w:rsidRPr="00C24F4C">
              <w:rPr>
                <w:sz w:val="24"/>
                <w:szCs w:val="24"/>
              </w:rPr>
              <w:t xml:space="preserve">Разрешено, так как Оператор1 имеет Полномочие на Чтение. </w:t>
            </w:r>
          </w:p>
        </w:tc>
      </w:tr>
      <w:tr w:rsidR="00C775CD" w:rsidRPr="00C24F4C" w14:paraId="4716D079"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12017BF3" w14:textId="77777777" w:rsidR="00C775CD" w:rsidRPr="00C24F4C" w:rsidRDefault="00C775CD" w:rsidP="00C24F4C">
            <w:pPr>
              <w:ind w:left="104" w:firstLine="0"/>
              <w:rPr>
                <w:sz w:val="24"/>
                <w:szCs w:val="24"/>
              </w:rPr>
            </w:pPr>
            <w:r w:rsidRPr="00C24F4C">
              <w:rPr>
                <w:sz w:val="24"/>
                <w:szCs w:val="24"/>
              </w:rPr>
              <w:t xml:space="preserve">Пользователь «Джо»  с помощью приложения СтанцияОператора2 считывает Значение Единица1. Измерение Узла </w:t>
            </w:r>
          </w:p>
        </w:tc>
        <w:tc>
          <w:tcPr>
            <w:tcW w:w="4536" w:type="dxa"/>
            <w:tcBorders>
              <w:top w:val="single" w:sz="6" w:space="0" w:color="auto"/>
              <w:left w:val="single" w:sz="6" w:space="0" w:color="auto"/>
              <w:bottom w:val="single" w:sz="6" w:space="0" w:color="auto"/>
              <w:right w:val="single" w:sz="6" w:space="0" w:color="auto"/>
            </w:tcBorders>
          </w:tcPr>
          <w:p w14:paraId="5DFCD225" w14:textId="77777777" w:rsidR="00C775CD" w:rsidRPr="00C24F4C" w:rsidRDefault="00C775CD" w:rsidP="00C24F4C">
            <w:pPr>
              <w:ind w:left="104" w:firstLine="0"/>
              <w:rPr>
                <w:sz w:val="24"/>
                <w:szCs w:val="24"/>
              </w:rPr>
            </w:pPr>
            <w:r w:rsidRPr="00C24F4C">
              <w:rPr>
                <w:sz w:val="24"/>
                <w:szCs w:val="24"/>
              </w:rPr>
              <w:t xml:space="preserve">Доступ запрещен, так как АутентифицированныйПользователь и Оператор2 не имеют Полномочий на Чтение. </w:t>
            </w:r>
          </w:p>
        </w:tc>
      </w:tr>
      <w:tr w:rsidR="00C775CD" w:rsidRPr="00C24F4C" w14:paraId="7FF5B1D4"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51489589" w14:textId="77777777" w:rsidR="00C775CD" w:rsidRPr="00C24F4C" w:rsidRDefault="00C775CD" w:rsidP="00C24F4C">
            <w:pPr>
              <w:ind w:left="104" w:firstLine="0"/>
              <w:rPr>
                <w:sz w:val="24"/>
                <w:szCs w:val="24"/>
              </w:rPr>
            </w:pPr>
            <w:r w:rsidRPr="00C24F4C">
              <w:rPr>
                <w:sz w:val="24"/>
                <w:szCs w:val="24"/>
              </w:rPr>
              <w:t>Пользователь «Джо», используя общее приложение OPC UA, читает Значение Измерение Узла.</w:t>
            </w:r>
          </w:p>
        </w:tc>
        <w:tc>
          <w:tcPr>
            <w:tcW w:w="4536" w:type="dxa"/>
            <w:tcBorders>
              <w:top w:val="single" w:sz="6" w:space="0" w:color="auto"/>
              <w:left w:val="single" w:sz="6" w:space="0" w:color="auto"/>
              <w:bottom w:val="single" w:sz="6" w:space="0" w:color="auto"/>
              <w:right w:val="single" w:sz="6" w:space="0" w:color="auto"/>
            </w:tcBorders>
          </w:tcPr>
          <w:p w14:paraId="689D91F7" w14:textId="77777777" w:rsidR="00C775CD" w:rsidRPr="00C24F4C" w:rsidRDefault="00C775CD" w:rsidP="00C24F4C">
            <w:pPr>
              <w:ind w:left="104" w:firstLine="0"/>
              <w:rPr>
                <w:sz w:val="24"/>
                <w:szCs w:val="24"/>
              </w:rPr>
            </w:pPr>
            <w:r w:rsidRPr="00C24F4C">
              <w:rPr>
                <w:sz w:val="24"/>
                <w:szCs w:val="24"/>
              </w:rPr>
              <w:t xml:space="preserve">Доступ запрещен, так как АутентифицированномуПользователю не дано Полномочие на Чтение. </w:t>
            </w:r>
          </w:p>
        </w:tc>
      </w:tr>
      <w:tr w:rsidR="00C775CD" w:rsidRPr="00C24F4C" w14:paraId="78CAEA71"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0FB410F3" w14:textId="77777777" w:rsidR="00C775CD" w:rsidRPr="00C24F4C" w:rsidRDefault="00C775CD" w:rsidP="00C24F4C">
            <w:pPr>
              <w:ind w:left="104" w:firstLine="0"/>
              <w:rPr>
                <w:sz w:val="24"/>
                <w:szCs w:val="24"/>
              </w:rPr>
            </w:pPr>
            <w:r w:rsidRPr="00C24F4C">
              <w:rPr>
                <w:sz w:val="24"/>
                <w:szCs w:val="24"/>
              </w:rPr>
              <w:t>Пользователь «Джо»  с помощью приложения СтанцияОператора1 записывает Значение ЗаданногоЗначения Узла.</w:t>
            </w:r>
          </w:p>
        </w:tc>
        <w:tc>
          <w:tcPr>
            <w:tcW w:w="4536" w:type="dxa"/>
            <w:tcBorders>
              <w:top w:val="single" w:sz="6" w:space="0" w:color="auto"/>
              <w:left w:val="single" w:sz="6" w:space="0" w:color="auto"/>
              <w:bottom w:val="single" w:sz="6" w:space="0" w:color="auto"/>
              <w:right w:val="single" w:sz="6" w:space="0" w:color="auto"/>
            </w:tcBorders>
          </w:tcPr>
          <w:p w14:paraId="09FAE25E" w14:textId="77777777" w:rsidR="00C775CD" w:rsidRPr="00C24F4C" w:rsidRDefault="00C775CD" w:rsidP="00C24F4C">
            <w:pPr>
              <w:ind w:left="104" w:firstLine="0"/>
              <w:rPr>
                <w:sz w:val="24"/>
                <w:szCs w:val="24"/>
              </w:rPr>
            </w:pPr>
            <w:r w:rsidRPr="00C24F4C">
              <w:rPr>
                <w:sz w:val="24"/>
                <w:szCs w:val="24"/>
              </w:rPr>
              <w:t xml:space="preserve">Разрешено, потому что Оператор1 имеет Полномочие на Запись. </w:t>
            </w:r>
          </w:p>
        </w:tc>
      </w:tr>
      <w:tr w:rsidR="00C775CD" w:rsidRPr="00C24F4C" w14:paraId="7CFC100B" w14:textId="77777777" w:rsidTr="00AE62EA">
        <w:trPr>
          <w:trHeight w:val="494"/>
          <w:jc w:val="center"/>
        </w:trPr>
        <w:tc>
          <w:tcPr>
            <w:tcW w:w="4531" w:type="dxa"/>
            <w:tcBorders>
              <w:top w:val="single" w:sz="6" w:space="0" w:color="auto"/>
              <w:left w:val="single" w:sz="6" w:space="0" w:color="auto"/>
              <w:bottom w:val="single" w:sz="6" w:space="0" w:color="auto"/>
              <w:right w:val="single" w:sz="6" w:space="0" w:color="auto"/>
            </w:tcBorders>
          </w:tcPr>
          <w:p w14:paraId="1B90D708" w14:textId="77777777" w:rsidR="00C775CD" w:rsidRPr="00C24F4C" w:rsidRDefault="00C775CD" w:rsidP="00C24F4C">
            <w:pPr>
              <w:ind w:left="104" w:firstLine="0"/>
              <w:rPr>
                <w:sz w:val="24"/>
                <w:szCs w:val="24"/>
              </w:rPr>
            </w:pPr>
            <w:r w:rsidRPr="00C24F4C">
              <w:rPr>
                <w:sz w:val="24"/>
                <w:szCs w:val="24"/>
              </w:rPr>
              <w:t>Пользователь «Рут», используя приложение СтанцияОператора1, записывает Значение ЗаданногоЗначения Узла.</w:t>
            </w:r>
          </w:p>
        </w:tc>
        <w:tc>
          <w:tcPr>
            <w:tcW w:w="4536" w:type="dxa"/>
            <w:tcBorders>
              <w:top w:val="single" w:sz="6" w:space="0" w:color="auto"/>
              <w:left w:val="single" w:sz="6" w:space="0" w:color="auto"/>
              <w:bottom w:val="single" w:sz="6" w:space="0" w:color="auto"/>
              <w:right w:val="single" w:sz="6" w:space="0" w:color="auto"/>
            </w:tcBorders>
          </w:tcPr>
          <w:p w14:paraId="1E9609A0" w14:textId="77777777" w:rsidR="00C775CD" w:rsidRPr="00C24F4C" w:rsidRDefault="00C775CD" w:rsidP="00C24F4C">
            <w:pPr>
              <w:ind w:left="104" w:firstLine="0"/>
              <w:rPr>
                <w:sz w:val="24"/>
                <w:szCs w:val="24"/>
              </w:rPr>
            </w:pPr>
            <w:r w:rsidRPr="00C24F4C">
              <w:rPr>
                <w:sz w:val="24"/>
                <w:szCs w:val="24"/>
              </w:rPr>
              <w:t>Отказано, потому что АутентифицированныйПользователь и Супервайзер не имеют Полномочия на Запись.</w:t>
            </w:r>
          </w:p>
        </w:tc>
      </w:tr>
      <w:tr w:rsidR="00C775CD" w:rsidRPr="00C24F4C" w14:paraId="59B9483D"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6D007CCA" w14:textId="77777777" w:rsidR="00C775CD" w:rsidRPr="00C24F4C" w:rsidRDefault="00C775CD" w:rsidP="00C24F4C">
            <w:pPr>
              <w:ind w:left="104" w:firstLine="0"/>
              <w:rPr>
                <w:sz w:val="24"/>
                <w:szCs w:val="24"/>
              </w:rPr>
            </w:pPr>
            <w:r w:rsidRPr="00C24F4C">
              <w:rPr>
                <w:sz w:val="24"/>
                <w:szCs w:val="24"/>
              </w:rPr>
              <w:t>Пользователь «Джо»  с помощью приложения СтанцияОператора1 записывает Значение Узла ОтключитьУстройство.</w:t>
            </w:r>
          </w:p>
        </w:tc>
        <w:tc>
          <w:tcPr>
            <w:tcW w:w="4536" w:type="dxa"/>
            <w:tcBorders>
              <w:top w:val="single" w:sz="6" w:space="0" w:color="auto"/>
              <w:left w:val="single" w:sz="6" w:space="0" w:color="auto"/>
              <w:bottom w:val="single" w:sz="6" w:space="0" w:color="auto"/>
              <w:right w:val="single" w:sz="6" w:space="0" w:color="auto"/>
            </w:tcBorders>
          </w:tcPr>
          <w:p w14:paraId="46C048E5" w14:textId="77777777" w:rsidR="00C775CD" w:rsidRPr="00C24F4C" w:rsidRDefault="00C775CD" w:rsidP="00C24F4C">
            <w:pPr>
              <w:ind w:left="104" w:firstLine="0"/>
              <w:rPr>
                <w:sz w:val="24"/>
                <w:szCs w:val="24"/>
              </w:rPr>
            </w:pPr>
            <w:r w:rsidRPr="00C24F4C">
              <w:rPr>
                <w:sz w:val="24"/>
                <w:szCs w:val="24"/>
              </w:rPr>
              <w:t xml:space="preserve">Доступ запрещен, поскольку АутентифицированныйПользователь и Оператор1 не имеют Полномочий на Запись. </w:t>
            </w:r>
          </w:p>
        </w:tc>
      </w:tr>
      <w:tr w:rsidR="00C775CD" w:rsidRPr="00C24F4C" w14:paraId="5454FD8F" w14:textId="77777777" w:rsidTr="00AE62EA">
        <w:trPr>
          <w:trHeight w:val="499"/>
          <w:jc w:val="center"/>
        </w:trPr>
        <w:tc>
          <w:tcPr>
            <w:tcW w:w="4531" w:type="dxa"/>
            <w:tcBorders>
              <w:top w:val="single" w:sz="6" w:space="0" w:color="auto"/>
              <w:left w:val="single" w:sz="6" w:space="0" w:color="auto"/>
              <w:bottom w:val="single" w:sz="6" w:space="0" w:color="auto"/>
              <w:right w:val="single" w:sz="6" w:space="0" w:color="auto"/>
            </w:tcBorders>
          </w:tcPr>
          <w:p w14:paraId="34153E34" w14:textId="77777777" w:rsidR="00C775CD" w:rsidRPr="00C24F4C" w:rsidRDefault="00C775CD" w:rsidP="00C24F4C">
            <w:pPr>
              <w:ind w:left="104" w:firstLine="0"/>
              <w:rPr>
                <w:sz w:val="24"/>
                <w:szCs w:val="24"/>
              </w:rPr>
            </w:pPr>
            <w:r w:rsidRPr="00C24F4C">
              <w:rPr>
                <w:sz w:val="24"/>
                <w:szCs w:val="24"/>
              </w:rPr>
              <w:t>Пользователь «Рут»с помощью приложения СтанцияОператора1 записывает Значение Узла ОтключитьУстройство.</w:t>
            </w:r>
          </w:p>
        </w:tc>
        <w:tc>
          <w:tcPr>
            <w:tcW w:w="4536" w:type="dxa"/>
            <w:tcBorders>
              <w:top w:val="single" w:sz="6" w:space="0" w:color="auto"/>
              <w:left w:val="single" w:sz="6" w:space="0" w:color="auto"/>
              <w:bottom w:val="single" w:sz="6" w:space="0" w:color="auto"/>
              <w:right w:val="single" w:sz="6" w:space="0" w:color="auto"/>
            </w:tcBorders>
          </w:tcPr>
          <w:p w14:paraId="2E0015E7" w14:textId="77777777" w:rsidR="00C775CD" w:rsidRPr="00C24F4C" w:rsidRDefault="00C775CD" w:rsidP="00C24F4C">
            <w:pPr>
              <w:ind w:left="104" w:firstLine="0"/>
              <w:rPr>
                <w:sz w:val="24"/>
                <w:szCs w:val="24"/>
              </w:rPr>
            </w:pPr>
            <w:r w:rsidRPr="00C24F4C">
              <w:rPr>
                <w:sz w:val="24"/>
                <w:szCs w:val="24"/>
              </w:rPr>
              <w:t xml:space="preserve">Доступ запрещен, так как АутентифицированныйПользователь и Супервайзер не имеют Полномочий на Запись. </w:t>
            </w:r>
          </w:p>
        </w:tc>
      </w:tr>
      <w:tr w:rsidR="00C775CD" w:rsidRPr="00C24F4C" w14:paraId="49DE8DC9" w14:textId="77777777" w:rsidTr="00AE62EA">
        <w:trPr>
          <w:trHeight w:val="504"/>
          <w:jc w:val="center"/>
        </w:trPr>
        <w:tc>
          <w:tcPr>
            <w:tcW w:w="4531" w:type="dxa"/>
            <w:tcBorders>
              <w:top w:val="single" w:sz="6" w:space="0" w:color="auto"/>
              <w:left w:val="single" w:sz="6" w:space="0" w:color="auto"/>
              <w:bottom w:val="single" w:sz="6" w:space="0" w:color="auto"/>
              <w:right w:val="single" w:sz="6" w:space="0" w:color="auto"/>
            </w:tcBorders>
          </w:tcPr>
          <w:p w14:paraId="5B902B18" w14:textId="77777777" w:rsidR="00C775CD" w:rsidRPr="00C24F4C" w:rsidRDefault="00C775CD" w:rsidP="00C24F4C">
            <w:pPr>
              <w:ind w:left="104" w:firstLine="0"/>
              <w:rPr>
                <w:sz w:val="24"/>
                <w:szCs w:val="24"/>
              </w:rPr>
            </w:pPr>
            <w:r w:rsidRPr="00C24F4C">
              <w:rPr>
                <w:sz w:val="24"/>
                <w:szCs w:val="24"/>
              </w:rPr>
              <w:t>Пользователь «Рут» использует конечную точку 127.0.0.1 для записи Значения Узла ОтключитьУстройство.</w:t>
            </w:r>
          </w:p>
        </w:tc>
        <w:tc>
          <w:tcPr>
            <w:tcW w:w="4536" w:type="dxa"/>
            <w:tcBorders>
              <w:top w:val="single" w:sz="6" w:space="0" w:color="auto"/>
              <w:left w:val="single" w:sz="6" w:space="0" w:color="auto"/>
              <w:bottom w:val="single" w:sz="6" w:space="0" w:color="auto"/>
              <w:right w:val="single" w:sz="6" w:space="0" w:color="auto"/>
            </w:tcBorders>
          </w:tcPr>
          <w:p w14:paraId="44D210E2" w14:textId="77777777" w:rsidR="00C775CD" w:rsidRPr="00C24F4C" w:rsidRDefault="00C775CD" w:rsidP="00C24F4C">
            <w:pPr>
              <w:ind w:left="104" w:firstLine="0"/>
              <w:rPr>
                <w:sz w:val="24"/>
                <w:szCs w:val="24"/>
              </w:rPr>
            </w:pPr>
            <w:r w:rsidRPr="00C24F4C">
              <w:rPr>
                <w:sz w:val="24"/>
                <w:szCs w:val="24"/>
              </w:rPr>
              <w:t>Разрешено, потому что Администратор имеет Полномочия на Запись.</w:t>
            </w:r>
          </w:p>
        </w:tc>
      </w:tr>
    </w:tbl>
    <w:p w14:paraId="7E134ECB" w14:textId="77777777" w:rsidR="00655F21" w:rsidRPr="00655F21" w:rsidRDefault="00655F21" w:rsidP="00655F21">
      <w:pPr>
        <w:widowControl/>
        <w:autoSpaceDE/>
        <w:autoSpaceDN/>
        <w:adjustRightInd/>
        <w:spacing w:after="200" w:line="276" w:lineRule="auto"/>
        <w:ind w:firstLine="708"/>
        <w:jc w:val="left"/>
        <w:rPr>
          <w:rStyle w:val="FontStyle43"/>
          <w:rFonts w:ascii="Times New Roman" w:hAnsi="Times New Roman"/>
          <w:b w:val="0"/>
          <w:bCs w:val="0"/>
          <w:sz w:val="24"/>
          <w:szCs w:val="28"/>
          <w:lang w:eastAsia="en-US"/>
        </w:rPr>
      </w:pPr>
    </w:p>
    <w:p w14:paraId="6A57516B" w14:textId="77777777" w:rsidR="00AE62EA" w:rsidRDefault="00AE62EA">
      <w:pPr>
        <w:widowControl/>
        <w:autoSpaceDE/>
        <w:autoSpaceDN/>
        <w:adjustRightInd/>
        <w:spacing w:after="200" w:line="276" w:lineRule="auto"/>
        <w:ind w:firstLine="0"/>
        <w:jc w:val="left"/>
        <w:rPr>
          <w:b/>
          <w:bCs/>
          <w:sz w:val="24"/>
          <w:szCs w:val="24"/>
        </w:rPr>
      </w:pPr>
      <w:r>
        <w:rPr>
          <w:b/>
          <w:bCs/>
          <w:sz w:val="24"/>
          <w:szCs w:val="24"/>
        </w:rPr>
        <w:br w:type="page"/>
      </w:r>
    </w:p>
    <w:p w14:paraId="733BE824" w14:textId="24479CCE" w:rsidR="00C24F4C" w:rsidRDefault="00C24F4C" w:rsidP="004E549C">
      <w:pPr>
        <w:rPr>
          <w:b/>
          <w:bCs/>
          <w:sz w:val="24"/>
          <w:szCs w:val="24"/>
        </w:rPr>
      </w:pPr>
      <w:r w:rsidRPr="004E549C">
        <w:rPr>
          <w:b/>
          <w:bCs/>
          <w:sz w:val="24"/>
          <w:szCs w:val="24"/>
        </w:rPr>
        <w:lastRenderedPageBreak/>
        <w:t>5</w:t>
      </w:r>
      <w:bookmarkStart w:id="44" w:name="bookmark58"/>
      <w:r w:rsidRPr="004E549C">
        <w:rPr>
          <w:b/>
          <w:bCs/>
          <w:sz w:val="24"/>
          <w:szCs w:val="24"/>
        </w:rPr>
        <w:t xml:space="preserve"> </w:t>
      </w:r>
      <w:bookmarkEnd w:id="44"/>
      <w:r w:rsidRPr="004E549C">
        <w:rPr>
          <w:b/>
          <w:bCs/>
          <w:sz w:val="24"/>
          <w:szCs w:val="24"/>
        </w:rPr>
        <w:t xml:space="preserve">Стандартные КлассыУзла </w:t>
      </w:r>
    </w:p>
    <w:p w14:paraId="7071F72E" w14:textId="77777777" w:rsidR="004E549C" w:rsidRPr="004E549C" w:rsidRDefault="004E549C" w:rsidP="004E549C">
      <w:pPr>
        <w:rPr>
          <w:b/>
          <w:bCs/>
          <w:sz w:val="24"/>
          <w:szCs w:val="24"/>
        </w:rPr>
      </w:pPr>
    </w:p>
    <w:p w14:paraId="5C45A6E7" w14:textId="5F249D4A" w:rsidR="00C24F4C" w:rsidRDefault="00C24F4C" w:rsidP="004E549C">
      <w:pPr>
        <w:rPr>
          <w:b/>
          <w:bCs/>
          <w:sz w:val="24"/>
          <w:szCs w:val="24"/>
        </w:rPr>
      </w:pPr>
      <w:r w:rsidRPr="004E549C">
        <w:rPr>
          <w:b/>
          <w:bCs/>
          <w:sz w:val="24"/>
          <w:szCs w:val="24"/>
        </w:rPr>
        <w:t xml:space="preserve">5.1 Обзор </w:t>
      </w:r>
    </w:p>
    <w:p w14:paraId="1AB315BF" w14:textId="77777777" w:rsidR="004E549C" w:rsidRPr="004E549C" w:rsidRDefault="004E549C" w:rsidP="004E549C">
      <w:pPr>
        <w:rPr>
          <w:b/>
          <w:bCs/>
          <w:sz w:val="24"/>
          <w:szCs w:val="24"/>
        </w:rPr>
      </w:pPr>
    </w:p>
    <w:p w14:paraId="7720E66C" w14:textId="77777777" w:rsidR="00C24F4C" w:rsidRPr="004E549C" w:rsidRDefault="00C24F4C" w:rsidP="004E549C">
      <w:pPr>
        <w:rPr>
          <w:sz w:val="24"/>
          <w:szCs w:val="24"/>
        </w:rPr>
      </w:pPr>
      <w:r w:rsidRPr="004E549C">
        <w:rPr>
          <w:sz w:val="24"/>
          <w:szCs w:val="24"/>
        </w:rPr>
        <w:t>Пункт 5 определяет КлассыУзла, используемые для определения Узлов в АдресномПространстве OPC UA. КлассыУзла производятся от общего базового КлассаУзла. Сначала определяется КлассУзла, затем КлассыУзла, используемые для организации АдресногоПространства, а затем КлассыУзла, используемые для представления Объектов.</w:t>
      </w:r>
    </w:p>
    <w:p w14:paraId="4434BCC3" w14:textId="77777777" w:rsidR="00C24F4C" w:rsidRPr="004E549C" w:rsidRDefault="00C24F4C" w:rsidP="004E549C">
      <w:pPr>
        <w:rPr>
          <w:sz w:val="24"/>
          <w:szCs w:val="24"/>
        </w:rPr>
      </w:pPr>
      <w:r w:rsidRPr="004E549C">
        <w:rPr>
          <w:sz w:val="24"/>
          <w:szCs w:val="24"/>
        </w:rPr>
        <w:t>КлассыУзла, определенные для представления Объектов, делятся на три категории: те, которые используются для определения экземпляров, те, которые используются для определения типов для этих экземпляров и те, которые используются для определения типов данных. В разделе 6.3 описаны правила для подтипирования, а в разделе 6.4 правила для конкретизации определений типов.</w:t>
      </w:r>
    </w:p>
    <w:p w14:paraId="363A64AD" w14:textId="77777777" w:rsidR="00C24F4C" w:rsidRPr="00E610FF" w:rsidRDefault="00C24F4C" w:rsidP="00C24F4C">
      <w:pPr>
        <w:pStyle w:val="Style16"/>
        <w:widowControl/>
        <w:ind w:firstLine="720"/>
        <w:jc w:val="both"/>
        <w:rPr>
          <w:rStyle w:val="FontStyle142"/>
          <w:rFonts w:ascii="Times New Roman" w:hAnsi="Times New Roman" w:cs="Times New Roman"/>
          <w:sz w:val="28"/>
          <w:szCs w:val="28"/>
          <w:lang w:eastAsia="en-US"/>
        </w:rPr>
      </w:pPr>
      <w:bookmarkStart w:id="45" w:name="bookmark59"/>
    </w:p>
    <w:p w14:paraId="79350089" w14:textId="731639DC" w:rsidR="00C24F4C" w:rsidRDefault="00C24F4C" w:rsidP="00AE62EA">
      <w:pPr>
        <w:rPr>
          <w:b/>
          <w:bCs/>
          <w:sz w:val="24"/>
          <w:szCs w:val="24"/>
        </w:rPr>
      </w:pPr>
      <w:r w:rsidRPr="00AE62EA">
        <w:rPr>
          <w:b/>
          <w:bCs/>
          <w:sz w:val="24"/>
          <w:szCs w:val="24"/>
        </w:rPr>
        <w:t>5</w:t>
      </w:r>
      <w:bookmarkStart w:id="46" w:name="bookmark60"/>
      <w:bookmarkEnd w:id="45"/>
      <w:r w:rsidRPr="00AE62EA">
        <w:rPr>
          <w:b/>
          <w:bCs/>
          <w:sz w:val="24"/>
          <w:szCs w:val="24"/>
        </w:rPr>
        <w:t>.</w:t>
      </w:r>
      <w:bookmarkEnd w:id="46"/>
      <w:r w:rsidRPr="00AE62EA">
        <w:rPr>
          <w:b/>
          <w:bCs/>
          <w:sz w:val="24"/>
          <w:szCs w:val="24"/>
        </w:rPr>
        <w:t xml:space="preserve">2 Базовый КлассУзла </w:t>
      </w:r>
    </w:p>
    <w:p w14:paraId="36B69D51" w14:textId="77777777" w:rsidR="00AE62EA" w:rsidRPr="00AE62EA" w:rsidRDefault="00AE62EA" w:rsidP="00AE62EA">
      <w:pPr>
        <w:rPr>
          <w:b/>
          <w:bCs/>
          <w:sz w:val="24"/>
          <w:szCs w:val="24"/>
        </w:rPr>
      </w:pPr>
    </w:p>
    <w:p w14:paraId="016270C0" w14:textId="77777777" w:rsidR="00C24F4C" w:rsidRPr="00AE62EA" w:rsidRDefault="00C24F4C" w:rsidP="00AE62EA">
      <w:pPr>
        <w:rPr>
          <w:b/>
          <w:bCs/>
          <w:sz w:val="24"/>
          <w:szCs w:val="24"/>
        </w:rPr>
      </w:pPr>
      <w:r w:rsidRPr="00AE62EA">
        <w:rPr>
          <w:b/>
          <w:bCs/>
          <w:sz w:val="24"/>
          <w:szCs w:val="24"/>
        </w:rPr>
        <w:t xml:space="preserve">5.2.1 Общие положения </w:t>
      </w:r>
    </w:p>
    <w:p w14:paraId="388C154C" w14:textId="77777777" w:rsidR="00C24F4C" w:rsidRPr="00AE62EA" w:rsidRDefault="00C24F4C" w:rsidP="00AE62EA">
      <w:pPr>
        <w:rPr>
          <w:sz w:val="24"/>
          <w:szCs w:val="24"/>
        </w:rPr>
      </w:pPr>
      <w:r w:rsidRPr="00AE62EA">
        <w:rPr>
          <w:sz w:val="24"/>
          <w:szCs w:val="24"/>
        </w:rPr>
        <w:t xml:space="preserve">Модель Адресного Пространства OPC UA определяет Базовый КлассУзла, из которого выводятся все остальные КлассыУзла. Полученные КлассыУзла представляют различные компоненты Модели Объекта OPC UA (смотреть 4.2). Атрибуты Базового КлассаУзла приведены в таблице 7. Для Базового КлассаУзла не указаны Ссылки. </w:t>
      </w:r>
    </w:p>
    <w:p w14:paraId="7119CA24" w14:textId="77777777" w:rsidR="00C24F4C" w:rsidRPr="00E610FF" w:rsidRDefault="00C24F4C" w:rsidP="00C24F4C">
      <w:pPr>
        <w:pStyle w:val="Style6"/>
        <w:widowControl/>
        <w:jc w:val="both"/>
        <w:rPr>
          <w:rStyle w:val="FontStyle142"/>
          <w:rFonts w:ascii="Times New Roman" w:hAnsi="Times New Roman" w:cs="Times New Roman"/>
          <w:sz w:val="28"/>
          <w:szCs w:val="28"/>
          <w:lang w:eastAsia="en-US"/>
        </w:rPr>
      </w:pPr>
    </w:p>
    <w:p w14:paraId="056CC1F7" w14:textId="77777777" w:rsidR="00C24F4C" w:rsidRPr="00AE62EA" w:rsidRDefault="00C24F4C" w:rsidP="00C24F4C">
      <w:pPr>
        <w:pStyle w:val="Style6"/>
        <w:widowControl/>
        <w:jc w:val="center"/>
        <w:rPr>
          <w:rStyle w:val="FontStyle142"/>
          <w:rFonts w:ascii="Times New Roman" w:hAnsi="Times New Roman" w:cs="Times New Roman"/>
          <w:sz w:val="24"/>
          <w:szCs w:val="24"/>
          <w:lang w:eastAsia="en-US"/>
        </w:rPr>
      </w:pPr>
      <w:r w:rsidRPr="00AE62EA">
        <w:rPr>
          <w:rStyle w:val="FontStyle142"/>
          <w:rFonts w:ascii="Times New Roman" w:hAnsi="Times New Roman" w:cs="Times New Roman"/>
          <w:sz w:val="24"/>
          <w:szCs w:val="24"/>
          <w:lang w:eastAsia="en-US"/>
        </w:rPr>
        <w:t>Таблица 7 - Базовый КлассУзла</w:t>
      </w:r>
    </w:p>
    <w:tbl>
      <w:tblPr>
        <w:tblW w:w="0" w:type="auto"/>
        <w:jc w:val="center"/>
        <w:tblLayout w:type="fixed"/>
        <w:tblCellMar>
          <w:left w:w="40" w:type="dxa"/>
          <w:right w:w="40" w:type="dxa"/>
        </w:tblCellMar>
        <w:tblLook w:val="0000" w:firstRow="0" w:lastRow="0" w:firstColumn="0" w:lastColumn="0" w:noHBand="0" w:noVBand="0"/>
      </w:tblPr>
      <w:tblGrid>
        <w:gridCol w:w="1983"/>
        <w:gridCol w:w="1701"/>
        <w:gridCol w:w="2551"/>
        <w:gridCol w:w="2833"/>
      </w:tblGrid>
      <w:tr w:rsidR="00C24F4C" w:rsidRPr="00E610FF" w14:paraId="6BFCC44D" w14:textId="77777777" w:rsidTr="00AE62EA">
        <w:trPr>
          <w:trHeight w:val="322"/>
          <w:jc w:val="center"/>
        </w:trPr>
        <w:tc>
          <w:tcPr>
            <w:tcW w:w="1983" w:type="dxa"/>
            <w:tcBorders>
              <w:top w:val="single" w:sz="6" w:space="0" w:color="auto"/>
              <w:left w:val="single" w:sz="6" w:space="0" w:color="auto"/>
              <w:bottom w:val="double" w:sz="4" w:space="0" w:color="auto"/>
              <w:right w:val="single" w:sz="6" w:space="0" w:color="auto"/>
            </w:tcBorders>
          </w:tcPr>
          <w:p w14:paraId="3859D003" w14:textId="77777777" w:rsidR="00C24F4C" w:rsidRPr="00AE62EA" w:rsidRDefault="00C24F4C" w:rsidP="00AE62EA">
            <w:pPr>
              <w:pStyle w:val="ac"/>
              <w:jc w:val="center"/>
              <w:rPr>
                <w:rStyle w:val="FontStyle140"/>
                <w:rFonts w:ascii="Times New Roman" w:hAnsi="Times New Roman" w:cs="Times New Roman"/>
                <w:sz w:val="24"/>
                <w:szCs w:val="24"/>
              </w:rPr>
            </w:pPr>
            <w:r w:rsidRPr="00AE62EA">
              <w:rPr>
                <w:rStyle w:val="FontStyle140"/>
                <w:rFonts w:ascii="Times New Roman" w:hAnsi="Times New Roman" w:cs="Times New Roman"/>
                <w:sz w:val="24"/>
                <w:szCs w:val="24"/>
              </w:rPr>
              <w:t>Имя</w:t>
            </w:r>
          </w:p>
        </w:tc>
        <w:tc>
          <w:tcPr>
            <w:tcW w:w="1701" w:type="dxa"/>
            <w:tcBorders>
              <w:top w:val="single" w:sz="6" w:space="0" w:color="auto"/>
              <w:left w:val="single" w:sz="6" w:space="0" w:color="auto"/>
              <w:bottom w:val="double" w:sz="4" w:space="0" w:color="auto"/>
              <w:right w:val="single" w:sz="4" w:space="0" w:color="auto"/>
            </w:tcBorders>
          </w:tcPr>
          <w:p w14:paraId="688DCE2A" w14:textId="77777777" w:rsidR="00C24F4C" w:rsidRPr="00AE62EA" w:rsidRDefault="00C24F4C" w:rsidP="00AE62EA">
            <w:pPr>
              <w:pStyle w:val="ac"/>
              <w:jc w:val="center"/>
              <w:rPr>
                <w:rStyle w:val="FontStyle140"/>
                <w:rFonts w:ascii="Times New Roman" w:hAnsi="Times New Roman" w:cs="Times New Roman"/>
                <w:sz w:val="24"/>
                <w:szCs w:val="24"/>
              </w:rPr>
            </w:pPr>
            <w:r w:rsidRPr="00AE62EA">
              <w:rPr>
                <w:rStyle w:val="FontStyle140"/>
                <w:rFonts w:ascii="Times New Roman" w:hAnsi="Times New Roman" w:cs="Times New Roman"/>
                <w:sz w:val="24"/>
                <w:szCs w:val="24"/>
              </w:rPr>
              <w:t>Использование</w:t>
            </w:r>
          </w:p>
        </w:tc>
        <w:tc>
          <w:tcPr>
            <w:tcW w:w="2551" w:type="dxa"/>
            <w:tcBorders>
              <w:top w:val="single" w:sz="4" w:space="0" w:color="auto"/>
              <w:left w:val="single" w:sz="4" w:space="0" w:color="auto"/>
              <w:bottom w:val="double" w:sz="4" w:space="0" w:color="auto"/>
              <w:right w:val="single" w:sz="4" w:space="0" w:color="auto"/>
            </w:tcBorders>
          </w:tcPr>
          <w:p w14:paraId="232B219D" w14:textId="77777777" w:rsidR="00C24F4C" w:rsidRPr="00AE62EA" w:rsidRDefault="00C24F4C" w:rsidP="00AE62EA">
            <w:pPr>
              <w:pStyle w:val="ac"/>
              <w:jc w:val="center"/>
              <w:rPr>
                <w:rStyle w:val="FontStyle140"/>
                <w:rFonts w:ascii="Times New Roman" w:hAnsi="Times New Roman" w:cs="Times New Roman"/>
                <w:sz w:val="24"/>
                <w:szCs w:val="24"/>
              </w:rPr>
            </w:pPr>
            <w:r w:rsidRPr="00AE62EA">
              <w:rPr>
                <w:rStyle w:val="FontStyle140"/>
                <w:rFonts w:ascii="Times New Roman" w:hAnsi="Times New Roman" w:cs="Times New Roman"/>
                <w:sz w:val="24"/>
                <w:szCs w:val="24"/>
              </w:rPr>
              <w:t>ТипДанных</w:t>
            </w:r>
          </w:p>
        </w:tc>
        <w:tc>
          <w:tcPr>
            <w:tcW w:w="2833" w:type="dxa"/>
            <w:tcBorders>
              <w:top w:val="single" w:sz="4" w:space="0" w:color="auto"/>
              <w:left w:val="single" w:sz="4" w:space="0" w:color="auto"/>
              <w:bottom w:val="double" w:sz="4" w:space="0" w:color="auto"/>
              <w:right w:val="single" w:sz="4" w:space="0" w:color="auto"/>
            </w:tcBorders>
          </w:tcPr>
          <w:p w14:paraId="48B53D48" w14:textId="77777777" w:rsidR="00C24F4C" w:rsidRPr="00AE62EA" w:rsidRDefault="00C24F4C" w:rsidP="00AE62EA">
            <w:pPr>
              <w:pStyle w:val="ac"/>
              <w:jc w:val="center"/>
              <w:rPr>
                <w:rStyle w:val="FontStyle140"/>
                <w:rFonts w:ascii="Times New Roman" w:hAnsi="Times New Roman" w:cs="Times New Roman"/>
                <w:sz w:val="24"/>
                <w:szCs w:val="24"/>
              </w:rPr>
            </w:pPr>
            <w:r w:rsidRPr="00AE62EA">
              <w:rPr>
                <w:rStyle w:val="FontStyle140"/>
                <w:rFonts w:ascii="Times New Roman" w:hAnsi="Times New Roman" w:cs="Times New Roman"/>
                <w:sz w:val="24"/>
                <w:szCs w:val="24"/>
              </w:rPr>
              <w:t>Описание</w:t>
            </w:r>
          </w:p>
        </w:tc>
      </w:tr>
      <w:tr w:rsidR="00C24F4C" w:rsidRPr="00E610FF" w14:paraId="49855056" w14:textId="77777777" w:rsidTr="00AE62EA">
        <w:trPr>
          <w:trHeight w:val="326"/>
          <w:jc w:val="center"/>
        </w:trPr>
        <w:tc>
          <w:tcPr>
            <w:tcW w:w="1983" w:type="dxa"/>
            <w:tcBorders>
              <w:top w:val="double" w:sz="4" w:space="0" w:color="auto"/>
              <w:left w:val="single" w:sz="6" w:space="0" w:color="auto"/>
              <w:bottom w:val="single" w:sz="6" w:space="0" w:color="auto"/>
              <w:right w:val="single" w:sz="6" w:space="0" w:color="auto"/>
            </w:tcBorders>
          </w:tcPr>
          <w:p w14:paraId="5B03B34F" w14:textId="77777777" w:rsidR="00C24F4C" w:rsidRPr="00AE62EA" w:rsidRDefault="00C24F4C" w:rsidP="00AE62EA">
            <w:pPr>
              <w:pStyle w:val="ac"/>
              <w:rPr>
                <w:rStyle w:val="FontStyle140"/>
                <w:rFonts w:ascii="Times New Roman" w:hAnsi="Times New Roman" w:cs="Times New Roman"/>
                <w:sz w:val="24"/>
                <w:szCs w:val="24"/>
              </w:rPr>
            </w:pPr>
            <w:r w:rsidRPr="00AE62EA">
              <w:rPr>
                <w:rStyle w:val="FontStyle140"/>
                <w:rFonts w:ascii="Times New Roman" w:hAnsi="Times New Roman" w:cs="Times New Roman"/>
                <w:sz w:val="24"/>
                <w:szCs w:val="24"/>
              </w:rPr>
              <w:t>Атрибуты</w:t>
            </w:r>
          </w:p>
        </w:tc>
        <w:tc>
          <w:tcPr>
            <w:tcW w:w="1701" w:type="dxa"/>
            <w:tcBorders>
              <w:top w:val="double" w:sz="4" w:space="0" w:color="auto"/>
              <w:left w:val="single" w:sz="6" w:space="0" w:color="auto"/>
              <w:bottom w:val="single" w:sz="6" w:space="0" w:color="auto"/>
              <w:right w:val="single" w:sz="6" w:space="0" w:color="auto"/>
            </w:tcBorders>
          </w:tcPr>
          <w:p w14:paraId="3802C8EC" w14:textId="77777777" w:rsidR="00C24F4C" w:rsidRPr="00AE62EA" w:rsidRDefault="00C24F4C" w:rsidP="00AE62EA">
            <w:pPr>
              <w:pStyle w:val="ac"/>
              <w:jc w:val="center"/>
              <w:rPr>
                <w:rFonts w:cs="Times New Roman"/>
                <w:szCs w:val="24"/>
              </w:rPr>
            </w:pPr>
          </w:p>
        </w:tc>
        <w:tc>
          <w:tcPr>
            <w:tcW w:w="2551" w:type="dxa"/>
            <w:tcBorders>
              <w:top w:val="double" w:sz="4" w:space="0" w:color="auto"/>
              <w:left w:val="single" w:sz="6" w:space="0" w:color="auto"/>
              <w:bottom w:val="single" w:sz="6" w:space="0" w:color="auto"/>
              <w:right w:val="single" w:sz="6" w:space="0" w:color="auto"/>
            </w:tcBorders>
          </w:tcPr>
          <w:p w14:paraId="5DE2DCCD" w14:textId="77777777" w:rsidR="00C24F4C" w:rsidRPr="00AE62EA" w:rsidRDefault="00C24F4C" w:rsidP="00AE62EA">
            <w:pPr>
              <w:pStyle w:val="ac"/>
              <w:rPr>
                <w:rFonts w:cs="Times New Roman"/>
                <w:szCs w:val="24"/>
              </w:rPr>
            </w:pPr>
          </w:p>
        </w:tc>
        <w:tc>
          <w:tcPr>
            <w:tcW w:w="2833" w:type="dxa"/>
            <w:tcBorders>
              <w:top w:val="double" w:sz="4" w:space="0" w:color="auto"/>
              <w:left w:val="single" w:sz="6" w:space="0" w:color="auto"/>
              <w:bottom w:val="single" w:sz="6" w:space="0" w:color="auto"/>
              <w:right w:val="single" w:sz="6" w:space="0" w:color="auto"/>
            </w:tcBorders>
          </w:tcPr>
          <w:p w14:paraId="633D80DB" w14:textId="77777777" w:rsidR="00C24F4C" w:rsidRPr="00AE62EA" w:rsidRDefault="00C24F4C" w:rsidP="00AE62EA">
            <w:pPr>
              <w:pStyle w:val="ac"/>
              <w:rPr>
                <w:rFonts w:cs="Times New Roman"/>
                <w:szCs w:val="24"/>
              </w:rPr>
            </w:pPr>
          </w:p>
        </w:tc>
      </w:tr>
      <w:tr w:rsidR="00C24F4C" w:rsidRPr="00E610FF" w14:paraId="0BC6E350" w14:textId="77777777" w:rsidTr="00AE62EA">
        <w:trPr>
          <w:trHeight w:val="312"/>
          <w:jc w:val="center"/>
        </w:trPr>
        <w:tc>
          <w:tcPr>
            <w:tcW w:w="1983" w:type="dxa"/>
            <w:tcBorders>
              <w:top w:val="single" w:sz="6" w:space="0" w:color="auto"/>
              <w:left w:val="single" w:sz="6" w:space="0" w:color="auto"/>
              <w:bottom w:val="single" w:sz="6" w:space="0" w:color="auto"/>
              <w:right w:val="single" w:sz="6" w:space="0" w:color="auto"/>
            </w:tcBorders>
          </w:tcPr>
          <w:p w14:paraId="1A67D9F9"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ИдентификаторУзла </w:t>
            </w:r>
          </w:p>
        </w:tc>
        <w:tc>
          <w:tcPr>
            <w:tcW w:w="1701" w:type="dxa"/>
            <w:tcBorders>
              <w:top w:val="single" w:sz="6" w:space="0" w:color="auto"/>
              <w:left w:val="single" w:sz="6" w:space="0" w:color="auto"/>
              <w:bottom w:val="single" w:sz="6" w:space="0" w:color="auto"/>
              <w:right w:val="single" w:sz="6" w:space="0" w:color="auto"/>
            </w:tcBorders>
          </w:tcPr>
          <w:p w14:paraId="1D21DA0F"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M</w:t>
            </w:r>
          </w:p>
        </w:tc>
        <w:tc>
          <w:tcPr>
            <w:tcW w:w="2551" w:type="dxa"/>
            <w:tcBorders>
              <w:top w:val="single" w:sz="6" w:space="0" w:color="auto"/>
              <w:left w:val="single" w:sz="6" w:space="0" w:color="auto"/>
              <w:bottom w:val="single" w:sz="6" w:space="0" w:color="auto"/>
              <w:right w:val="single" w:sz="6" w:space="0" w:color="auto"/>
            </w:tcBorders>
          </w:tcPr>
          <w:p w14:paraId="36B7388F"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ИдентификаторУзла</w:t>
            </w:r>
          </w:p>
        </w:tc>
        <w:tc>
          <w:tcPr>
            <w:tcW w:w="2833" w:type="dxa"/>
            <w:tcBorders>
              <w:top w:val="single" w:sz="6" w:space="0" w:color="auto"/>
              <w:left w:val="single" w:sz="6" w:space="0" w:color="auto"/>
              <w:bottom w:val="single" w:sz="6" w:space="0" w:color="auto"/>
              <w:right w:val="single" w:sz="6" w:space="0" w:color="auto"/>
            </w:tcBorders>
          </w:tcPr>
          <w:p w14:paraId="2E0187E3"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Смотреть </w:t>
            </w:r>
            <w:hyperlink w:anchor="bookmark62" w:history="1">
              <w:r w:rsidRPr="00AE62EA">
                <w:rPr>
                  <w:rStyle w:val="FontStyle141"/>
                  <w:rFonts w:ascii="Times New Roman" w:hAnsi="Times New Roman" w:cs="Times New Roman"/>
                  <w:sz w:val="24"/>
                  <w:szCs w:val="24"/>
                </w:rPr>
                <w:t xml:space="preserve"> 5.2.2</w:t>
              </w:r>
            </w:hyperlink>
          </w:p>
        </w:tc>
      </w:tr>
      <w:tr w:rsidR="00C24F4C" w:rsidRPr="00E610FF" w14:paraId="18E651B4" w14:textId="77777777" w:rsidTr="00AE62EA">
        <w:trPr>
          <w:trHeight w:val="312"/>
          <w:jc w:val="center"/>
        </w:trPr>
        <w:tc>
          <w:tcPr>
            <w:tcW w:w="1983" w:type="dxa"/>
            <w:tcBorders>
              <w:top w:val="single" w:sz="6" w:space="0" w:color="auto"/>
              <w:left w:val="single" w:sz="6" w:space="0" w:color="auto"/>
              <w:bottom w:val="single" w:sz="6" w:space="0" w:color="auto"/>
              <w:right w:val="single" w:sz="6" w:space="0" w:color="auto"/>
            </w:tcBorders>
          </w:tcPr>
          <w:p w14:paraId="680B315A"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КлассУзла </w:t>
            </w:r>
          </w:p>
        </w:tc>
        <w:tc>
          <w:tcPr>
            <w:tcW w:w="1701" w:type="dxa"/>
            <w:tcBorders>
              <w:top w:val="single" w:sz="6" w:space="0" w:color="auto"/>
              <w:left w:val="single" w:sz="6" w:space="0" w:color="auto"/>
              <w:bottom w:val="single" w:sz="6" w:space="0" w:color="auto"/>
              <w:right w:val="single" w:sz="6" w:space="0" w:color="auto"/>
            </w:tcBorders>
          </w:tcPr>
          <w:p w14:paraId="107139DE"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M</w:t>
            </w:r>
          </w:p>
        </w:tc>
        <w:tc>
          <w:tcPr>
            <w:tcW w:w="2551" w:type="dxa"/>
            <w:tcBorders>
              <w:top w:val="single" w:sz="6" w:space="0" w:color="auto"/>
              <w:left w:val="single" w:sz="6" w:space="0" w:color="auto"/>
              <w:bottom w:val="single" w:sz="6" w:space="0" w:color="auto"/>
              <w:right w:val="single" w:sz="6" w:space="0" w:color="auto"/>
            </w:tcBorders>
          </w:tcPr>
          <w:p w14:paraId="62C5A9E7"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КлассУзла</w:t>
            </w:r>
          </w:p>
        </w:tc>
        <w:tc>
          <w:tcPr>
            <w:tcW w:w="2833" w:type="dxa"/>
            <w:tcBorders>
              <w:top w:val="single" w:sz="6" w:space="0" w:color="auto"/>
              <w:left w:val="single" w:sz="6" w:space="0" w:color="auto"/>
              <w:bottom w:val="single" w:sz="6" w:space="0" w:color="auto"/>
              <w:right w:val="single" w:sz="6" w:space="0" w:color="auto"/>
            </w:tcBorders>
          </w:tcPr>
          <w:p w14:paraId="5413DBDB"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3" w:history="1">
              <w:r w:rsidRPr="00AE62EA">
                <w:rPr>
                  <w:rStyle w:val="FontStyle141"/>
                  <w:rFonts w:ascii="Times New Roman" w:hAnsi="Times New Roman" w:cs="Times New Roman"/>
                  <w:sz w:val="24"/>
                  <w:szCs w:val="24"/>
                </w:rPr>
                <w:t xml:space="preserve"> 5.2.3</w:t>
              </w:r>
            </w:hyperlink>
          </w:p>
        </w:tc>
      </w:tr>
      <w:tr w:rsidR="00C24F4C" w:rsidRPr="00E610FF" w14:paraId="08F23557" w14:textId="77777777" w:rsidTr="00AE62EA">
        <w:trPr>
          <w:trHeight w:val="317"/>
          <w:jc w:val="center"/>
        </w:trPr>
        <w:tc>
          <w:tcPr>
            <w:tcW w:w="1983" w:type="dxa"/>
            <w:tcBorders>
              <w:top w:val="single" w:sz="6" w:space="0" w:color="auto"/>
              <w:left w:val="single" w:sz="6" w:space="0" w:color="auto"/>
              <w:bottom w:val="single" w:sz="6" w:space="0" w:color="auto"/>
              <w:right w:val="single" w:sz="6" w:space="0" w:color="auto"/>
            </w:tcBorders>
          </w:tcPr>
          <w:p w14:paraId="56D92481"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ОбзорИмен</w:t>
            </w:r>
          </w:p>
        </w:tc>
        <w:tc>
          <w:tcPr>
            <w:tcW w:w="1701" w:type="dxa"/>
            <w:tcBorders>
              <w:top w:val="single" w:sz="6" w:space="0" w:color="auto"/>
              <w:left w:val="single" w:sz="6" w:space="0" w:color="auto"/>
              <w:bottom w:val="single" w:sz="6" w:space="0" w:color="auto"/>
              <w:right w:val="single" w:sz="6" w:space="0" w:color="auto"/>
            </w:tcBorders>
          </w:tcPr>
          <w:p w14:paraId="635A58F4"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M</w:t>
            </w:r>
          </w:p>
        </w:tc>
        <w:tc>
          <w:tcPr>
            <w:tcW w:w="2551" w:type="dxa"/>
            <w:tcBorders>
              <w:top w:val="single" w:sz="6" w:space="0" w:color="auto"/>
              <w:left w:val="single" w:sz="6" w:space="0" w:color="auto"/>
              <w:bottom w:val="single" w:sz="6" w:space="0" w:color="auto"/>
              <w:right w:val="single" w:sz="6" w:space="0" w:color="auto"/>
            </w:tcBorders>
          </w:tcPr>
          <w:p w14:paraId="1C137EA8"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Квалифицированное Имя</w:t>
            </w:r>
          </w:p>
        </w:tc>
        <w:tc>
          <w:tcPr>
            <w:tcW w:w="2833" w:type="dxa"/>
            <w:tcBorders>
              <w:top w:val="single" w:sz="6" w:space="0" w:color="auto"/>
              <w:left w:val="single" w:sz="6" w:space="0" w:color="auto"/>
              <w:bottom w:val="single" w:sz="6" w:space="0" w:color="auto"/>
              <w:right w:val="single" w:sz="6" w:space="0" w:color="auto"/>
            </w:tcBorders>
          </w:tcPr>
          <w:p w14:paraId="32EEA9BB"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4" w:history="1">
              <w:r w:rsidRPr="00AE62EA">
                <w:rPr>
                  <w:rStyle w:val="FontStyle141"/>
                  <w:rFonts w:ascii="Times New Roman" w:hAnsi="Times New Roman" w:cs="Times New Roman"/>
                  <w:sz w:val="24"/>
                  <w:szCs w:val="24"/>
                </w:rPr>
                <w:t xml:space="preserve"> 5.2.4</w:t>
              </w:r>
            </w:hyperlink>
          </w:p>
        </w:tc>
      </w:tr>
      <w:tr w:rsidR="00C24F4C" w:rsidRPr="00E610FF" w14:paraId="52713195" w14:textId="77777777" w:rsidTr="00AE62EA">
        <w:trPr>
          <w:trHeight w:val="317"/>
          <w:jc w:val="center"/>
        </w:trPr>
        <w:tc>
          <w:tcPr>
            <w:tcW w:w="1983" w:type="dxa"/>
            <w:tcBorders>
              <w:top w:val="single" w:sz="6" w:space="0" w:color="auto"/>
              <w:left w:val="single" w:sz="6" w:space="0" w:color="auto"/>
              <w:bottom w:val="single" w:sz="6" w:space="0" w:color="auto"/>
              <w:right w:val="single" w:sz="6" w:space="0" w:color="auto"/>
            </w:tcBorders>
          </w:tcPr>
          <w:p w14:paraId="4EF50C3E"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ОтображаемоеИмя</w:t>
            </w:r>
          </w:p>
        </w:tc>
        <w:tc>
          <w:tcPr>
            <w:tcW w:w="1701" w:type="dxa"/>
            <w:tcBorders>
              <w:top w:val="single" w:sz="6" w:space="0" w:color="auto"/>
              <w:left w:val="single" w:sz="6" w:space="0" w:color="auto"/>
              <w:bottom w:val="single" w:sz="6" w:space="0" w:color="auto"/>
              <w:right w:val="single" w:sz="6" w:space="0" w:color="auto"/>
            </w:tcBorders>
          </w:tcPr>
          <w:p w14:paraId="29E384DC"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M</w:t>
            </w:r>
          </w:p>
        </w:tc>
        <w:tc>
          <w:tcPr>
            <w:tcW w:w="2551" w:type="dxa"/>
            <w:tcBorders>
              <w:top w:val="single" w:sz="6" w:space="0" w:color="auto"/>
              <w:left w:val="single" w:sz="6" w:space="0" w:color="auto"/>
              <w:bottom w:val="single" w:sz="6" w:space="0" w:color="auto"/>
              <w:right w:val="single" w:sz="6" w:space="0" w:color="auto"/>
            </w:tcBorders>
          </w:tcPr>
          <w:p w14:paraId="186CB9B3"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Локализованный Текст</w:t>
            </w:r>
          </w:p>
        </w:tc>
        <w:tc>
          <w:tcPr>
            <w:tcW w:w="2833" w:type="dxa"/>
            <w:tcBorders>
              <w:top w:val="single" w:sz="6" w:space="0" w:color="auto"/>
              <w:left w:val="single" w:sz="6" w:space="0" w:color="auto"/>
              <w:bottom w:val="single" w:sz="6" w:space="0" w:color="auto"/>
              <w:right w:val="single" w:sz="6" w:space="0" w:color="auto"/>
            </w:tcBorders>
          </w:tcPr>
          <w:p w14:paraId="1E1CD056"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5" w:history="1">
              <w:r w:rsidRPr="00AE62EA">
                <w:rPr>
                  <w:rStyle w:val="FontStyle141"/>
                  <w:rFonts w:ascii="Times New Roman" w:hAnsi="Times New Roman" w:cs="Times New Roman"/>
                  <w:sz w:val="24"/>
                  <w:szCs w:val="24"/>
                </w:rPr>
                <w:t xml:space="preserve"> 5.2.5</w:t>
              </w:r>
            </w:hyperlink>
          </w:p>
        </w:tc>
      </w:tr>
      <w:tr w:rsidR="00C24F4C" w:rsidRPr="00E610FF" w14:paraId="5387D2C8" w14:textId="77777777" w:rsidTr="00AE62EA">
        <w:trPr>
          <w:trHeight w:val="312"/>
          <w:jc w:val="center"/>
        </w:trPr>
        <w:tc>
          <w:tcPr>
            <w:tcW w:w="1983" w:type="dxa"/>
            <w:tcBorders>
              <w:top w:val="single" w:sz="6" w:space="0" w:color="auto"/>
              <w:left w:val="single" w:sz="6" w:space="0" w:color="auto"/>
              <w:bottom w:val="single" w:sz="6" w:space="0" w:color="auto"/>
              <w:right w:val="single" w:sz="6" w:space="0" w:color="auto"/>
            </w:tcBorders>
          </w:tcPr>
          <w:p w14:paraId="5B87FFC3"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Описание</w:t>
            </w:r>
          </w:p>
        </w:tc>
        <w:tc>
          <w:tcPr>
            <w:tcW w:w="1701" w:type="dxa"/>
            <w:tcBorders>
              <w:top w:val="single" w:sz="6" w:space="0" w:color="auto"/>
              <w:left w:val="single" w:sz="6" w:space="0" w:color="auto"/>
              <w:bottom w:val="single" w:sz="6" w:space="0" w:color="auto"/>
              <w:right w:val="single" w:sz="6" w:space="0" w:color="auto"/>
            </w:tcBorders>
          </w:tcPr>
          <w:p w14:paraId="0B6BC57E"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O</w:t>
            </w:r>
          </w:p>
        </w:tc>
        <w:tc>
          <w:tcPr>
            <w:tcW w:w="2551" w:type="dxa"/>
            <w:tcBorders>
              <w:top w:val="single" w:sz="6" w:space="0" w:color="auto"/>
              <w:left w:val="single" w:sz="6" w:space="0" w:color="auto"/>
              <w:bottom w:val="single" w:sz="6" w:space="0" w:color="auto"/>
              <w:right w:val="single" w:sz="6" w:space="0" w:color="auto"/>
            </w:tcBorders>
          </w:tcPr>
          <w:p w14:paraId="40842A98"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Локализованный Текст</w:t>
            </w:r>
          </w:p>
        </w:tc>
        <w:tc>
          <w:tcPr>
            <w:tcW w:w="2833" w:type="dxa"/>
            <w:tcBorders>
              <w:top w:val="single" w:sz="6" w:space="0" w:color="auto"/>
              <w:left w:val="single" w:sz="6" w:space="0" w:color="auto"/>
              <w:bottom w:val="single" w:sz="6" w:space="0" w:color="auto"/>
              <w:right w:val="single" w:sz="6" w:space="0" w:color="auto"/>
            </w:tcBorders>
          </w:tcPr>
          <w:p w14:paraId="2962EF6C"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6" w:history="1">
              <w:r w:rsidRPr="00AE62EA">
                <w:rPr>
                  <w:rStyle w:val="FontStyle141"/>
                  <w:rFonts w:ascii="Times New Roman" w:hAnsi="Times New Roman" w:cs="Times New Roman"/>
                  <w:sz w:val="24"/>
                  <w:szCs w:val="24"/>
                </w:rPr>
                <w:t xml:space="preserve"> 5.2.6</w:t>
              </w:r>
            </w:hyperlink>
          </w:p>
        </w:tc>
      </w:tr>
      <w:tr w:rsidR="00C24F4C" w:rsidRPr="00E610FF" w14:paraId="4E223E32" w14:textId="77777777" w:rsidTr="00AE62EA">
        <w:trPr>
          <w:trHeight w:val="317"/>
          <w:jc w:val="center"/>
        </w:trPr>
        <w:tc>
          <w:tcPr>
            <w:tcW w:w="1983" w:type="dxa"/>
            <w:tcBorders>
              <w:top w:val="single" w:sz="6" w:space="0" w:color="auto"/>
              <w:left w:val="single" w:sz="6" w:space="0" w:color="auto"/>
              <w:bottom w:val="single" w:sz="6" w:space="0" w:color="auto"/>
              <w:right w:val="single" w:sz="6" w:space="0" w:color="auto"/>
            </w:tcBorders>
          </w:tcPr>
          <w:p w14:paraId="1CAE269D"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РамкаЗаписи</w:t>
            </w:r>
          </w:p>
        </w:tc>
        <w:tc>
          <w:tcPr>
            <w:tcW w:w="1701" w:type="dxa"/>
            <w:tcBorders>
              <w:top w:val="single" w:sz="6" w:space="0" w:color="auto"/>
              <w:left w:val="single" w:sz="6" w:space="0" w:color="auto"/>
              <w:bottom w:val="single" w:sz="6" w:space="0" w:color="auto"/>
              <w:right w:val="single" w:sz="6" w:space="0" w:color="auto"/>
            </w:tcBorders>
          </w:tcPr>
          <w:p w14:paraId="600C1459"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O</w:t>
            </w:r>
          </w:p>
        </w:tc>
        <w:tc>
          <w:tcPr>
            <w:tcW w:w="2551" w:type="dxa"/>
            <w:tcBorders>
              <w:top w:val="single" w:sz="6" w:space="0" w:color="auto"/>
              <w:left w:val="single" w:sz="6" w:space="0" w:color="auto"/>
              <w:bottom w:val="single" w:sz="6" w:space="0" w:color="auto"/>
              <w:right w:val="single" w:sz="6" w:space="0" w:color="auto"/>
            </w:tcBorders>
          </w:tcPr>
          <w:p w14:paraId="4A7586D4"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АтрибутРамкиЗаписи </w:t>
            </w:r>
          </w:p>
        </w:tc>
        <w:tc>
          <w:tcPr>
            <w:tcW w:w="2833" w:type="dxa"/>
            <w:tcBorders>
              <w:top w:val="single" w:sz="6" w:space="0" w:color="auto"/>
              <w:left w:val="single" w:sz="6" w:space="0" w:color="auto"/>
              <w:bottom w:val="single" w:sz="6" w:space="0" w:color="auto"/>
              <w:right w:val="single" w:sz="6" w:space="0" w:color="auto"/>
            </w:tcBorders>
          </w:tcPr>
          <w:p w14:paraId="19C24D75"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7" w:history="1">
              <w:r w:rsidRPr="00AE62EA">
                <w:rPr>
                  <w:rStyle w:val="FontStyle141"/>
                  <w:rFonts w:ascii="Times New Roman" w:hAnsi="Times New Roman" w:cs="Times New Roman"/>
                  <w:sz w:val="24"/>
                  <w:szCs w:val="24"/>
                </w:rPr>
                <w:t xml:space="preserve"> 5.2.7</w:t>
              </w:r>
            </w:hyperlink>
          </w:p>
        </w:tc>
      </w:tr>
      <w:tr w:rsidR="00C24F4C" w:rsidRPr="00E610FF" w14:paraId="58AB7ADE" w14:textId="77777777" w:rsidTr="00AE62EA">
        <w:trPr>
          <w:trHeight w:val="312"/>
          <w:jc w:val="center"/>
        </w:trPr>
        <w:tc>
          <w:tcPr>
            <w:tcW w:w="1983" w:type="dxa"/>
            <w:tcBorders>
              <w:top w:val="single" w:sz="6" w:space="0" w:color="auto"/>
              <w:left w:val="single" w:sz="6" w:space="0" w:color="auto"/>
              <w:bottom w:val="single" w:sz="6" w:space="0" w:color="auto"/>
              <w:right w:val="single" w:sz="6" w:space="0" w:color="auto"/>
            </w:tcBorders>
          </w:tcPr>
          <w:p w14:paraId="12B8E2F4"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РамкаЗаписиПользователя </w:t>
            </w:r>
          </w:p>
        </w:tc>
        <w:tc>
          <w:tcPr>
            <w:tcW w:w="1701" w:type="dxa"/>
            <w:tcBorders>
              <w:top w:val="single" w:sz="6" w:space="0" w:color="auto"/>
              <w:left w:val="single" w:sz="6" w:space="0" w:color="auto"/>
              <w:bottom w:val="single" w:sz="6" w:space="0" w:color="auto"/>
              <w:right w:val="single" w:sz="6" w:space="0" w:color="auto"/>
            </w:tcBorders>
          </w:tcPr>
          <w:p w14:paraId="59E75580"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O</w:t>
            </w:r>
          </w:p>
        </w:tc>
        <w:tc>
          <w:tcPr>
            <w:tcW w:w="2551" w:type="dxa"/>
            <w:tcBorders>
              <w:top w:val="single" w:sz="6" w:space="0" w:color="auto"/>
              <w:left w:val="single" w:sz="6" w:space="0" w:color="auto"/>
              <w:bottom w:val="single" w:sz="6" w:space="0" w:color="auto"/>
              <w:right w:val="single" w:sz="6" w:space="0" w:color="auto"/>
            </w:tcBorders>
          </w:tcPr>
          <w:p w14:paraId="1AC7E572"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АтрибутРамкиЗаписи</w:t>
            </w:r>
          </w:p>
        </w:tc>
        <w:tc>
          <w:tcPr>
            <w:tcW w:w="2833" w:type="dxa"/>
            <w:tcBorders>
              <w:top w:val="single" w:sz="6" w:space="0" w:color="auto"/>
              <w:left w:val="single" w:sz="6" w:space="0" w:color="auto"/>
              <w:bottom w:val="single" w:sz="6" w:space="0" w:color="auto"/>
              <w:right w:val="single" w:sz="6" w:space="0" w:color="auto"/>
            </w:tcBorders>
          </w:tcPr>
          <w:p w14:paraId="01BA0702"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8" w:history="1">
              <w:r w:rsidRPr="00AE62EA">
                <w:rPr>
                  <w:rStyle w:val="FontStyle141"/>
                  <w:rFonts w:ascii="Times New Roman" w:hAnsi="Times New Roman" w:cs="Times New Roman"/>
                  <w:sz w:val="24"/>
                  <w:szCs w:val="24"/>
                </w:rPr>
                <w:t xml:space="preserve"> 5.2.8</w:t>
              </w:r>
            </w:hyperlink>
          </w:p>
        </w:tc>
      </w:tr>
      <w:tr w:rsidR="00C24F4C" w:rsidRPr="00E610FF" w14:paraId="0D2D38CB" w14:textId="77777777" w:rsidTr="00AE62EA">
        <w:trPr>
          <w:trHeight w:val="312"/>
          <w:jc w:val="center"/>
        </w:trPr>
        <w:tc>
          <w:tcPr>
            <w:tcW w:w="1983" w:type="dxa"/>
            <w:tcBorders>
              <w:top w:val="single" w:sz="6" w:space="0" w:color="auto"/>
              <w:left w:val="single" w:sz="6" w:space="0" w:color="auto"/>
              <w:bottom w:val="single" w:sz="6" w:space="0" w:color="auto"/>
              <w:right w:val="single" w:sz="6" w:space="0" w:color="auto"/>
            </w:tcBorders>
          </w:tcPr>
          <w:p w14:paraId="459577C2"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ПолномочияРоли </w:t>
            </w:r>
          </w:p>
        </w:tc>
        <w:tc>
          <w:tcPr>
            <w:tcW w:w="1701" w:type="dxa"/>
            <w:tcBorders>
              <w:top w:val="single" w:sz="6" w:space="0" w:color="auto"/>
              <w:left w:val="single" w:sz="6" w:space="0" w:color="auto"/>
              <w:bottom w:val="single" w:sz="6" w:space="0" w:color="auto"/>
              <w:right w:val="single" w:sz="6" w:space="0" w:color="auto"/>
            </w:tcBorders>
          </w:tcPr>
          <w:p w14:paraId="1220278B"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O</w:t>
            </w:r>
          </w:p>
        </w:tc>
        <w:tc>
          <w:tcPr>
            <w:tcW w:w="2551" w:type="dxa"/>
            <w:tcBorders>
              <w:top w:val="single" w:sz="6" w:space="0" w:color="auto"/>
              <w:left w:val="single" w:sz="6" w:space="0" w:color="auto"/>
              <w:bottom w:val="single" w:sz="6" w:space="0" w:color="auto"/>
              <w:right w:val="single" w:sz="6" w:space="0" w:color="auto"/>
            </w:tcBorders>
          </w:tcPr>
          <w:p w14:paraId="7699BFB5"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ТипПолномочияРоли[]</w:t>
            </w:r>
          </w:p>
        </w:tc>
        <w:tc>
          <w:tcPr>
            <w:tcW w:w="2833" w:type="dxa"/>
            <w:tcBorders>
              <w:top w:val="single" w:sz="6" w:space="0" w:color="auto"/>
              <w:left w:val="single" w:sz="6" w:space="0" w:color="auto"/>
              <w:bottom w:val="single" w:sz="6" w:space="0" w:color="auto"/>
              <w:right w:val="single" w:sz="6" w:space="0" w:color="auto"/>
            </w:tcBorders>
          </w:tcPr>
          <w:p w14:paraId="035C7626"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69" w:history="1">
              <w:r w:rsidRPr="00AE62EA">
                <w:rPr>
                  <w:rStyle w:val="FontStyle141"/>
                  <w:rFonts w:ascii="Times New Roman" w:hAnsi="Times New Roman" w:cs="Times New Roman"/>
                  <w:sz w:val="24"/>
                  <w:szCs w:val="24"/>
                </w:rPr>
                <w:t xml:space="preserve"> 5.2.9</w:t>
              </w:r>
            </w:hyperlink>
          </w:p>
        </w:tc>
      </w:tr>
      <w:tr w:rsidR="00C24F4C" w:rsidRPr="00E610FF" w14:paraId="38AF87D6" w14:textId="77777777" w:rsidTr="00AE62EA">
        <w:trPr>
          <w:trHeight w:val="312"/>
          <w:jc w:val="center"/>
        </w:trPr>
        <w:tc>
          <w:tcPr>
            <w:tcW w:w="1983" w:type="dxa"/>
            <w:tcBorders>
              <w:top w:val="single" w:sz="6" w:space="0" w:color="auto"/>
              <w:left w:val="single" w:sz="6" w:space="0" w:color="auto"/>
              <w:bottom w:val="single" w:sz="6" w:space="0" w:color="auto"/>
              <w:right w:val="single" w:sz="6" w:space="0" w:color="auto"/>
            </w:tcBorders>
          </w:tcPr>
          <w:p w14:paraId="1AE884F0"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ПолномочияРолиПользователя </w:t>
            </w:r>
          </w:p>
        </w:tc>
        <w:tc>
          <w:tcPr>
            <w:tcW w:w="1701" w:type="dxa"/>
            <w:tcBorders>
              <w:top w:val="single" w:sz="6" w:space="0" w:color="auto"/>
              <w:left w:val="single" w:sz="6" w:space="0" w:color="auto"/>
              <w:bottom w:val="single" w:sz="6" w:space="0" w:color="auto"/>
              <w:right w:val="single" w:sz="6" w:space="0" w:color="auto"/>
            </w:tcBorders>
          </w:tcPr>
          <w:p w14:paraId="65409FB6"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O</w:t>
            </w:r>
          </w:p>
        </w:tc>
        <w:tc>
          <w:tcPr>
            <w:tcW w:w="2551" w:type="dxa"/>
            <w:tcBorders>
              <w:top w:val="single" w:sz="6" w:space="0" w:color="auto"/>
              <w:left w:val="single" w:sz="6" w:space="0" w:color="auto"/>
              <w:bottom w:val="single" w:sz="6" w:space="0" w:color="auto"/>
              <w:right w:val="single" w:sz="6" w:space="0" w:color="auto"/>
            </w:tcBorders>
          </w:tcPr>
          <w:p w14:paraId="7B3BEF9E"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ТипПолномочияРоли []</w:t>
            </w:r>
          </w:p>
        </w:tc>
        <w:tc>
          <w:tcPr>
            <w:tcW w:w="2833" w:type="dxa"/>
            <w:tcBorders>
              <w:top w:val="single" w:sz="6" w:space="0" w:color="auto"/>
              <w:left w:val="single" w:sz="6" w:space="0" w:color="auto"/>
              <w:bottom w:val="single" w:sz="6" w:space="0" w:color="auto"/>
              <w:right w:val="single" w:sz="6" w:space="0" w:color="auto"/>
            </w:tcBorders>
          </w:tcPr>
          <w:p w14:paraId="45646CD2"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71" w:history="1">
              <w:r w:rsidRPr="00AE62EA">
                <w:rPr>
                  <w:rStyle w:val="FontStyle141"/>
                  <w:rFonts w:ascii="Times New Roman" w:hAnsi="Times New Roman" w:cs="Times New Roman"/>
                  <w:sz w:val="24"/>
                  <w:szCs w:val="24"/>
                </w:rPr>
                <w:t xml:space="preserve"> 5.2.10</w:t>
              </w:r>
            </w:hyperlink>
          </w:p>
        </w:tc>
      </w:tr>
      <w:tr w:rsidR="00C24F4C" w:rsidRPr="00E610FF" w14:paraId="7E22D169" w14:textId="77777777" w:rsidTr="00AE62EA">
        <w:trPr>
          <w:trHeight w:val="317"/>
          <w:jc w:val="center"/>
        </w:trPr>
        <w:tc>
          <w:tcPr>
            <w:tcW w:w="1983" w:type="dxa"/>
            <w:tcBorders>
              <w:top w:val="single" w:sz="6" w:space="0" w:color="auto"/>
              <w:left w:val="single" w:sz="6" w:space="0" w:color="auto"/>
              <w:bottom w:val="single" w:sz="6" w:space="0" w:color="auto"/>
              <w:right w:val="single" w:sz="6" w:space="0" w:color="auto"/>
            </w:tcBorders>
          </w:tcPr>
          <w:p w14:paraId="40FAE486"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Ограничения доступа</w:t>
            </w:r>
          </w:p>
        </w:tc>
        <w:tc>
          <w:tcPr>
            <w:tcW w:w="1701" w:type="dxa"/>
            <w:tcBorders>
              <w:top w:val="single" w:sz="6" w:space="0" w:color="auto"/>
              <w:left w:val="single" w:sz="6" w:space="0" w:color="auto"/>
              <w:bottom w:val="single" w:sz="6" w:space="0" w:color="auto"/>
              <w:right w:val="single" w:sz="6" w:space="0" w:color="auto"/>
            </w:tcBorders>
          </w:tcPr>
          <w:p w14:paraId="741DC2F7" w14:textId="77777777" w:rsidR="00C24F4C" w:rsidRPr="00AE62EA" w:rsidRDefault="00C24F4C" w:rsidP="00AE62EA">
            <w:pPr>
              <w:pStyle w:val="ac"/>
              <w:jc w:val="center"/>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O</w:t>
            </w:r>
          </w:p>
        </w:tc>
        <w:tc>
          <w:tcPr>
            <w:tcW w:w="2551" w:type="dxa"/>
            <w:tcBorders>
              <w:top w:val="single" w:sz="6" w:space="0" w:color="auto"/>
              <w:left w:val="single" w:sz="6" w:space="0" w:color="auto"/>
              <w:bottom w:val="single" w:sz="6" w:space="0" w:color="auto"/>
              <w:right w:val="single" w:sz="6" w:space="0" w:color="auto"/>
            </w:tcBorders>
          </w:tcPr>
          <w:p w14:paraId="34CD7937"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 xml:space="preserve">ТипОграниченийДоступа </w:t>
            </w:r>
          </w:p>
        </w:tc>
        <w:tc>
          <w:tcPr>
            <w:tcW w:w="2833" w:type="dxa"/>
            <w:tcBorders>
              <w:top w:val="single" w:sz="6" w:space="0" w:color="auto"/>
              <w:left w:val="single" w:sz="6" w:space="0" w:color="auto"/>
              <w:bottom w:val="single" w:sz="6" w:space="0" w:color="auto"/>
              <w:right w:val="single" w:sz="6" w:space="0" w:color="auto"/>
            </w:tcBorders>
          </w:tcPr>
          <w:p w14:paraId="49AFF3A5" w14:textId="77777777" w:rsidR="00C24F4C" w:rsidRPr="00AE62EA" w:rsidRDefault="00C24F4C" w:rsidP="00AE62EA">
            <w:pPr>
              <w:pStyle w:val="ac"/>
              <w:rPr>
                <w:rStyle w:val="FontStyle141"/>
                <w:rFonts w:ascii="Times New Roman" w:hAnsi="Times New Roman" w:cs="Times New Roman"/>
                <w:sz w:val="24"/>
                <w:szCs w:val="24"/>
              </w:rPr>
            </w:pPr>
            <w:r w:rsidRPr="00AE62EA">
              <w:rPr>
                <w:rStyle w:val="FontStyle141"/>
                <w:rFonts w:ascii="Times New Roman" w:hAnsi="Times New Roman" w:cs="Times New Roman"/>
                <w:sz w:val="24"/>
                <w:szCs w:val="24"/>
              </w:rPr>
              <w:t>Смотреть</w:t>
            </w:r>
            <w:r w:rsidRPr="00AE62EA">
              <w:rPr>
                <w:rFonts w:cs="Times New Roman"/>
                <w:szCs w:val="24"/>
              </w:rPr>
              <w:t xml:space="preserve"> </w:t>
            </w:r>
            <w:hyperlink w:anchor="bookmark73" w:history="1">
              <w:r w:rsidRPr="00AE62EA">
                <w:rPr>
                  <w:rStyle w:val="FontStyle141"/>
                  <w:rFonts w:ascii="Times New Roman" w:hAnsi="Times New Roman" w:cs="Times New Roman"/>
                  <w:sz w:val="24"/>
                  <w:szCs w:val="24"/>
                </w:rPr>
                <w:t xml:space="preserve"> 5.2.11</w:t>
              </w:r>
            </w:hyperlink>
          </w:p>
        </w:tc>
      </w:tr>
      <w:tr w:rsidR="00C24F4C" w:rsidRPr="00E610FF" w14:paraId="6199050F" w14:textId="77777777" w:rsidTr="00AE62EA">
        <w:trPr>
          <w:trHeight w:val="317"/>
          <w:jc w:val="center"/>
        </w:trPr>
        <w:tc>
          <w:tcPr>
            <w:tcW w:w="1983" w:type="dxa"/>
            <w:tcBorders>
              <w:top w:val="single" w:sz="6" w:space="0" w:color="auto"/>
              <w:left w:val="single" w:sz="6" w:space="0" w:color="auto"/>
              <w:bottom w:val="single" w:sz="6" w:space="0" w:color="auto"/>
              <w:right w:val="single" w:sz="6" w:space="0" w:color="auto"/>
            </w:tcBorders>
          </w:tcPr>
          <w:p w14:paraId="18C8AC7F" w14:textId="77777777" w:rsidR="00C24F4C" w:rsidRPr="00AE62EA" w:rsidRDefault="00C24F4C" w:rsidP="00AE62EA">
            <w:pPr>
              <w:pStyle w:val="ac"/>
              <w:rPr>
                <w:rStyle w:val="FontStyle140"/>
                <w:rFonts w:ascii="Times New Roman" w:hAnsi="Times New Roman" w:cs="Times New Roman"/>
                <w:sz w:val="24"/>
                <w:szCs w:val="24"/>
              </w:rPr>
            </w:pPr>
            <w:r w:rsidRPr="00AE62EA">
              <w:rPr>
                <w:rStyle w:val="FontStyle140"/>
                <w:rFonts w:ascii="Times New Roman" w:hAnsi="Times New Roman" w:cs="Times New Roman"/>
                <w:sz w:val="24"/>
                <w:szCs w:val="24"/>
              </w:rPr>
              <w:t>Ссылки</w:t>
            </w:r>
          </w:p>
        </w:tc>
        <w:tc>
          <w:tcPr>
            <w:tcW w:w="1701" w:type="dxa"/>
            <w:tcBorders>
              <w:top w:val="single" w:sz="6" w:space="0" w:color="auto"/>
              <w:left w:val="single" w:sz="6" w:space="0" w:color="auto"/>
              <w:bottom w:val="single" w:sz="6" w:space="0" w:color="auto"/>
              <w:right w:val="single" w:sz="6" w:space="0" w:color="auto"/>
            </w:tcBorders>
          </w:tcPr>
          <w:p w14:paraId="658E47A5" w14:textId="77777777" w:rsidR="00C24F4C" w:rsidRPr="00AE62EA" w:rsidRDefault="00C24F4C" w:rsidP="00AE62EA">
            <w:pPr>
              <w:pStyle w:val="ac"/>
              <w:rPr>
                <w:rFonts w:cs="Times New Roman"/>
                <w:szCs w:val="24"/>
              </w:rPr>
            </w:pPr>
          </w:p>
        </w:tc>
        <w:tc>
          <w:tcPr>
            <w:tcW w:w="2551" w:type="dxa"/>
            <w:tcBorders>
              <w:top w:val="single" w:sz="6" w:space="0" w:color="auto"/>
              <w:left w:val="single" w:sz="6" w:space="0" w:color="auto"/>
              <w:bottom w:val="single" w:sz="6" w:space="0" w:color="auto"/>
              <w:right w:val="single" w:sz="6" w:space="0" w:color="auto"/>
            </w:tcBorders>
          </w:tcPr>
          <w:p w14:paraId="1E5F7809" w14:textId="77777777" w:rsidR="00C24F4C" w:rsidRPr="00AE62EA" w:rsidRDefault="00C24F4C" w:rsidP="00AE62EA">
            <w:pPr>
              <w:pStyle w:val="ac"/>
              <w:rPr>
                <w:rFonts w:cs="Times New Roman"/>
                <w:szCs w:val="24"/>
              </w:rPr>
            </w:pPr>
          </w:p>
        </w:tc>
        <w:tc>
          <w:tcPr>
            <w:tcW w:w="2833" w:type="dxa"/>
            <w:tcBorders>
              <w:top w:val="single" w:sz="6" w:space="0" w:color="auto"/>
              <w:left w:val="single" w:sz="6" w:space="0" w:color="auto"/>
              <w:bottom w:val="single" w:sz="6" w:space="0" w:color="auto"/>
              <w:right w:val="single" w:sz="6" w:space="0" w:color="auto"/>
            </w:tcBorders>
          </w:tcPr>
          <w:p w14:paraId="4F8CA4BF" w14:textId="77777777" w:rsidR="00C24F4C" w:rsidRPr="00AE62EA" w:rsidRDefault="00C24F4C" w:rsidP="00AE62EA">
            <w:pPr>
              <w:pStyle w:val="ac"/>
              <w:rPr>
                <w:rStyle w:val="FontStyle136"/>
                <w:rFonts w:ascii="Times New Roman" w:hAnsi="Times New Roman" w:cs="Times New Roman"/>
                <w:sz w:val="24"/>
                <w:szCs w:val="24"/>
              </w:rPr>
            </w:pPr>
            <w:r w:rsidRPr="00AE62EA">
              <w:rPr>
                <w:rStyle w:val="FontStyle141"/>
                <w:rFonts w:ascii="Times New Roman" w:hAnsi="Times New Roman" w:cs="Times New Roman"/>
                <w:sz w:val="24"/>
                <w:szCs w:val="24"/>
              </w:rPr>
              <w:t xml:space="preserve">Для данного КлассаУзла Ссылок не указано. </w:t>
            </w:r>
          </w:p>
        </w:tc>
      </w:tr>
    </w:tbl>
    <w:p w14:paraId="264DF488" w14:textId="77777777" w:rsidR="00AE62EA" w:rsidRDefault="00AE62EA" w:rsidP="00AE62EA">
      <w:pPr>
        <w:rPr>
          <w:sz w:val="24"/>
          <w:szCs w:val="24"/>
        </w:rPr>
      </w:pPr>
      <w:bookmarkStart w:id="47" w:name="bookmark62"/>
    </w:p>
    <w:p w14:paraId="020EAB56" w14:textId="48560015" w:rsidR="00C24F4C" w:rsidRPr="00AE62EA" w:rsidRDefault="00C24F4C" w:rsidP="00AE62EA">
      <w:pPr>
        <w:rPr>
          <w:b/>
          <w:bCs/>
          <w:sz w:val="24"/>
          <w:szCs w:val="24"/>
        </w:rPr>
      </w:pPr>
      <w:r w:rsidRPr="00AE62EA">
        <w:rPr>
          <w:b/>
          <w:bCs/>
          <w:sz w:val="24"/>
          <w:szCs w:val="24"/>
        </w:rPr>
        <w:t>5</w:t>
      </w:r>
      <w:bookmarkEnd w:id="47"/>
      <w:r w:rsidRPr="00AE62EA">
        <w:rPr>
          <w:b/>
          <w:bCs/>
          <w:sz w:val="24"/>
          <w:szCs w:val="24"/>
        </w:rPr>
        <w:t xml:space="preserve">.2.2 ИдентификаторУзла </w:t>
      </w:r>
    </w:p>
    <w:p w14:paraId="07CFA7A3" w14:textId="77777777" w:rsidR="00C24F4C" w:rsidRPr="00AE62EA" w:rsidRDefault="00C24F4C" w:rsidP="00AE62EA">
      <w:pPr>
        <w:rPr>
          <w:sz w:val="24"/>
          <w:szCs w:val="24"/>
        </w:rPr>
      </w:pPr>
      <w:r w:rsidRPr="00AE62EA">
        <w:rPr>
          <w:sz w:val="24"/>
          <w:szCs w:val="24"/>
        </w:rPr>
        <w:t xml:space="preserve">Узлы однозначно идентифицируются с помощью построенного идентификатора, называемого ИдентификаторомУзла. Некоторые Серверы могут принимать </w:t>
      </w:r>
      <w:r w:rsidRPr="00AE62EA">
        <w:rPr>
          <w:sz w:val="24"/>
          <w:szCs w:val="24"/>
        </w:rPr>
        <w:lastRenderedPageBreak/>
        <w:t xml:space="preserve">альтернативные ИдентификаторыУзла в дополнение к каноническому ИдентификаторуУзла, представленному в этом Атрибуте. A Сервер должен сохранять ИдентификаторУзла у Узла, то есть не должен генерировать новые ИдентификаторыУзла при перезагрузке. Структура ИдентификатораУзла определена в 8.2. </w:t>
      </w:r>
    </w:p>
    <w:p w14:paraId="445EBDD5" w14:textId="77777777" w:rsidR="00C24F4C" w:rsidRPr="00AE62EA" w:rsidRDefault="00C24F4C" w:rsidP="00AE62EA">
      <w:pPr>
        <w:rPr>
          <w:b/>
          <w:bCs/>
          <w:sz w:val="24"/>
          <w:szCs w:val="24"/>
        </w:rPr>
      </w:pPr>
      <w:bookmarkStart w:id="48" w:name="bookmark63"/>
      <w:r w:rsidRPr="00AE62EA">
        <w:rPr>
          <w:b/>
          <w:bCs/>
          <w:sz w:val="24"/>
          <w:szCs w:val="24"/>
        </w:rPr>
        <w:t>5</w:t>
      </w:r>
      <w:bookmarkEnd w:id="48"/>
      <w:r w:rsidRPr="00AE62EA">
        <w:rPr>
          <w:b/>
          <w:bCs/>
          <w:sz w:val="24"/>
          <w:szCs w:val="24"/>
        </w:rPr>
        <w:t>.2.3 КлассУзла</w:t>
      </w:r>
    </w:p>
    <w:p w14:paraId="01A565E5" w14:textId="77777777" w:rsidR="00C24F4C" w:rsidRPr="00AE62EA" w:rsidRDefault="00C24F4C" w:rsidP="00AE62EA">
      <w:pPr>
        <w:rPr>
          <w:sz w:val="24"/>
          <w:szCs w:val="24"/>
        </w:rPr>
      </w:pPr>
      <w:r w:rsidRPr="00AE62EA">
        <w:rPr>
          <w:sz w:val="24"/>
          <w:szCs w:val="24"/>
        </w:rPr>
        <w:t xml:space="preserve">Атрибут КлассаУзла идентифицирует КлассУзла самого Узла. Его тип данных определен в 8.30. </w:t>
      </w:r>
    </w:p>
    <w:p w14:paraId="4142BE5C" w14:textId="77777777" w:rsidR="00C24F4C" w:rsidRPr="00AE62EA" w:rsidRDefault="00C24F4C" w:rsidP="00AE62EA">
      <w:pPr>
        <w:rPr>
          <w:b/>
          <w:bCs/>
          <w:sz w:val="24"/>
          <w:szCs w:val="24"/>
        </w:rPr>
      </w:pPr>
      <w:bookmarkStart w:id="49" w:name="bookmark64"/>
      <w:r w:rsidRPr="00AE62EA">
        <w:rPr>
          <w:b/>
          <w:bCs/>
          <w:sz w:val="24"/>
          <w:szCs w:val="24"/>
        </w:rPr>
        <w:t>5</w:t>
      </w:r>
      <w:bookmarkEnd w:id="49"/>
      <w:r w:rsidRPr="00AE62EA">
        <w:rPr>
          <w:b/>
          <w:bCs/>
          <w:sz w:val="24"/>
          <w:szCs w:val="24"/>
        </w:rPr>
        <w:t xml:space="preserve">.2.4 ОбзорИмен </w:t>
      </w:r>
    </w:p>
    <w:p w14:paraId="388DA3CB" w14:textId="415450FC" w:rsidR="00C24F4C" w:rsidRPr="00AE62EA" w:rsidRDefault="00C24F4C" w:rsidP="00AE62EA">
      <w:pPr>
        <w:rPr>
          <w:sz w:val="24"/>
          <w:szCs w:val="24"/>
        </w:rPr>
      </w:pPr>
      <w:r w:rsidRPr="00AE62EA">
        <w:rPr>
          <w:sz w:val="24"/>
          <w:szCs w:val="24"/>
        </w:rPr>
        <w:t>Узлы имеют Атрибут ОбзораИмен, который используется как нелокализованное имя для чтения человеком при просмотре АдресногоПространства для создания путей из ОбзораИмени. Служба ПереводМаршрутовВИдентификаторыУзлов, определённая в</w:t>
      </w:r>
      <w:r w:rsidR="00AE62EA">
        <w:rPr>
          <w:sz w:val="24"/>
          <w:szCs w:val="24"/>
        </w:rPr>
        <w:t xml:space="preserve">              </w:t>
      </w:r>
      <w:r w:rsidRPr="00AE62EA">
        <w:rPr>
          <w:sz w:val="24"/>
          <w:szCs w:val="24"/>
        </w:rPr>
        <w:t xml:space="preserve"> IEC 62541-4, может быть использована для следования пути, построенного из ОбзораИмен. </w:t>
      </w:r>
    </w:p>
    <w:p w14:paraId="2CD175EB" w14:textId="77777777" w:rsidR="00C24F4C" w:rsidRPr="00AE62EA" w:rsidRDefault="00C24F4C" w:rsidP="00AE62EA">
      <w:pPr>
        <w:rPr>
          <w:sz w:val="24"/>
          <w:szCs w:val="24"/>
        </w:rPr>
      </w:pPr>
      <w:r w:rsidRPr="00AE62EA">
        <w:rPr>
          <w:sz w:val="24"/>
          <w:szCs w:val="24"/>
        </w:rPr>
        <w:t xml:space="preserve">ОбзорИмен никогда не должен использоваться для отображения имени Узла. Вместо этого следует использовать ОтображемоеИмя. </w:t>
      </w:r>
    </w:p>
    <w:p w14:paraId="7AA583AC" w14:textId="77777777" w:rsidR="00C24F4C" w:rsidRPr="00AE62EA" w:rsidRDefault="00C24F4C" w:rsidP="00AE62EA">
      <w:pPr>
        <w:rPr>
          <w:sz w:val="24"/>
          <w:szCs w:val="24"/>
        </w:rPr>
      </w:pPr>
      <w:r w:rsidRPr="00AE62EA">
        <w:rPr>
          <w:sz w:val="24"/>
          <w:szCs w:val="24"/>
        </w:rPr>
        <w:t>В отличие от ИдентификаторовУзла, ОбзорИмен нельзя использовать для однозначной идентификации Узла. Разные Узлы могут иметь один и тот же ОбзорИмен.</w:t>
      </w:r>
    </w:p>
    <w:p w14:paraId="3AB94C61" w14:textId="5AB3B5A0" w:rsidR="00C24F4C" w:rsidRPr="00AE62EA" w:rsidRDefault="00C24F4C" w:rsidP="00AE62EA">
      <w:pPr>
        <w:rPr>
          <w:sz w:val="24"/>
          <w:szCs w:val="24"/>
        </w:rPr>
      </w:pPr>
      <w:r w:rsidRPr="00AE62EA">
        <w:rPr>
          <w:sz w:val="24"/>
          <w:szCs w:val="24"/>
        </w:rPr>
        <w:t xml:space="preserve">Подраздел 8.3 определяет структуру ОбзораИмени. Она содержит пространство имён и строку. Пространство имен предоставляется для того, чтобы сделать ОбзорИмен уникальным в некоторых случаях в контексте Узла (например, Свойства Узла), хотя и не уникальным в контексте Сервера. Если различные организации определяют ОбзорИмен для Свойств, пространство имён ОбзораИмен, предоставляемое организацией, делает ОбзорИмен уникальным, хотя разные организации могут использовать одну и ту же строку, имеющую несколько разное значение. </w:t>
      </w:r>
    </w:p>
    <w:p w14:paraId="71B3F87B" w14:textId="77777777" w:rsidR="00C24F4C" w:rsidRPr="00AE62EA" w:rsidRDefault="00C24F4C" w:rsidP="00AE62EA">
      <w:pPr>
        <w:rPr>
          <w:sz w:val="24"/>
          <w:szCs w:val="24"/>
        </w:rPr>
      </w:pPr>
      <w:r w:rsidRPr="00AE62EA">
        <w:rPr>
          <w:sz w:val="24"/>
          <w:szCs w:val="24"/>
        </w:rPr>
        <w:t>Серверы часто могут использовать одно и то же пространство имен для ИдентификатораУзла и ОбзорИмена. Однако, если они хотят предоставить стандартное Свойство, его ОбзорИмен должен иметь пространство имён органа по стандартизации, хотя пространство имён ИдентификатораУзла отражает что-то другое, например, локальный Сервер. Рекомендуется, чтобы органы по стандартизации, определяющие стандартные определения типов, использовали свое пространство имён для ИдентификатораУзла ОпределенияТиповУзлов, а также для ОбзораИмен ОпределенияТиповУзла.</w:t>
      </w:r>
    </w:p>
    <w:p w14:paraId="20507F52" w14:textId="77777777" w:rsidR="00C24F4C" w:rsidRPr="00AE62EA" w:rsidRDefault="00C24F4C" w:rsidP="00AE62EA">
      <w:pPr>
        <w:rPr>
          <w:sz w:val="24"/>
          <w:szCs w:val="24"/>
        </w:rPr>
      </w:pPr>
      <w:r w:rsidRPr="00AE62EA">
        <w:rPr>
          <w:sz w:val="24"/>
          <w:szCs w:val="24"/>
        </w:rPr>
        <w:t xml:space="preserve">Строковая часть ОбзораИмен чувствительна к регистру. То есть, Клиенты должны считать их чувствительными к регистру. Серверы могут обрабатывать ОбзорыИмен, передаваемые в Сервисных запросах, как не зависящие от регистра. Примерами могут служить Сервис ПереводМаршрутовВИдентификаторыУзлов или фильтр Событий. </w:t>
      </w:r>
    </w:p>
    <w:p w14:paraId="4B313159" w14:textId="77777777" w:rsidR="00C24F4C" w:rsidRPr="00AE62EA" w:rsidRDefault="00C24F4C" w:rsidP="00AE62EA">
      <w:pPr>
        <w:rPr>
          <w:b/>
          <w:bCs/>
          <w:sz w:val="24"/>
          <w:szCs w:val="24"/>
        </w:rPr>
      </w:pPr>
      <w:bookmarkStart w:id="50" w:name="bookmark65"/>
      <w:r w:rsidRPr="00AE62EA">
        <w:rPr>
          <w:b/>
          <w:bCs/>
          <w:sz w:val="24"/>
          <w:szCs w:val="24"/>
        </w:rPr>
        <w:t>5</w:t>
      </w:r>
      <w:bookmarkEnd w:id="50"/>
      <w:r w:rsidRPr="00AE62EA">
        <w:rPr>
          <w:b/>
          <w:bCs/>
          <w:sz w:val="24"/>
          <w:szCs w:val="24"/>
        </w:rPr>
        <w:t>.2.5 ОтображаемоеИмя</w:t>
      </w:r>
    </w:p>
    <w:p w14:paraId="393F04E4" w14:textId="77777777" w:rsidR="00C24F4C" w:rsidRPr="00AE62EA" w:rsidRDefault="00C24F4C" w:rsidP="00AE62EA">
      <w:pPr>
        <w:rPr>
          <w:sz w:val="24"/>
          <w:szCs w:val="24"/>
        </w:rPr>
      </w:pPr>
      <w:r w:rsidRPr="00AE62EA">
        <w:rPr>
          <w:sz w:val="24"/>
          <w:szCs w:val="24"/>
        </w:rPr>
        <w:t xml:space="preserve">Атрибут ОтображаемогоИмени содержит локализованное имя Узла. Клиенты должны использовать этот Атрибут, если они хотят отобразить Узла пользователю. Они не должны использовать ОбзорИмен для этой цели. Сервер может поддерживать одно или несколько локализованных представлений для каждого ОтображаемогоИмени. Клиенты договариваются о возвращении региональных настроек, когда они открывают сессию с Сервером. Обратитесь к стандарту IEC 62541-4 для описания установления сеанса и региональных настроек. Подпункт 8.5 определяет структуру ОтображаемоегоИмени. Строковая часть ОтображаемогоИмени ограничена 512 символами. </w:t>
      </w:r>
    </w:p>
    <w:p w14:paraId="41AB6556" w14:textId="77777777" w:rsidR="00C24F4C" w:rsidRPr="00AE62EA" w:rsidRDefault="00C24F4C" w:rsidP="00AE62EA">
      <w:pPr>
        <w:rPr>
          <w:b/>
          <w:bCs/>
          <w:sz w:val="24"/>
          <w:szCs w:val="24"/>
        </w:rPr>
      </w:pPr>
      <w:bookmarkStart w:id="51" w:name="bookmark66"/>
      <w:r w:rsidRPr="00AE62EA">
        <w:rPr>
          <w:b/>
          <w:bCs/>
          <w:sz w:val="24"/>
          <w:szCs w:val="24"/>
        </w:rPr>
        <w:t>5</w:t>
      </w:r>
      <w:bookmarkEnd w:id="51"/>
      <w:r w:rsidRPr="00AE62EA">
        <w:rPr>
          <w:b/>
          <w:bCs/>
          <w:sz w:val="24"/>
          <w:szCs w:val="24"/>
        </w:rPr>
        <w:t>.2.6 Описание</w:t>
      </w:r>
    </w:p>
    <w:p w14:paraId="675B6B28" w14:textId="62084693" w:rsidR="00C24F4C" w:rsidRPr="00AE62EA" w:rsidRDefault="00C24F4C" w:rsidP="00AE62EA">
      <w:pPr>
        <w:rPr>
          <w:sz w:val="24"/>
          <w:szCs w:val="24"/>
        </w:rPr>
      </w:pPr>
      <w:r w:rsidRPr="00AE62EA">
        <w:rPr>
          <w:sz w:val="24"/>
          <w:szCs w:val="24"/>
        </w:rPr>
        <w:t xml:space="preserve">Необязательный Атрибут Описания должен объяснять значение Узла в локализованном тексте с использованием тех же механизмов локализации, которые описаны для ОтображаемогоИмени в </w:t>
      </w:r>
      <w:r w:rsidR="00AE62EA" w:rsidRPr="00AE62EA">
        <w:rPr>
          <w:sz w:val="24"/>
          <w:szCs w:val="24"/>
        </w:rPr>
        <w:t>пункте</w:t>
      </w:r>
      <w:r w:rsidRPr="00AE62EA">
        <w:rPr>
          <w:sz w:val="24"/>
          <w:szCs w:val="24"/>
        </w:rPr>
        <w:t xml:space="preserve"> 5.2.5. </w:t>
      </w:r>
    </w:p>
    <w:p w14:paraId="76C43C1C" w14:textId="77777777" w:rsidR="00AE62EA" w:rsidRDefault="00AE62EA" w:rsidP="00AE62EA">
      <w:pPr>
        <w:rPr>
          <w:b/>
          <w:bCs/>
          <w:sz w:val="24"/>
          <w:szCs w:val="24"/>
        </w:rPr>
      </w:pPr>
      <w:bookmarkStart w:id="52" w:name="bookmark67"/>
    </w:p>
    <w:p w14:paraId="392AD258" w14:textId="72886CD6" w:rsidR="00C24F4C" w:rsidRPr="00AE62EA" w:rsidRDefault="00C24F4C" w:rsidP="00AE62EA">
      <w:pPr>
        <w:rPr>
          <w:b/>
          <w:bCs/>
          <w:sz w:val="24"/>
          <w:szCs w:val="24"/>
        </w:rPr>
      </w:pPr>
      <w:r w:rsidRPr="00AE62EA">
        <w:rPr>
          <w:b/>
          <w:bCs/>
          <w:sz w:val="24"/>
          <w:szCs w:val="24"/>
        </w:rPr>
        <w:lastRenderedPageBreak/>
        <w:t>5</w:t>
      </w:r>
      <w:bookmarkEnd w:id="52"/>
      <w:r w:rsidRPr="00AE62EA">
        <w:rPr>
          <w:b/>
          <w:bCs/>
          <w:sz w:val="24"/>
          <w:szCs w:val="24"/>
        </w:rPr>
        <w:t xml:space="preserve">.2.7 РамкаЗаписи </w:t>
      </w:r>
    </w:p>
    <w:p w14:paraId="3AD45AA0" w14:textId="77777777" w:rsidR="00C24F4C" w:rsidRPr="00AE62EA" w:rsidRDefault="00C24F4C" w:rsidP="00AE62EA">
      <w:pPr>
        <w:rPr>
          <w:sz w:val="24"/>
          <w:szCs w:val="24"/>
        </w:rPr>
      </w:pPr>
      <w:r w:rsidRPr="00AE62EA">
        <w:rPr>
          <w:sz w:val="24"/>
          <w:szCs w:val="24"/>
        </w:rPr>
        <w:t xml:space="preserve">Необязательный Атрибут РамкиЗаписи открывает возможности Клиента для записи Атрибутов Узла. Атрибут РамкиЗаписи не учитывает никаких прав доступа пользователя, то есть, хотя Атрибут может быть записан, он может быть ограничен определенным пользователем/группой пользователей. </w:t>
      </w:r>
    </w:p>
    <w:p w14:paraId="7FA59219" w14:textId="77777777" w:rsidR="00C24F4C" w:rsidRPr="00AE62EA" w:rsidRDefault="00C24F4C" w:rsidP="00AE62EA">
      <w:pPr>
        <w:rPr>
          <w:sz w:val="24"/>
          <w:szCs w:val="24"/>
        </w:rPr>
      </w:pPr>
      <w:r w:rsidRPr="00AE62EA">
        <w:rPr>
          <w:sz w:val="24"/>
          <w:szCs w:val="24"/>
        </w:rPr>
        <w:t>Если Сервер OPC UA не имеет возможности получить информацию о РамкеЗаписи для определённого Атрибута из базовой системы, он должен заявить, что он доступен для записи. Если операция записи вызывается в Атрибуте, Сервер должен передать этот запрос и вернуть соответствующий КодСостояний, если такой запрос будет отклонен. КодыСостояний определены в стандарте IEC 62541-4.</w:t>
      </w:r>
    </w:p>
    <w:p w14:paraId="0DE2D174" w14:textId="77777777" w:rsidR="00C24F4C" w:rsidRPr="00AE62EA" w:rsidRDefault="00C24F4C" w:rsidP="00AE62EA">
      <w:pPr>
        <w:rPr>
          <w:sz w:val="24"/>
          <w:szCs w:val="24"/>
        </w:rPr>
      </w:pPr>
      <w:r w:rsidRPr="00AE62EA">
        <w:rPr>
          <w:sz w:val="24"/>
          <w:szCs w:val="24"/>
        </w:rPr>
        <w:t xml:space="preserve">ТипДанных АтрибутРамкиЗаписи определен в 8.60. </w:t>
      </w:r>
    </w:p>
    <w:p w14:paraId="518A1918" w14:textId="77777777" w:rsidR="00C24F4C" w:rsidRPr="00AE62EA" w:rsidRDefault="00C24F4C" w:rsidP="00AE62EA">
      <w:pPr>
        <w:rPr>
          <w:b/>
          <w:bCs/>
          <w:sz w:val="24"/>
          <w:szCs w:val="24"/>
        </w:rPr>
      </w:pPr>
      <w:bookmarkStart w:id="53" w:name="bookmark68"/>
      <w:r w:rsidRPr="00AE62EA">
        <w:rPr>
          <w:b/>
          <w:bCs/>
          <w:sz w:val="24"/>
          <w:szCs w:val="24"/>
        </w:rPr>
        <w:t>5</w:t>
      </w:r>
      <w:bookmarkEnd w:id="53"/>
      <w:r w:rsidRPr="00AE62EA">
        <w:rPr>
          <w:b/>
          <w:bCs/>
          <w:sz w:val="24"/>
          <w:szCs w:val="24"/>
        </w:rPr>
        <w:t xml:space="preserve">.2.8 РамкиЗаписиПользователя </w:t>
      </w:r>
    </w:p>
    <w:p w14:paraId="39F19246" w14:textId="77777777" w:rsidR="00C24F4C" w:rsidRPr="00AE62EA" w:rsidRDefault="00C24F4C" w:rsidP="00AE62EA">
      <w:pPr>
        <w:rPr>
          <w:sz w:val="24"/>
          <w:szCs w:val="24"/>
        </w:rPr>
      </w:pPr>
      <w:r w:rsidRPr="00AE62EA">
        <w:rPr>
          <w:sz w:val="24"/>
          <w:szCs w:val="24"/>
        </w:rPr>
        <w:t>Необязательный Атрибут РамкиЗаписиПользователя раскрывает возможности Клиента по записи Атрибутов Узла с учетом прав доступа пользователя. Он использует ТипДанных Атрибута РамкиЗаписиПользователя, который определен в пункте 8.60</w:t>
      </w:r>
    </w:p>
    <w:p w14:paraId="03855822" w14:textId="77777777" w:rsidR="00C24F4C" w:rsidRPr="00AE62EA" w:rsidRDefault="00C24F4C" w:rsidP="00AE62EA">
      <w:pPr>
        <w:rPr>
          <w:sz w:val="24"/>
          <w:szCs w:val="24"/>
        </w:rPr>
      </w:pPr>
      <w:r w:rsidRPr="00AE62EA">
        <w:rPr>
          <w:sz w:val="24"/>
          <w:szCs w:val="24"/>
        </w:rPr>
        <w:t xml:space="preserve">Атрибут РамкиЗаписиПользователя далее может только ограничивать Атрибут РамкиЗаписи, когда он установлен как не записываемый в общем случае, который применяется для каждого пользователя. </w:t>
      </w:r>
    </w:p>
    <w:p w14:paraId="2D92B584" w14:textId="77777777" w:rsidR="00C24F4C" w:rsidRPr="00AE62EA" w:rsidRDefault="00C24F4C" w:rsidP="00AE62EA">
      <w:pPr>
        <w:rPr>
          <w:sz w:val="24"/>
          <w:szCs w:val="24"/>
        </w:rPr>
      </w:pPr>
      <w:r w:rsidRPr="00AE62EA">
        <w:rPr>
          <w:sz w:val="24"/>
          <w:szCs w:val="24"/>
        </w:rPr>
        <w:t xml:space="preserve">Клиенты могут не предполагать, что Атрибут может быть написан на основе Атрибута РамкиЗаписиПользователя. Возможно, что Сервер может вернуть ошибку об отказе в доступе из-за какого-то специфического для Сервера изменения, которое не было отражено в состоянии данного Атрибута в то время, когда Клиент к нему обращался. </w:t>
      </w:r>
    </w:p>
    <w:p w14:paraId="704A6663" w14:textId="77777777" w:rsidR="00C24F4C" w:rsidRPr="00AE62EA" w:rsidRDefault="00C24F4C" w:rsidP="00AE62EA">
      <w:pPr>
        <w:rPr>
          <w:b/>
          <w:bCs/>
          <w:sz w:val="24"/>
          <w:szCs w:val="24"/>
        </w:rPr>
      </w:pPr>
      <w:bookmarkStart w:id="54" w:name="bookmark69"/>
      <w:r w:rsidRPr="00AE62EA">
        <w:rPr>
          <w:b/>
          <w:bCs/>
          <w:sz w:val="24"/>
          <w:szCs w:val="24"/>
        </w:rPr>
        <w:t>5</w:t>
      </w:r>
      <w:bookmarkEnd w:id="54"/>
      <w:r w:rsidRPr="00AE62EA">
        <w:rPr>
          <w:b/>
          <w:bCs/>
          <w:sz w:val="24"/>
          <w:szCs w:val="24"/>
        </w:rPr>
        <w:t xml:space="preserve">.2.9 ПолномочияРоли </w:t>
      </w:r>
    </w:p>
    <w:p w14:paraId="7146D135" w14:textId="5046E982" w:rsidR="00C24F4C" w:rsidRPr="00AE62EA" w:rsidRDefault="00C24F4C" w:rsidP="00AE62EA">
      <w:pPr>
        <w:rPr>
          <w:sz w:val="24"/>
          <w:szCs w:val="24"/>
        </w:rPr>
      </w:pPr>
      <w:r w:rsidRPr="00AE62EA">
        <w:rPr>
          <w:sz w:val="24"/>
          <w:szCs w:val="24"/>
        </w:rPr>
        <w:t>Необязательный Атрибут ПолномочияРоли определяет Полномочия, которые применяются к Узлу для всех Ролей, имеющих доступ к Узлу. Значение Атрибута является массивом Структур ТипаПолномочияРоли (см</w:t>
      </w:r>
      <w:r w:rsidR="00AE62EA">
        <w:rPr>
          <w:sz w:val="24"/>
          <w:szCs w:val="24"/>
        </w:rPr>
        <w:t>.</w:t>
      </w:r>
      <w:r w:rsidRPr="00AE62EA">
        <w:rPr>
          <w:sz w:val="24"/>
          <w:szCs w:val="24"/>
        </w:rPr>
        <w:t xml:space="preserve"> таблицу 8). </w:t>
      </w:r>
    </w:p>
    <w:p w14:paraId="44D4D82A" w14:textId="77777777" w:rsidR="00C24F4C" w:rsidRPr="00E610FF" w:rsidRDefault="00C24F4C" w:rsidP="00C24F4C">
      <w:pPr>
        <w:pStyle w:val="Style2"/>
        <w:widowControl/>
        <w:jc w:val="both"/>
        <w:rPr>
          <w:rStyle w:val="FontStyle142"/>
          <w:rFonts w:ascii="Times New Roman" w:hAnsi="Times New Roman" w:cs="Times New Roman"/>
          <w:sz w:val="28"/>
          <w:szCs w:val="28"/>
          <w:lang w:eastAsia="en-US"/>
        </w:rPr>
      </w:pPr>
    </w:p>
    <w:p w14:paraId="34758B1D" w14:textId="77777777" w:rsidR="00C24F4C" w:rsidRPr="00AE62EA" w:rsidRDefault="00C24F4C" w:rsidP="00C24F4C">
      <w:pPr>
        <w:pStyle w:val="Style2"/>
        <w:widowControl/>
        <w:jc w:val="center"/>
        <w:rPr>
          <w:rStyle w:val="FontStyle144"/>
          <w:rFonts w:ascii="Times New Roman" w:hAnsi="Times New Roman" w:cs="Times New Roman"/>
          <w:sz w:val="24"/>
          <w:szCs w:val="24"/>
          <w:lang w:eastAsia="en-US"/>
        </w:rPr>
      </w:pPr>
      <w:r w:rsidRPr="00AE62EA">
        <w:rPr>
          <w:rStyle w:val="FontStyle142"/>
          <w:rFonts w:ascii="Times New Roman" w:hAnsi="Times New Roman" w:cs="Times New Roman"/>
          <w:sz w:val="24"/>
          <w:szCs w:val="24"/>
          <w:lang w:eastAsia="en-US"/>
        </w:rPr>
        <w:t xml:space="preserve">Таблица 8 - Тип ПолномочияРоли </w:t>
      </w:r>
    </w:p>
    <w:tbl>
      <w:tblPr>
        <w:tblW w:w="0" w:type="auto"/>
        <w:jc w:val="center"/>
        <w:tblLayout w:type="fixed"/>
        <w:tblCellMar>
          <w:left w:w="40" w:type="dxa"/>
          <w:right w:w="40" w:type="dxa"/>
        </w:tblCellMar>
        <w:tblLook w:val="0000" w:firstRow="0" w:lastRow="0" w:firstColumn="0" w:lastColumn="0" w:noHBand="0" w:noVBand="0"/>
      </w:tblPr>
      <w:tblGrid>
        <w:gridCol w:w="2131"/>
        <w:gridCol w:w="1589"/>
        <w:gridCol w:w="5362"/>
      </w:tblGrid>
      <w:tr w:rsidR="00C24F4C" w:rsidRPr="00AE62EA" w14:paraId="1764B68D" w14:textId="77777777" w:rsidTr="00AE62EA">
        <w:trPr>
          <w:trHeight w:val="53"/>
          <w:jc w:val="center"/>
        </w:trPr>
        <w:tc>
          <w:tcPr>
            <w:tcW w:w="2131" w:type="dxa"/>
            <w:tcBorders>
              <w:top w:val="single" w:sz="6" w:space="0" w:color="auto"/>
              <w:left w:val="single" w:sz="6" w:space="0" w:color="auto"/>
              <w:bottom w:val="double" w:sz="4" w:space="0" w:color="auto"/>
              <w:right w:val="single" w:sz="6" w:space="0" w:color="auto"/>
            </w:tcBorders>
          </w:tcPr>
          <w:p w14:paraId="1C66B8CB" w14:textId="77777777" w:rsidR="00C24F4C" w:rsidRPr="00AE62EA" w:rsidRDefault="00C24F4C" w:rsidP="00AE62EA">
            <w:pPr>
              <w:ind w:firstLine="0"/>
              <w:jc w:val="center"/>
              <w:rPr>
                <w:sz w:val="24"/>
                <w:szCs w:val="24"/>
              </w:rPr>
            </w:pPr>
            <w:r w:rsidRPr="00AE62EA">
              <w:rPr>
                <w:sz w:val="24"/>
                <w:szCs w:val="24"/>
              </w:rPr>
              <w:t>Имя</w:t>
            </w:r>
          </w:p>
        </w:tc>
        <w:tc>
          <w:tcPr>
            <w:tcW w:w="1589" w:type="dxa"/>
            <w:tcBorders>
              <w:top w:val="single" w:sz="6" w:space="0" w:color="auto"/>
              <w:left w:val="single" w:sz="6" w:space="0" w:color="auto"/>
              <w:bottom w:val="double" w:sz="4" w:space="0" w:color="auto"/>
              <w:right w:val="single" w:sz="4" w:space="0" w:color="auto"/>
            </w:tcBorders>
          </w:tcPr>
          <w:p w14:paraId="2BCC14BF" w14:textId="77777777" w:rsidR="00C24F4C" w:rsidRPr="00AE62EA" w:rsidRDefault="00C24F4C" w:rsidP="00AE62EA">
            <w:pPr>
              <w:ind w:firstLine="0"/>
              <w:jc w:val="center"/>
              <w:rPr>
                <w:sz w:val="24"/>
                <w:szCs w:val="24"/>
              </w:rPr>
            </w:pPr>
            <w:r w:rsidRPr="00AE62EA">
              <w:rPr>
                <w:sz w:val="24"/>
                <w:szCs w:val="24"/>
              </w:rPr>
              <w:t>Тип</w:t>
            </w:r>
          </w:p>
        </w:tc>
        <w:tc>
          <w:tcPr>
            <w:tcW w:w="5362" w:type="dxa"/>
            <w:tcBorders>
              <w:top w:val="single" w:sz="4" w:space="0" w:color="auto"/>
              <w:left w:val="single" w:sz="4" w:space="0" w:color="auto"/>
              <w:bottom w:val="double" w:sz="4" w:space="0" w:color="auto"/>
              <w:right w:val="single" w:sz="4" w:space="0" w:color="auto"/>
            </w:tcBorders>
          </w:tcPr>
          <w:p w14:paraId="4F44A46D" w14:textId="77777777" w:rsidR="00C24F4C" w:rsidRPr="00AE62EA" w:rsidRDefault="00C24F4C" w:rsidP="00AE62EA">
            <w:pPr>
              <w:ind w:firstLine="0"/>
              <w:jc w:val="center"/>
              <w:rPr>
                <w:sz w:val="24"/>
                <w:szCs w:val="24"/>
              </w:rPr>
            </w:pPr>
            <w:r w:rsidRPr="00AE62EA">
              <w:rPr>
                <w:sz w:val="24"/>
                <w:szCs w:val="24"/>
              </w:rPr>
              <w:t>Описание</w:t>
            </w:r>
          </w:p>
        </w:tc>
      </w:tr>
      <w:tr w:rsidR="00C24F4C" w:rsidRPr="00AE62EA" w14:paraId="762939AB" w14:textId="77777777" w:rsidTr="00AE62EA">
        <w:trPr>
          <w:trHeight w:val="326"/>
          <w:jc w:val="center"/>
        </w:trPr>
        <w:tc>
          <w:tcPr>
            <w:tcW w:w="2131" w:type="dxa"/>
            <w:tcBorders>
              <w:top w:val="double" w:sz="4" w:space="0" w:color="auto"/>
              <w:left w:val="single" w:sz="6" w:space="0" w:color="auto"/>
              <w:bottom w:val="single" w:sz="6" w:space="0" w:color="auto"/>
              <w:right w:val="single" w:sz="6" w:space="0" w:color="auto"/>
            </w:tcBorders>
          </w:tcPr>
          <w:p w14:paraId="0DBC079B" w14:textId="77777777" w:rsidR="00C24F4C" w:rsidRPr="00AE62EA" w:rsidRDefault="00C24F4C" w:rsidP="00AE62EA">
            <w:pPr>
              <w:ind w:firstLine="0"/>
              <w:rPr>
                <w:sz w:val="24"/>
                <w:szCs w:val="24"/>
              </w:rPr>
            </w:pPr>
            <w:r w:rsidRPr="00AE62EA">
              <w:rPr>
                <w:sz w:val="24"/>
                <w:szCs w:val="24"/>
              </w:rPr>
              <w:t xml:space="preserve">Тип ПолномочияРоли </w:t>
            </w:r>
          </w:p>
        </w:tc>
        <w:tc>
          <w:tcPr>
            <w:tcW w:w="1589" w:type="dxa"/>
            <w:tcBorders>
              <w:top w:val="double" w:sz="4" w:space="0" w:color="auto"/>
              <w:left w:val="single" w:sz="6" w:space="0" w:color="auto"/>
              <w:bottom w:val="single" w:sz="6" w:space="0" w:color="auto"/>
              <w:right w:val="single" w:sz="4" w:space="0" w:color="auto"/>
            </w:tcBorders>
          </w:tcPr>
          <w:p w14:paraId="017C8A9F" w14:textId="77777777" w:rsidR="00C24F4C" w:rsidRPr="00AE62EA" w:rsidRDefault="00C24F4C" w:rsidP="00AE62EA">
            <w:pPr>
              <w:ind w:firstLine="0"/>
              <w:rPr>
                <w:sz w:val="24"/>
                <w:szCs w:val="24"/>
              </w:rPr>
            </w:pPr>
            <w:r w:rsidRPr="00AE62EA">
              <w:rPr>
                <w:sz w:val="24"/>
                <w:szCs w:val="24"/>
              </w:rPr>
              <w:t xml:space="preserve">Структура </w:t>
            </w:r>
          </w:p>
        </w:tc>
        <w:tc>
          <w:tcPr>
            <w:tcW w:w="5362" w:type="dxa"/>
            <w:tcBorders>
              <w:top w:val="double" w:sz="4" w:space="0" w:color="auto"/>
              <w:left w:val="single" w:sz="4" w:space="0" w:color="auto"/>
              <w:bottom w:val="single" w:sz="4" w:space="0" w:color="auto"/>
              <w:right w:val="single" w:sz="4" w:space="0" w:color="auto"/>
            </w:tcBorders>
          </w:tcPr>
          <w:p w14:paraId="21DEA9EA" w14:textId="77777777" w:rsidR="00C24F4C" w:rsidRPr="00AE62EA" w:rsidRDefault="00C24F4C" w:rsidP="00AE62EA">
            <w:pPr>
              <w:ind w:firstLine="0"/>
              <w:rPr>
                <w:sz w:val="24"/>
                <w:szCs w:val="24"/>
              </w:rPr>
            </w:pPr>
            <w:r w:rsidRPr="00AE62EA">
              <w:rPr>
                <w:sz w:val="24"/>
                <w:szCs w:val="24"/>
              </w:rPr>
              <w:t xml:space="preserve">Определяет Полномочия для Роли </w:t>
            </w:r>
          </w:p>
        </w:tc>
      </w:tr>
      <w:tr w:rsidR="00C24F4C" w:rsidRPr="00AE62EA" w14:paraId="3E3B14B5" w14:textId="77777777" w:rsidTr="00AE62EA">
        <w:trPr>
          <w:trHeight w:val="312"/>
          <w:jc w:val="center"/>
        </w:trPr>
        <w:tc>
          <w:tcPr>
            <w:tcW w:w="2131" w:type="dxa"/>
            <w:tcBorders>
              <w:top w:val="single" w:sz="6" w:space="0" w:color="auto"/>
              <w:left w:val="single" w:sz="6" w:space="0" w:color="auto"/>
              <w:bottom w:val="single" w:sz="6" w:space="0" w:color="auto"/>
              <w:right w:val="single" w:sz="6" w:space="0" w:color="auto"/>
            </w:tcBorders>
          </w:tcPr>
          <w:p w14:paraId="26963B4A" w14:textId="77777777" w:rsidR="00C24F4C" w:rsidRPr="00AE62EA" w:rsidRDefault="00C24F4C" w:rsidP="00AE62EA">
            <w:pPr>
              <w:ind w:firstLine="0"/>
              <w:rPr>
                <w:sz w:val="24"/>
                <w:szCs w:val="24"/>
              </w:rPr>
            </w:pPr>
            <w:r w:rsidRPr="00AE62EA">
              <w:rPr>
                <w:sz w:val="24"/>
                <w:szCs w:val="24"/>
              </w:rPr>
              <w:t xml:space="preserve">ИдентификаторРоли </w:t>
            </w:r>
          </w:p>
        </w:tc>
        <w:tc>
          <w:tcPr>
            <w:tcW w:w="1589" w:type="dxa"/>
            <w:tcBorders>
              <w:top w:val="single" w:sz="6" w:space="0" w:color="auto"/>
              <w:left w:val="single" w:sz="6" w:space="0" w:color="auto"/>
              <w:bottom w:val="single" w:sz="6" w:space="0" w:color="auto"/>
              <w:right w:val="single" w:sz="4" w:space="0" w:color="auto"/>
            </w:tcBorders>
          </w:tcPr>
          <w:p w14:paraId="6C6D3FCD" w14:textId="77777777" w:rsidR="00C24F4C" w:rsidRPr="00AE62EA" w:rsidRDefault="00C24F4C" w:rsidP="00AE62EA">
            <w:pPr>
              <w:ind w:firstLine="0"/>
              <w:rPr>
                <w:sz w:val="24"/>
                <w:szCs w:val="24"/>
              </w:rPr>
            </w:pPr>
            <w:r w:rsidRPr="00AE62EA">
              <w:rPr>
                <w:sz w:val="24"/>
                <w:szCs w:val="24"/>
              </w:rPr>
              <w:t>ИдентификаторРоли</w:t>
            </w:r>
          </w:p>
        </w:tc>
        <w:tc>
          <w:tcPr>
            <w:tcW w:w="5362" w:type="dxa"/>
            <w:tcBorders>
              <w:top w:val="single" w:sz="4" w:space="0" w:color="auto"/>
              <w:left w:val="single" w:sz="4" w:space="0" w:color="auto"/>
              <w:bottom w:val="single" w:sz="4" w:space="0" w:color="auto"/>
              <w:right w:val="single" w:sz="4" w:space="0" w:color="auto"/>
            </w:tcBorders>
          </w:tcPr>
          <w:p w14:paraId="363584F9" w14:textId="77777777" w:rsidR="00C24F4C" w:rsidRPr="00AE62EA" w:rsidRDefault="00C24F4C" w:rsidP="00AE62EA">
            <w:pPr>
              <w:ind w:firstLine="0"/>
              <w:rPr>
                <w:sz w:val="24"/>
                <w:szCs w:val="24"/>
              </w:rPr>
            </w:pPr>
            <w:r w:rsidRPr="00AE62EA">
              <w:rPr>
                <w:sz w:val="24"/>
                <w:szCs w:val="24"/>
              </w:rPr>
              <w:t>ИдентификаторУзла Роль-Объекта.</w:t>
            </w:r>
          </w:p>
        </w:tc>
      </w:tr>
      <w:tr w:rsidR="00C24F4C" w:rsidRPr="00AE62EA" w14:paraId="76DFCF62" w14:textId="77777777" w:rsidTr="00AE62EA">
        <w:trPr>
          <w:trHeight w:val="53"/>
          <w:jc w:val="center"/>
        </w:trPr>
        <w:tc>
          <w:tcPr>
            <w:tcW w:w="2131" w:type="dxa"/>
            <w:tcBorders>
              <w:top w:val="single" w:sz="6" w:space="0" w:color="auto"/>
              <w:left w:val="single" w:sz="6" w:space="0" w:color="auto"/>
              <w:bottom w:val="single" w:sz="6" w:space="0" w:color="auto"/>
              <w:right w:val="single" w:sz="6" w:space="0" w:color="auto"/>
            </w:tcBorders>
          </w:tcPr>
          <w:p w14:paraId="7B962BD5" w14:textId="77777777" w:rsidR="00C24F4C" w:rsidRPr="00AE62EA" w:rsidRDefault="00C24F4C" w:rsidP="00AE62EA">
            <w:pPr>
              <w:ind w:firstLine="0"/>
              <w:rPr>
                <w:sz w:val="24"/>
                <w:szCs w:val="24"/>
              </w:rPr>
            </w:pPr>
            <w:r w:rsidRPr="00AE62EA">
              <w:rPr>
                <w:sz w:val="24"/>
                <w:szCs w:val="24"/>
              </w:rPr>
              <w:t>Полномочия</w:t>
            </w:r>
          </w:p>
        </w:tc>
        <w:tc>
          <w:tcPr>
            <w:tcW w:w="1589" w:type="dxa"/>
            <w:tcBorders>
              <w:top w:val="single" w:sz="6" w:space="0" w:color="auto"/>
              <w:left w:val="single" w:sz="6" w:space="0" w:color="auto"/>
              <w:bottom w:val="single" w:sz="6" w:space="0" w:color="auto"/>
              <w:right w:val="single" w:sz="4" w:space="0" w:color="auto"/>
            </w:tcBorders>
          </w:tcPr>
          <w:p w14:paraId="4B1C808A" w14:textId="77777777" w:rsidR="00C24F4C" w:rsidRPr="00AE62EA" w:rsidRDefault="00C24F4C" w:rsidP="00AE62EA">
            <w:pPr>
              <w:ind w:firstLine="0"/>
              <w:rPr>
                <w:sz w:val="24"/>
                <w:szCs w:val="24"/>
              </w:rPr>
            </w:pPr>
            <w:r w:rsidRPr="00AE62EA">
              <w:rPr>
                <w:sz w:val="24"/>
                <w:szCs w:val="24"/>
              </w:rPr>
              <w:t xml:space="preserve">ТипПолномочия </w:t>
            </w:r>
          </w:p>
        </w:tc>
        <w:tc>
          <w:tcPr>
            <w:tcW w:w="5362" w:type="dxa"/>
            <w:tcBorders>
              <w:top w:val="single" w:sz="4" w:space="0" w:color="auto"/>
              <w:left w:val="single" w:sz="4" w:space="0" w:color="auto"/>
              <w:bottom w:val="single" w:sz="4" w:space="0" w:color="auto"/>
              <w:right w:val="single" w:sz="4" w:space="0" w:color="auto"/>
            </w:tcBorders>
          </w:tcPr>
          <w:p w14:paraId="1F7C1935" w14:textId="77777777" w:rsidR="00C24F4C" w:rsidRPr="00AE62EA" w:rsidRDefault="00C24F4C" w:rsidP="00AE62EA">
            <w:pPr>
              <w:ind w:firstLine="0"/>
              <w:rPr>
                <w:sz w:val="24"/>
                <w:szCs w:val="24"/>
              </w:rPr>
            </w:pPr>
            <w:r w:rsidRPr="00AE62EA">
              <w:rPr>
                <w:sz w:val="24"/>
                <w:szCs w:val="24"/>
              </w:rPr>
              <w:t xml:space="preserve">Рамка, указывающая, какие Полномочия доступны для Роли. </w:t>
            </w:r>
          </w:p>
        </w:tc>
      </w:tr>
    </w:tbl>
    <w:p w14:paraId="0C4FB626" w14:textId="77777777" w:rsidR="00AE62EA" w:rsidRDefault="00AE62EA" w:rsidP="00C24F4C">
      <w:pPr>
        <w:pStyle w:val="Style2"/>
        <w:widowControl/>
        <w:ind w:firstLine="720"/>
        <w:jc w:val="both"/>
        <w:rPr>
          <w:rStyle w:val="FontStyle143"/>
          <w:rFonts w:ascii="Times New Roman" w:hAnsi="Times New Roman" w:cs="Times New Roman"/>
          <w:sz w:val="28"/>
          <w:szCs w:val="28"/>
          <w:lang w:eastAsia="en-US"/>
        </w:rPr>
      </w:pPr>
    </w:p>
    <w:p w14:paraId="0323C73C" w14:textId="04BE1C48" w:rsidR="00C24F4C" w:rsidRPr="00AE62EA" w:rsidRDefault="00C24F4C" w:rsidP="00AE62EA">
      <w:pPr>
        <w:rPr>
          <w:sz w:val="24"/>
          <w:szCs w:val="24"/>
        </w:rPr>
      </w:pPr>
      <w:r w:rsidRPr="00AE62EA">
        <w:rPr>
          <w:sz w:val="24"/>
          <w:szCs w:val="24"/>
        </w:rPr>
        <w:t>Серверы могут разрешать администраторам писать в Атрибуте ПолномочийРоли.</w:t>
      </w:r>
    </w:p>
    <w:p w14:paraId="0E9EFA2E" w14:textId="77777777" w:rsidR="00C24F4C" w:rsidRPr="00AE62EA" w:rsidRDefault="00C24F4C" w:rsidP="00AE62EA">
      <w:pPr>
        <w:rPr>
          <w:sz w:val="24"/>
          <w:szCs w:val="24"/>
        </w:rPr>
      </w:pPr>
      <w:r w:rsidRPr="00AE62EA">
        <w:rPr>
          <w:sz w:val="24"/>
          <w:szCs w:val="24"/>
        </w:rPr>
        <w:t xml:space="preserve">Если это не указано, вместо него должно использоваться значение Свойства ПолномочийРолиПоУмолчанию из Объекта ПространстваИменМетаданных, связанного с Узлом. Если Объект ПространстваИменМетаданных не определяет Свойства или не существует, то Сервер не должен публиковать никакой информации о том, как он управляет Полномочиями. </w:t>
      </w:r>
    </w:p>
    <w:p w14:paraId="03F05EBB" w14:textId="77777777" w:rsidR="00C24F4C" w:rsidRPr="00AE62EA" w:rsidRDefault="00C24F4C" w:rsidP="00AE62EA">
      <w:pPr>
        <w:rPr>
          <w:sz w:val="24"/>
          <w:szCs w:val="24"/>
        </w:rPr>
      </w:pPr>
      <w:r w:rsidRPr="00AE62EA">
        <w:rPr>
          <w:sz w:val="24"/>
          <w:szCs w:val="24"/>
        </w:rPr>
        <w:t xml:space="preserve">Если Сервер поддерживает Полномочия для определенного ПространстваИмен, он должен добавить Свойство ПолномочийРолиПоУмолчанию в Объект ПространстваИменМетаданных для этого ПространстваИмен (смотреть рисунок 8). Если определенному Узлу в ПространствеИмен необходимо переопределить значения по умолчанию, Сервер добавляет Атрибут ПолномочияРоли к Узлу. Свойство ПолномочийРолиПоУмолчанию и Атрибуты ПолномочияРоли должны быть доступны для чтения только администраторам. Если Сервер позволяет изменять Полномочия, то эти </w:t>
      </w:r>
      <w:r w:rsidRPr="00AE62EA">
        <w:rPr>
          <w:sz w:val="24"/>
          <w:szCs w:val="24"/>
        </w:rPr>
        <w:lastRenderedPageBreak/>
        <w:t xml:space="preserve">значения должны быть записаны. Если Сервер позволяет переопределять разрешения для определенного Узла, но на данный момент не имеет настроенных Полномочий Узла, то значение Атрибута должно быть пустым массивом. Если администратор желает удалить переопределенные Полномочия, то в этот Атрибут записывается пустой массив. Серверы должны предотвращать изменение Полномочий таким образом, чтобы сделать Сервер неработоспособным. </w:t>
      </w:r>
    </w:p>
    <w:p w14:paraId="376ECFE6" w14:textId="77777777" w:rsidR="00C24F4C" w:rsidRPr="00AE62EA" w:rsidRDefault="00C24F4C" w:rsidP="00AE62EA">
      <w:pPr>
        <w:rPr>
          <w:sz w:val="24"/>
          <w:szCs w:val="24"/>
        </w:rPr>
      </w:pPr>
      <w:r w:rsidRPr="00AE62EA">
        <w:rPr>
          <w:sz w:val="24"/>
          <w:szCs w:val="24"/>
        </w:rPr>
        <w:t xml:space="preserve">Если Сервер публикует информацию о Ролях для ПространстваИмен, назначенных для текущего Сеанса, он должен добавить Свойство ПолномочияРолиПользователяПоУмолчанию в Объект ПространстваИменМетаданных для этого ПространстваИмен. Значение этого Свойства должно представлять собой читаемый список Полномочий на каждую Роль, назначенную на текущую Сессию. Если конкретный Узел в ПространствеИмен переопределяет ПолномочияРоли по умолчанию, Сервер также переопределяет ПолномочияРолиПользователяПоУмолчанию путем добавления Атрибута ПолномочийРолиПользователя на Узел. Если Сервер позволяет переопределить Полномочия для определенного Узла, но на данный момент не имеет настроенных Полномочий Узла, то Сервер должен вернуть значение Свойства ПолномочияРолиПользователяПоУмолчанию для ПространстваИмен Узла. </w:t>
      </w:r>
    </w:p>
    <w:p w14:paraId="312A8B97" w14:textId="77777777" w:rsidR="00C24F4C" w:rsidRPr="00AE62EA" w:rsidRDefault="00C24F4C" w:rsidP="00AE62EA">
      <w:pPr>
        <w:rPr>
          <w:sz w:val="24"/>
          <w:szCs w:val="24"/>
        </w:rPr>
      </w:pPr>
      <w:r w:rsidRPr="00AE62EA">
        <w:rPr>
          <w:sz w:val="24"/>
          <w:szCs w:val="24"/>
        </w:rPr>
        <w:t xml:space="preserve">Если Сервер реализует специфическую для изготовителя модель ПолномочияРоли для ПространстваИмен, он не должен добавлять ПолномочияРолиПоУмолчанию или Свойства ПолномочийРолиПользователяПоУмолчанию к ПространствуИмени Объекта Метаданных. </w:t>
      </w:r>
    </w:p>
    <w:p w14:paraId="12BFCB95" w14:textId="77777777" w:rsidR="00C24F4C" w:rsidRPr="00E610FF" w:rsidRDefault="00C24F4C" w:rsidP="00C24F4C">
      <w:pPr>
        <w:pStyle w:val="Style2"/>
        <w:widowControl/>
        <w:jc w:val="both"/>
        <w:rPr>
          <w:rStyle w:val="FontStyle144"/>
          <w:rFonts w:ascii="Times New Roman" w:hAnsi="Times New Roman" w:cs="Times New Roman"/>
          <w:sz w:val="28"/>
          <w:szCs w:val="28"/>
          <w:lang w:eastAsia="en-US"/>
        </w:rPr>
      </w:pPr>
    </w:p>
    <w:p w14:paraId="62F1C986" w14:textId="19B84072" w:rsidR="00C24F4C" w:rsidRPr="00E610FF" w:rsidRDefault="00C24F4C" w:rsidP="00C24F4C">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05FBCF5B" wp14:editId="48705D4D">
            <wp:extent cx="3992880" cy="156210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92880" cy="1562100"/>
                    </a:xfrm>
                    <a:prstGeom prst="rect">
                      <a:avLst/>
                    </a:prstGeom>
                    <a:noFill/>
                    <a:ln>
                      <a:noFill/>
                    </a:ln>
                  </pic:spPr>
                </pic:pic>
              </a:graphicData>
            </a:graphic>
          </wp:inline>
        </w:drawing>
      </w:r>
    </w:p>
    <w:p w14:paraId="70CD14EF" w14:textId="77777777" w:rsidR="00C24F4C" w:rsidRPr="00E610FF" w:rsidRDefault="00C24F4C" w:rsidP="00C24F4C">
      <w:pPr>
        <w:pStyle w:val="Style6"/>
        <w:widowControl/>
        <w:jc w:val="center"/>
        <w:rPr>
          <w:rStyle w:val="FontStyle142"/>
          <w:rFonts w:ascii="Times New Roman" w:hAnsi="Times New Roman" w:cs="Times New Roman"/>
          <w:sz w:val="28"/>
          <w:szCs w:val="28"/>
          <w:lang w:eastAsia="en-US"/>
        </w:rPr>
      </w:pPr>
    </w:p>
    <w:p w14:paraId="06A90D50" w14:textId="77777777" w:rsidR="00C24F4C" w:rsidRPr="00AE62EA" w:rsidRDefault="00C24F4C" w:rsidP="00C24F4C">
      <w:pPr>
        <w:pStyle w:val="Style6"/>
        <w:widowControl/>
        <w:jc w:val="center"/>
        <w:rPr>
          <w:rStyle w:val="FontStyle142"/>
          <w:rFonts w:ascii="Times New Roman" w:hAnsi="Times New Roman" w:cs="Times New Roman"/>
          <w:sz w:val="24"/>
          <w:szCs w:val="24"/>
          <w:lang w:eastAsia="en-US"/>
        </w:rPr>
      </w:pPr>
      <w:r w:rsidRPr="00AE62EA">
        <w:rPr>
          <w:rStyle w:val="FontStyle142"/>
          <w:rFonts w:ascii="Times New Roman" w:hAnsi="Times New Roman" w:cs="Times New Roman"/>
          <w:sz w:val="24"/>
          <w:szCs w:val="24"/>
          <w:lang w:eastAsia="en-US"/>
        </w:rPr>
        <w:t>Рисунок 8 - Полномочия в Адресном Пространстве</w:t>
      </w:r>
    </w:p>
    <w:p w14:paraId="16021345" w14:textId="77777777" w:rsidR="00AE62EA" w:rsidRPr="00AE62EA" w:rsidRDefault="00AE62EA" w:rsidP="00C24F4C">
      <w:pPr>
        <w:pStyle w:val="Style26"/>
        <w:widowControl/>
        <w:ind w:firstLine="720"/>
        <w:rPr>
          <w:rStyle w:val="FontStyle142"/>
          <w:sz w:val="24"/>
          <w:szCs w:val="24"/>
          <w:lang w:eastAsia="en-US"/>
        </w:rPr>
      </w:pPr>
      <w:bookmarkStart w:id="55" w:name="bookmark71"/>
    </w:p>
    <w:p w14:paraId="5A009FA1" w14:textId="35A85643" w:rsidR="00C24F4C" w:rsidRPr="00AE62EA" w:rsidRDefault="00C24F4C" w:rsidP="00AE62EA">
      <w:pPr>
        <w:rPr>
          <w:b/>
          <w:bCs/>
          <w:sz w:val="24"/>
          <w:szCs w:val="24"/>
        </w:rPr>
      </w:pPr>
      <w:r w:rsidRPr="00AE62EA">
        <w:rPr>
          <w:b/>
          <w:bCs/>
          <w:sz w:val="24"/>
          <w:szCs w:val="24"/>
        </w:rPr>
        <w:t>5</w:t>
      </w:r>
      <w:bookmarkStart w:id="56" w:name="bookmark72"/>
      <w:bookmarkEnd w:id="55"/>
      <w:r w:rsidRPr="00AE62EA">
        <w:rPr>
          <w:b/>
          <w:bCs/>
          <w:sz w:val="24"/>
          <w:szCs w:val="24"/>
        </w:rPr>
        <w:t>.</w:t>
      </w:r>
      <w:bookmarkEnd w:id="56"/>
      <w:r w:rsidRPr="00AE62EA">
        <w:rPr>
          <w:b/>
          <w:bCs/>
          <w:sz w:val="24"/>
          <w:szCs w:val="24"/>
        </w:rPr>
        <w:t xml:space="preserve">2.10 ПолномочияРолиПользователя </w:t>
      </w:r>
    </w:p>
    <w:p w14:paraId="64F8D7DA" w14:textId="77777777" w:rsidR="00C24F4C" w:rsidRPr="00AE62EA" w:rsidRDefault="00C24F4C" w:rsidP="00AE62EA">
      <w:pPr>
        <w:rPr>
          <w:sz w:val="24"/>
          <w:szCs w:val="24"/>
        </w:rPr>
      </w:pPr>
      <w:r w:rsidRPr="00AE62EA">
        <w:rPr>
          <w:sz w:val="24"/>
          <w:szCs w:val="24"/>
        </w:rPr>
        <w:t xml:space="preserve">Необязательный Атрибут ПолномочийРолиПользователя указывает Полномочия, которые применяются к Узлу для всех Ролей, предоставленных для текущей Сессии. Значение Атрибута представляет собой массив Структур ТипаПолномочийРоли (смотреть таблицу 8). </w:t>
      </w:r>
    </w:p>
    <w:p w14:paraId="397DA368" w14:textId="77777777" w:rsidR="00C24F4C" w:rsidRPr="00AE62EA" w:rsidRDefault="00C24F4C" w:rsidP="00AE62EA">
      <w:pPr>
        <w:rPr>
          <w:sz w:val="24"/>
          <w:szCs w:val="24"/>
        </w:rPr>
      </w:pPr>
      <w:r w:rsidRPr="00AE62EA">
        <w:rPr>
          <w:sz w:val="24"/>
          <w:szCs w:val="24"/>
        </w:rPr>
        <w:t xml:space="preserve">Клиент может определить свои эффективные Полномочия, выполнив логическое «ИЛИ» из Полномочий для каждой Роли в массиве. </w:t>
      </w:r>
    </w:p>
    <w:p w14:paraId="23F2A520" w14:textId="77777777" w:rsidR="00C24F4C" w:rsidRPr="00AE62EA" w:rsidRDefault="00C24F4C" w:rsidP="00AE62EA">
      <w:pPr>
        <w:rPr>
          <w:sz w:val="24"/>
          <w:szCs w:val="24"/>
        </w:rPr>
      </w:pPr>
      <w:r w:rsidRPr="00AE62EA">
        <w:rPr>
          <w:sz w:val="24"/>
          <w:szCs w:val="24"/>
        </w:rPr>
        <w:t xml:space="preserve">Значение этого Атрибута получается из правил, используемых Сервером для сопоставления Сеансов с Ролями. Это отображение может быть специфическим для конкретного поставщика или использовать стандартную модель Роли, определенную в 4.8. </w:t>
      </w:r>
    </w:p>
    <w:p w14:paraId="2EB57605" w14:textId="77777777" w:rsidR="00C24F4C" w:rsidRPr="00AE62EA" w:rsidRDefault="00C24F4C" w:rsidP="00AE62EA">
      <w:pPr>
        <w:rPr>
          <w:sz w:val="24"/>
          <w:szCs w:val="24"/>
        </w:rPr>
      </w:pPr>
      <w:r w:rsidRPr="00AE62EA">
        <w:rPr>
          <w:sz w:val="24"/>
          <w:szCs w:val="24"/>
        </w:rPr>
        <w:t xml:space="preserve">Этот Атрибут не может быть записан. Если не указано, вместо этого используется значение Свойства ПолномочийРолиПользователяПоУмолчанию из ПространстваИмени Объекта Метаданных, связанного с Узлом. Если ПространствоИмени Объекта Метаданных не определяет Свойство или не существует, то Сервер не публикует никакой информации о Ролях, привязанных к текущему Сеансу. </w:t>
      </w:r>
    </w:p>
    <w:p w14:paraId="1706A79C" w14:textId="77777777" w:rsidR="00AE62EA" w:rsidRDefault="00AE62EA" w:rsidP="00AE62EA">
      <w:pPr>
        <w:rPr>
          <w:b/>
          <w:bCs/>
          <w:sz w:val="24"/>
          <w:szCs w:val="24"/>
        </w:rPr>
      </w:pPr>
      <w:bookmarkStart w:id="57" w:name="bookmark73"/>
    </w:p>
    <w:p w14:paraId="027D7CE8" w14:textId="75674D1F" w:rsidR="00C24F4C" w:rsidRPr="00AE62EA" w:rsidRDefault="00C24F4C" w:rsidP="00AE62EA">
      <w:pPr>
        <w:rPr>
          <w:b/>
          <w:bCs/>
          <w:sz w:val="24"/>
          <w:szCs w:val="24"/>
        </w:rPr>
      </w:pPr>
      <w:r w:rsidRPr="00AE62EA">
        <w:rPr>
          <w:b/>
          <w:bCs/>
          <w:sz w:val="24"/>
          <w:szCs w:val="24"/>
        </w:rPr>
        <w:t>5</w:t>
      </w:r>
      <w:bookmarkEnd w:id="57"/>
      <w:r w:rsidRPr="00AE62EA">
        <w:rPr>
          <w:b/>
          <w:bCs/>
          <w:sz w:val="24"/>
          <w:szCs w:val="24"/>
        </w:rPr>
        <w:t>.2.11 ОграниченияДоступа</w:t>
      </w:r>
    </w:p>
    <w:p w14:paraId="232D70A7" w14:textId="77777777" w:rsidR="00C24F4C" w:rsidRPr="00AE62EA" w:rsidRDefault="00C24F4C" w:rsidP="00AE62EA">
      <w:pPr>
        <w:rPr>
          <w:sz w:val="24"/>
          <w:szCs w:val="24"/>
        </w:rPr>
      </w:pPr>
      <w:r w:rsidRPr="00AE62EA">
        <w:rPr>
          <w:sz w:val="24"/>
          <w:szCs w:val="24"/>
        </w:rPr>
        <w:t>Необязательный Атрибут ОграниченийДоступа определяет ОграниченияДоступа, которые применяются к Узлу. Их тип данных определен в 8.56. Если Сервер поддерживает ОграниченияДоступа для определенного ПространстваИмен, он добавляет Свойство ОграниченияДоступаПоУмолчанию в ПространствоИмени Объекта Метаданных для этого ПространстваИмен (смотреть рисунок 8). Если определенному Узлу в ПространствеИмен необходимо переопределить значение по умолчанию, Сервер добавляет Атрибут ОграниченийДоступа к Узлу.</w:t>
      </w:r>
    </w:p>
    <w:p w14:paraId="21477C22" w14:textId="77777777" w:rsidR="00C24F4C" w:rsidRPr="00E610FF" w:rsidRDefault="00C24F4C" w:rsidP="00AE62EA">
      <w:pPr>
        <w:rPr>
          <w:rStyle w:val="FontStyle143"/>
          <w:sz w:val="28"/>
          <w:szCs w:val="28"/>
          <w:lang w:eastAsia="en-US"/>
        </w:rPr>
      </w:pPr>
      <w:r w:rsidRPr="00AE62EA">
        <w:rPr>
          <w:sz w:val="24"/>
          <w:szCs w:val="24"/>
        </w:rPr>
        <w:t>Если Сервер реализует конкретную модель ограничения доступа заданную поставщиком для ПространстваИмен, он не добавляет Свойство ОграниченияДоступаПоУмолчанию к ПространствуИмени Объекта Метаданных.</w:t>
      </w:r>
      <w:r w:rsidRPr="00AE62EA">
        <w:rPr>
          <w:rStyle w:val="text"/>
          <w:sz w:val="24"/>
          <w:szCs w:val="24"/>
        </w:rPr>
        <w:t xml:space="preserve"> </w:t>
      </w:r>
    </w:p>
    <w:p w14:paraId="4E71D714" w14:textId="77777777" w:rsidR="00C24F4C" w:rsidRPr="00E610FF" w:rsidRDefault="00C24F4C" w:rsidP="00C24F4C">
      <w:pPr>
        <w:pStyle w:val="Style16"/>
        <w:widowControl/>
        <w:ind w:firstLine="720"/>
        <w:jc w:val="both"/>
        <w:rPr>
          <w:rStyle w:val="FontStyle142"/>
          <w:rFonts w:ascii="Times New Roman" w:hAnsi="Times New Roman" w:cs="Times New Roman"/>
          <w:sz w:val="28"/>
          <w:szCs w:val="28"/>
          <w:lang w:eastAsia="en-US"/>
        </w:rPr>
      </w:pPr>
      <w:bookmarkStart w:id="58" w:name="bookmark74"/>
    </w:p>
    <w:p w14:paraId="0054F2FC" w14:textId="5C00E45E" w:rsidR="00C24F4C" w:rsidRDefault="00C24F4C" w:rsidP="00AE62EA">
      <w:pPr>
        <w:rPr>
          <w:b/>
          <w:bCs/>
          <w:sz w:val="24"/>
          <w:szCs w:val="24"/>
        </w:rPr>
      </w:pPr>
      <w:r w:rsidRPr="00AE62EA">
        <w:rPr>
          <w:b/>
          <w:bCs/>
          <w:sz w:val="24"/>
          <w:szCs w:val="24"/>
        </w:rPr>
        <w:t>5</w:t>
      </w:r>
      <w:bookmarkStart w:id="59" w:name="bookmark75"/>
      <w:bookmarkEnd w:id="58"/>
      <w:r w:rsidRPr="00AE62EA">
        <w:rPr>
          <w:b/>
          <w:bCs/>
          <w:sz w:val="24"/>
          <w:szCs w:val="24"/>
        </w:rPr>
        <w:t>.</w:t>
      </w:r>
      <w:bookmarkEnd w:id="59"/>
      <w:r w:rsidRPr="00AE62EA">
        <w:rPr>
          <w:b/>
          <w:bCs/>
          <w:sz w:val="24"/>
          <w:szCs w:val="24"/>
        </w:rPr>
        <w:t>3 ТипСсылки КлассаУзла</w:t>
      </w:r>
    </w:p>
    <w:p w14:paraId="2945C377" w14:textId="77777777" w:rsidR="00AE62EA" w:rsidRPr="00AE62EA" w:rsidRDefault="00AE62EA" w:rsidP="00AE62EA">
      <w:pPr>
        <w:rPr>
          <w:b/>
          <w:bCs/>
          <w:sz w:val="24"/>
          <w:szCs w:val="24"/>
        </w:rPr>
      </w:pPr>
    </w:p>
    <w:p w14:paraId="55FA636B" w14:textId="77777777" w:rsidR="00C24F4C" w:rsidRPr="00AE62EA" w:rsidRDefault="00C24F4C" w:rsidP="00AE62EA">
      <w:pPr>
        <w:rPr>
          <w:b/>
          <w:bCs/>
          <w:sz w:val="24"/>
          <w:szCs w:val="24"/>
        </w:rPr>
      </w:pPr>
      <w:r w:rsidRPr="00AE62EA">
        <w:rPr>
          <w:b/>
          <w:bCs/>
          <w:sz w:val="24"/>
          <w:szCs w:val="24"/>
        </w:rPr>
        <w:t>5.3.1 Общие положения</w:t>
      </w:r>
    </w:p>
    <w:p w14:paraId="01C4F0B8" w14:textId="77777777" w:rsidR="00C24F4C" w:rsidRPr="00AE62EA" w:rsidRDefault="00C24F4C" w:rsidP="00AE62EA">
      <w:pPr>
        <w:rPr>
          <w:sz w:val="24"/>
          <w:szCs w:val="24"/>
        </w:rPr>
      </w:pPr>
      <w:r w:rsidRPr="00AE62EA">
        <w:rPr>
          <w:sz w:val="24"/>
          <w:szCs w:val="24"/>
        </w:rPr>
        <w:t>Ссылки определяются как экземпляры ТипСссылки Узла. ТипСссылки Узла видны в АдресномПространстве и определяются с помощью ТипаСсылки КлассаУзла, как указано в таблице 9. Напротив, Ссылка является неотъемлемой частью Узла, а для представления Ссылок не используется КлассУзла.</w:t>
      </w:r>
    </w:p>
    <w:p w14:paraId="7B537378" w14:textId="77777777" w:rsidR="00C24F4C" w:rsidRPr="00AE62EA" w:rsidRDefault="00C24F4C" w:rsidP="00AE62EA">
      <w:pPr>
        <w:rPr>
          <w:sz w:val="24"/>
          <w:szCs w:val="24"/>
        </w:rPr>
      </w:pPr>
      <w:r w:rsidRPr="00AE62EA">
        <w:rPr>
          <w:sz w:val="24"/>
          <w:szCs w:val="24"/>
        </w:rPr>
        <w:t>Настоящий документ определяет набор ТиповСсылок, предоставляемых как неотъемлемая часть Модели Адресного пространства OPC UA. Эти ТипыСсылок определены в пункте 7, а их представление в АдресномПространстве определено в стандарте IEC 62541 -5. Серверы могут также определять ТипыСсылок. Кроме того, стандарт IEC 62541-4 определяет Службы УправленияУзлом, которые позволяют Клиентам добавлять ТипыСсылок в АдресноеПространство.</w:t>
      </w:r>
    </w:p>
    <w:p w14:paraId="4B81BE61" w14:textId="77777777" w:rsidR="00C24F4C" w:rsidRPr="00E610FF" w:rsidRDefault="00C24F4C" w:rsidP="00C24F4C">
      <w:pPr>
        <w:pStyle w:val="Style6"/>
        <w:widowControl/>
        <w:jc w:val="both"/>
        <w:rPr>
          <w:rStyle w:val="FontStyle142"/>
          <w:rFonts w:ascii="Times New Roman" w:hAnsi="Times New Roman" w:cs="Times New Roman"/>
          <w:sz w:val="28"/>
          <w:szCs w:val="28"/>
          <w:lang w:eastAsia="en-US"/>
        </w:rPr>
      </w:pPr>
    </w:p>
    <w:p w14:paraId="4B715C7D" w14:textId="77777777" w:rsidR="00C24F4C" w:rsidRPr="00AE62EA" w:rsidRDefault="00C24F4C" w:rsidP="00C24F4C">
      <w:pPr>
        <w:pStyle w:val="Style6"/>
        <w:widowControl/>
        <w:jc w:val="center"/>
        <w:rPr>
          <w:rStyle w:val="FontStyle142"/>
          <w:rFonts w:ascii="Times New Roman" w:hAnsi="Times New Roman" w:cs="Times New Roman"/>
          <w:sz w:val="24"/>
          <w:szCs w:val="24"/>
          <w:lang w:eastAsia="en-US"/>
        </w:rPr>
      </w:pPr>
      <w:r w:rsidRPr="00AE62EA">
        <w:rPr>
          <w:rStyle w:val="FontStyle142"/>
          <w:rFonts w:ascii="Times New Roman" w:hAnsi="Times New Roman" w:cs="Times New Roman"/>
          <w:sz w:val="24"/>
          <w:szCs w:val="24"/>
          <w:lang w:eastAsia="en-US"/>
        </w:rPr>
        <w:t xml:space="preserve">Таблица </w:t>
      </w:r>
      <w:r w:rsidRPr="00AE62EA">
        <w:rPr>
          <w:rStyle w:val="FontStyle142"/>
          <w:rFonts w:ascii="Times New Roman" w:hAnsi="Times New Roman" w:cs="Times New Roman"/>
          <w:sz w:val="24"/>
          <w:szCs w:val="24"/>
          <w:lang w:eastAsia="en-US"/>
        </w:rPr>
        <w:fldChar w:fldCharType="begin"/>
      </w:r>
      <w:r w:rsidRPr="00AE62EA">
        <w:rPr>
          <w:rStyle w:val="FontStyle142"/>
          <w:rFonts w:ascii="Times New Roman" w:hAnsi="Times New Roman" w:cs="Times New Roman"/>
          <w:sz w:val="24"/>
          <w:szCs w:val="24"/>
          <w:lang w:eastAsia="en-US"/>
        </w:rPr>
        <w:instrText>PAGE</w:instrText>
      </w:r>
      <w:r w:rsidRPr="00AE62EA">
        <w:rPr>
          <w:rStyle w:val="FontStyle142"/>
          <w:rFonts w:ascii="Times New Roman" w:hAnsi="Times New Roman" w:cs="Times New Roman"/>
          <w:sz w:val="24"/>
          <w:szCs w:val="24"/>
          <w:lang w:eastAsia="en-US"/>
        </w:rPr>
        <w:fldChar w:fldCharType="separate"/>
      </w:r>
      <w:r w:rsidRPr="00AE62EA">
        <w:rPr>
          <w:rStyle w:val="FontStyle142"/>
          <w:rFonts w:ascii="Times New Roman" w:hAnsi="Times New Roman" w:cs="Times New Roman"/>
          <w:sz w:val="24"/>
          <w:szCs w:val="24"/>
          <w:lang w:eastAsia="en-US"/>
        </w:rPr>
        <w:t>9</w:t>
      </w:r>
      <w:r w:rsidRPr="00AE62EA">
        <w:rPr>
          <w:rStyle w:val="FontStyle142"/>
          <w:rFonts w:ascii="Times New Roman" w:hAnsi="Times New Roman" w:cs="Times New Roman"/>
          <w:sz w:val="24"/>
          <w:szCs w:val="24"/>
          <w:lang w:eastAsia="en-US"/>
        </w:rPr>
        <w:fldChar w:fldCharType="end"/>
      </w:r>
      <w:r w:rsidRPr="00AE62EA">
        <w:rPr>
          <w:rStyle w:val="FontStyle142"/>
          <w:rFonts w:ascii="Times New Roman" w:hAnsi="Times New Roman" w:cs="Times New Roman"/>
          <w:sz w:val="24"/>
          <w:szCs w:val="24"/>
          <w:lang w:eastAsia="en-US"/>
        </w:rPr>
        <w:t xml:space="preserve"> - ТипСсылки КлассаУзла</w:t>
      </w:r>
    </w:p>
    <w:tbl>
      <w:tblPr>
        <w:tblW w:w="0" w:type="auto"/>
        <w:jc w:val="center"/>
        <w:tblLayout w:type="fixed"/>
        <w:tblCellMar>
          <w:left w:w="40" w:type="dxa"/>
          <w:right w:w="40" w:type="dxa"/>
        </w:tblCellMar>
        <w:tblLook w:val="0000" w:firstRow="0" w:lastRow="0" w:firstColumn="0" w:lastColumn="0" w:noHBand="0" w:noVBand="0"/>
      </w:tblPr>
      <w:tblGrid>
        <w:gridCol w:w="1556"/>
        <w:gridCol w:w="1701"/>
        <w:gridCol w:w="1701"/>
        <w:gridCol w:w="4109"/>
      </w:tblGrid>
      <w:tr w:rsidR="00C24F4C" w:rsidRPr="00AE62EA" w14:paraId="7B01043C" w14:textId="77777777" w:rsidTr="00EA2E25">
        <w:trPr>
          <w:trHeight w:val="326"/>
          <w:jc w:val="center"/>
        </w:trPr>
        <w:tc>
          <w:tcPr>
            <w:tcW w:w="1556" w:type="dxa"/>
            <w:tcBorders>
              <w:top w:val="single" w:sz="6" w:space="0" w:color="auto"/>
              <w:left w:val="single" w:sz="6" w:space="0" w:color="auto"/>
              <w:bottom w:val="double" w:sz="4" w:space="0" w:color="auto"/>
              <w:right w:val="single" w:sz="6" w:space="0" w:color="auto"/>
            </w:tcBorders>
          </w:tcPr>
          <w:p w14:paraId="56F60BAA" w14:textId="77777777" w:rsidR="00C24F4C" w:rsidRPr="00AE62EA" w:rsidRDefault="00C24F4C" w:rsidP="00EA2E25">
            <w:pPr>
              <w:ind w:firstLine="0"/>
              <w:jc w:val="center"/>
              <w:rPr>
                <w:sz w:val="24"/>
                <w:szCs w:val="24"/>
              </w:rPr>
            </w:pPr>
            <w:r w:rsidRPr="00AE62EA">
              <w:rPr>
                <w:sz w:val="24"/>
                <w:szCs w:val="24"/>
              </w:rPr>
              <w:t>Имя</w:t>
            </w:r>
          </w:p>
        </w:tc>
        <w:tc>
          <w:tcPr>
            <w:tcW w:w="1701" w:type="dxa"/>
            <w:tcBorders>
              <w:top w:val="single" w:sz="6" w:space="0" w:color="auto"/>
              <w:left w:val="single" w:sz="6" w:space="0" w:color="auto"/>
              <w:bottom w:val="double" w:sz="4" w:space="0" w:color="auto"/>
              <w:right w:val="single" w:sz="6" w:space="0" w:color="auto"/>
            </w:tcBorders>
          </w:tcPr>
          <w:p w14:paraId="382A53F2" w14:textId="77777777" w:rsidR="00C24F4C" w:rsidRPr="00AE62EA" w:rsidRDefault="00C24F4C" w:rsidP="00EA2E25">
            <w:pPr>
              <w:ind w:firstLine="0"/>
              <w:jc w:val="center"/>
              <w:rPr>
                <w:sz w:val="24"/>
                <w:szCs w:val="24"/>
              </w:rPr>
            </w:pPr>
            <w:r w:rsidRPr="00AE62EA">
              <w:rPr>
                <w:sz w:val="24"/>
                <w:szCs w:val="24"/>
              </w:rPr>
              <w:t>Использование</w:t>
            </w:r>
          </w:p>
        </w:tc>
        <w:tc>
          <w:tcPr>
            <w:tcW w:w="1701" w:type="dxa"/>
            <w:tcBorders>
              <w:top w:val="single" w:sz="6" w:space="0" w:color="auto"/>
              <w:left w:val="single" w:sz="6" w:space="0" w:color="auto"/>
              <w:bottom w:val="double" w:sz="4" w:space="0" w:color="auto"/>
              <w:right w:val="single" w:sz="6" w:space="0" w:color="auto"/>
            </w:tcBorders>
          </w:tcPr>
          <w:p w14:paraId="4AE346ED" w14:textId="77777777" w:rsidR="00C24F4C" w:rsidRPr="00AE62EA" w:rsidRDefault="00C24F4C" w:rsidP="00EA2E25">
            <w:pPr>
              <w:ind w:firstLine="0"/>
              <w:jc w:val="center"/>
              <w:rPr>
                <w:sz w:val="24"/>
                <w:szCs w:val="24"/>
              </w:rPr>
            </w:pPr>
            <w:r w:rsidRPr="00AE62EA">
              <w:rPr>
                <w:sz w:val="24"/>
                <w:szCs w:val="24"/>
              </w:rPr>
              <w:t>Тип Данных</w:t>
            </w:r>
          </w:p>
        </w:tc>
        <w:tc>
          <w:tcPr>
            <w:tcW w:w="4109" w:type="dxa"/>
            <w:tcBorders>
              <w:top w:val="single" w:sz="6" w:space="0" w:color="auto"/>
              <w:left w:val="single" w:sz="6" w:space="0" w:color="auto"/>
              <w:bottom w:val="double" w:sz="4" w:space="0" w:color="auto"/>
              <w:right w:val="single" w:sz="6" w:space="0" w:color="auto"/>
            </w:tcBorders>
          </w:tcPr>
          <w:p w14:paraId="0C24CE0A" w14:textId="77777777" w:rsidR="00C24F4C" w:rsidRPr="00AE62EA" w:rsidRDefault="00C24F4C" w:rsidP="00EA2E25">
            <w:pPr>
              <w:ind w:firstLine="0"/>
              <w:jc w:val="center"/>
              <w:rPr>
                <w:sz w:val="24"/>
                <w:szCs w:val="24"/>
              </w:rPr>
            </w:pPr>
            <w:r w:rsidRPr="00AE62EA">
              <w:rPr>
                <w:sz w:val="24"/>
                <w:szCs w:val="24"/>
              </w:rPr>
              <w:t>Описание</w:t>
            </w:r>
          </w:p>
        </w:tc>
      </w:tr>
      <w:tr w:rsidR="00C24F4C" w:rsidRPr="00AE62EA" w14:paraId="5CA5B11A" w14:textId="77777777" w:rsidTr="00EA2E25">
        <w:trPr>
          <w:trHeight w:val="322"/>
          <w:jc w:val="center"/>
        </w:trPr>
        <w:tc>
          <w:tcPr>
            <w:tcW w:w="1556" w:type="dxa"/>
            <w:tcBorders>
              <w:top w:val="double" w:sz="4" w:space="0" w:color="auto"/>
              <w:left w:val="single" w:sz="6" w:space="0" w:color="auto"/>
              <w:bottom w:val="single" w:sz="6" w:space="0" w:color="auto"/>
              <w:right w:val="single" w:sz="6" w:space="0" w:color="auto"/>
            </w:tcBorders>
          </w:tcPr>
          <w:p w14:paraId="710C713F" w14:textId="77777777" w:rsidR="00C24F4C" w:rsidRPr="00AE62EA" w:rsidRDefault="00C24F4C" w:rsidP="00AE62EA">
            <w:pPr>
              <w:ind w:firstLine="0"/>
              <w:rPr>
                <w:sz w:val="24"/>
                <w:szCs w:val="24"/>
              </w:rPr>
            </w:pPr>
            <w:r w:rsidRPr="00AE62EA">
              <w:rPr>
                <w:sz w:val="24"/>
                <w:szCs w:val="24"/>
              </w:rPr>
              <w:t>Атрибуты</w:t>
            </w:r>
          </w:p>
        </w:tc>
        <w:tc>
          <w:tcPr>
            <w:tcW w:w="1701" w:type="dxa"/>
            <w:tcBorders>
              <w:top w:val="double" w:sz="4" w:space="0" w:color="auto"/>
              <w:left w:val="single" w:sz="6" w:space="0" w:color="auto"/>
              <w:bottom w:val="single" w:sz="6" w:space="0" w:color="auto"/>
              <w:right w:val="single" w:sz="6" w:space="0" w:color="auto"/>
            </w:tcBorders>
          </w:tcPr>
          <w:p w14:paraId="05617D0B" w14:textId="77777777" w:rsidR="00C24F4C" w:rsidRPr="00AE62EA" w:rsidRDefault="00C24F4C" w:rsidP="00AE62EA">
            <w:pPr>
              <w:ind w:firstLine="0"/>
              <w:rPr>
                <w:sz w:val="24"/>
                <w:szCs w:val="24"/>
              </w:rPr>
            </w:pPr>
          </w:p>
        </w:tc>
        <w:tc>
          <w:tcPr>
            <w:tcW w:w="1701" w:type="dxa"/>
            <w:tcBorders>
              <w:top w:val="double" w:sz="4" w:space="0" w:color="auto"/>
              <w:left w:val="single" w:sz="6" w:space="0" w:color="auto"/>
              <w:bottom w:val="single" w:sz="6" w:space="0" w:color="auto"/>
              <w:right w:val="single" w:sz="6" w:space="0" w:color="auto"/>
            </w:tcBorders>
          </w:tcPr>
          <w:p w14:paraId="0806CBEB" w14:textId="77777777" w:rsidR="00C24F4C" w:rsidRPr="00AE62EA" w:rsidRDefault="00C24F4C" w:rsidP="00AE62EA">
            <w:pPr>
              <w:ind w:firstLine="0"/>
              <w:rPr>
                <w:sz w:val="24"/>
                <w:szCs w:val="24"/>
              </w:rPr>
            </w:pPr>
          </w:p>
        </w:tc>
        <w:tc>
          <w:tcPr>
            <w:tcW w:w="4109" w:type="dxa"/>
            <w:tcBorders>
              <w:top w:val="double" w:sz="4" w:space="0" w:color="auto"/>
              <w:left w:val="single" w:sz="6" w:space="0" w:color="auto"/>
              <w:bottom w:val="single" w:sz="6" w:space="0" w:color="auto"/>
              <w:right w:val="single" w:sz="6" w:space="0" w:color="auto"/>
            </w:tcBorders>
          </w:tcPr>
          <w:p w14:paraId="07C99D56" w14:textId="77777777" w:rsidR="00C24F4C" w:rsidRPr="00AE62EA" w:rsidRDefault="00C24F4C" w:rsidP="00AE62EA">
            <w:pPr>
              <w:ind w:firstLine="0"/>
              <w:rPr>
                <w:sz w:val="24"/>
                <w:szCs w:val="24"/>
              </w:rPr>
            </w:pPr>
          </w:p>
        </w:tc>
      </w:tr>
      <w:tr w:rsidR="00C24F4C" w:rsidRPr="00AE62EA" w14:paraId="27B894A5" w14:textId="77777777" w:rsidTr="00EA2E25">
        <w:trPr>
          <w:trHeight w:val="499"/>
          <w:jc w:val="center"/>
        </w:trPr>
        <w:tc>
          <w:tcPr>
            <w:tcW w:w="1556" w:type="dxa"/>
            <w:tcBorders>
              <w:top w:val="single" w:sz="6" w:space="0" w:color="auto"/>
              <w:left w:val="single" w:sz="6" w:space="0" w:color="auto"/>
              <w:bottom w:val="single" w:sz="6" w:space="0" w:color="auto"/>
              <w:right w:val="single" w:sz="6" w:space="0" w:color="auto"/>
            </w:tcBorders>
          </w:tcPr>
          <w:p w14:paraId="5B880983" w14:textId="77777777" w:rsidR="00C24F4C" w:rsidRPr="00AE62EA" w:rsidRDefault="00C24F4C" w:rsidP="00AE62EA">
            <w:pPr>
              <w:ind w:firstLine="0"/>
              <w:rPr>
                <w:sz w:val="24"/>
                <w:szCs w:val="24"/>
              </w:rPr>
            </w:pPr>
            <w:r w:rsidRPr="00AE62EA">
              <w:rPr>
                <w:sz w:val="24"/>
                <w:szCs w:val="24"/>
              </w:rPr>
              <w:t xml:space="preserve">Базовые Атрибуты КлассаУзла </w:t>
            </w:r>
          </w:p>
        </w:tc>
        <w:tc>
          <w:tcPr>
            <w:tcW w:w="1701" w:type="dxa"/>
            <w:tcBorders>
              <w:top w:val="single" w:sz="6" w:space="0" w:color="auto"/>
              <w:left w:val="single" w:sz="6" w:space="0" w:color="auto"/>
              <w:bottom w:val="single" w:sz="6" w:space="0" w:color="auto"/>
              <w:right w:val="single" w:sz="6" w:space="0" w:color="auto"/>
            </w:tcBorders>
          </w:tcPr>
          <w:p w14:paraId="0CE1C2FB" w14:textId="77777777" w:rsidR="00C24F4C" w:rsidRPr="00AE62EA" w:rsidRDefault="00C24F4C" w:rsidP="00AE62EA">
            <w:pPr>
              <w:ind w:firstLine="0"/>
              <w:rPr>
                <w:sz w:val="24"/>
                <w:szCs w:val="24"/>
              </w:rPr>
            </w:pPr>
            <w:r w:rsidRPr="00AE62EA">
              <w:rPr>
                <w:sz w:val="24"/>
                <w:szCs w:val="24"/>
              </w:rPr>
              <w:t>M</w:t>
            </w:r>
          </w:p>
        </w:tc>
        <w:tc>
          <w:tcPr>
            <w:tcW w:w="1701" w:type="dxa"/>
            <w:tcBorders>
              <w:top w:val="single" w:sz="6" w:space="0" w:color="auto"/>
              <w:left w:val="single" w:sz="6" w:space="0" w:color="auto"/>
              <w:bottom w:val="single" w:sz="6" w:space="0" w:color="auto"/>
              <w:right w:val="single" w:sz="6" w:space="0" w:color="auto"/>
            </w:tcBorders>
          </w:tcPr>
          <w:p w14:paraId="4C01C93C" w14:textId="77777777" w:rsidR="00C24F4C" w:rsidRPr="00AE62EA" w:rsidRDefault="00C24F4C" w:rsidP="00AE62EA">
            <w:pPr>
              <w:ind w:firstLine="0"/>
              <w:rPr>
                <w:sz w:val="24"/>
                <w:szCs w:val="24"/>
              </w:rPr>
            </w:pPr>
            <w:r w:rsidRPr="00AE62EA">
              <w:rPr>
                <w:sz w:val="24"/>
                <w:szCs w:val="24"/>
              </w:rPr>
              <w:t>--</w:t>
            </w:r>
          </w:p>
        </w:tc>
        <w:tc>
          <w:tcPr>
            <w:tcW w:w="4109" w:type="dxa"/>
            <w:tcBorders>
              <w:top w:val="single" w:sz="6" w:space="0" w:color="auto"/>
              <w:left w:val="single" w:sz="6" w:space="0" w:color="auto"/>
              <w:bottom w:val="single" w:sz="6" w:space="0" w:color="auto"/>
              <w:right w:val="single" w:sz="6" w:space="0" w:color="auto"/>
            </w:tcBorders>
          </w:tcPr>
          <w:p w14:paraId="7B91E985" w14:textId="77777777" w:rsidR="00C24F4C" w:rsidRPr="00AE62EA" w:rsidRDefault="00C24F4C" w:rsidP="00AE62EA">
            <w:pPr>
              <w:ind w:firstLine="0"/>
              <w:rPr>
                <w:sz w:val="24"/>
                <w:szCs w:val="24"/>
              </w:rPr>
            </w:pPr>
            <w:r w:rsidRPr="00AE62EA">
              <w:rPr>
                <w:sz w:val="24"/>
                <w:szCs w:val="24"/>
              </w:rPr>
              <w:t xml:space="preserve">Наследованная от Базового КлассаУзла. Смотреть 5.2. </w:t>
            </w:r>
          </w:p>
        </w:tc>
      </w:tr>
      <w:tr w:rsidR="00C24F4C" w:rsidRPr="00AE62EA" w14:paraId="0A70A337" w14:textId="77777777" w:rsidTr="00EA2E25">
        <w:trPr>
          <w:trHeight w:val="1291"/>
          <w:jc w:val="center"/>
        </w:trPr>
        <w:tc>
          <w:tcPr>
            <w:tcW w:w="1556" w:type="dxa"/>
            <w:tcBorders>
              <w:top w:val="single" w:sz="6" w:space="0" w:color="auto"/>
              <w:left w:val="single" w:sz="6" w:space="0" w:color="auto"/>
              <w:bottom w:val="single" w:sz="6" w:space="0" w:color="auto"/>
              <w:right w:val="single" w:sz="6" w:space="0" w:color="auto"/>
            </w:tcBorders>
          </w:tcPr>
          <w:p w14:paraId="6F2B4532" w14:textId="77777777" w:rsidR="00C24F4C" w:rsidRPr="00AE62EA" w:rsidRDefault="00C24F4C" w:rsidP="00AE62EA">
            <w:pPr>
              <w:ind w:firstLine="0"/>
              <w:rPr>
                <w:sz w:val="24"/>
                <w:szCs w:val="24"/>
              </w:rPr>
            </w:pPr>
            <w:r w:rsidRPr="00AE62EA">
              <w:rPr>
                <w:sz w:val="24"/>
                <w:szCs w:val="24"/>
              </w:rPr>
              <w:t>ЯвляетсяАбстрактным</w:t>
            </w:r>
          </w:p>
        </w:tc>
        <w:tc>
          <w:tcPr>
            <w:tcW w:w="1701" w:type="dxa"/>
            <w:tcBorders>
              <w:top w:val="single" w:sz="6" w:space="0" w:color="auto"/>
              <w:left w:val="single" w:sz="6" w:space="0" w:color="auto"/>
              <w:bottom w:val="single" w:sz="6" w:space="0" w:color="auto"/>
              <w:right w:val="single" w:sz="6" w:space="0" w:color="auto"/>
            </w:tcBorders>
          </w:tcPr>
          <w:p w14:paraId="6A0A8566" w14:textId="77777777" w:rsidR="00C24F4C" w:rsidRPr="00AE62EA" w:rsidRDefault="00C24F4C" w:rsidP="00AE62EA">
            <w:pPr>
              <w:ind w:firstLine="0"/>
              <w:rPr>
                <w:sz w:val="24"/>
                <w:szCs w:val="24"/>
              </w:rPr>
            </w:pPr>
            <w:r w:rsidRPr="00AE62EA">
              <w:rPr>
                <w:sz w:val="24"/>
                <w:szCs w:val="24"/>
              </w:rPr>
              <w:t>M</w:t>
            </w:r>
          </w:p>
        </w:tc>
        <w:tc>
          <w:tcPr>
            <w:tcW w:w="1701" w:type="dxa"/>
            <w:tcBorders>
              <w:top w:val="single" w:sz="6" w:space="0" w:color="auto"/>
              <w:left w:val="single" w:sz="6" w:space="0" w:color="auto"/>
              <w:bottom w:val="single" w:sz="6" w:space="0" w:color="auto"/>
              <w:right w:val="single" w:sz="6" w:space="0" w:color="auto"/>
            </w:tcBorders>
          </w:tcPr>
          <w:p w14:paraId="30AC8C2C" w14:textId="77777777" w:rsidR="00C24F4C" w:rsidRPr="00AE62EA" w:rsidRDefault="00C24F4C" w:rsidP="00AE62EA">
            <w:pPr>
              <w:ind w:firstLine="0"/>
              <w:rPr>
                <w:sz w:val="24"/>
                <w:szCs w:val="24"/>
              </w:rPr>
            </w:pPr>
            <w:r w:rsidRPr="00AE62EA">
              <w:rPr>
                <w:sz w:val="24"/>
                <w:szCs w:val="24"/>
              </w:rPr>
              <w:t>Логическое значение</w:t>
            </w:r>
          </w:p>
        </w:tc>
        <w:tc>
          <w:tcPr>
            <w:tcW w:w="4109" w:type="dxa"/>
            <w:tcBorders>
              <w:top w:val="single" w:sz="6" w:space="0" w:color="auto"/>
              <w:left w:val="single" w:sz="6" w:space="0" w:color="auto"/>
              <w:bottom w:val="single" w:sz="6" w:space="0" w:color="auto"/>
              <w:right w:val="single" w:sz="6" w:space="0" w:color="auto"/>
            </w:tcBorders>
          </w:tcPr>
          <w:p w14:paraId="668A3FF6" w14:textId="77777777" w:rsidR="00C24F4C" w:rsidRPr="00AE62EA" w:rsidRDefault="00C24F4C" w:rsidP="00AE62EA">
            <w:pPr>
              <w:ind w:firstLine="0"/>
              <w:rPr>
                <w:sz w:val="24"/>
                <w:szCs w:val="24"/>
              </w:rPr>
            </w:pPr>
            <w:r w:rsidRPr="00AE62EA">
              <w:rPr>
                <w:sz w:val="24"/>
                <w:szCs w:val="24"/>
              </w:rPr>
              <w:t xml:space="preserve">Булевый Атрибут со следующими значениями: </w:t>
            </w:r>
          </w:p>
          <w:p w14:paraId="60C4A13F" w14:textId="77777777" w:rsidR="00C24F4C" w:rsidRPr="00AE62EA" w:rsidRDefault="00C24F4C" w:rsidP="00AE62EA">
            <w:pPr>
              <w:ind w:firstLine="0"/>
              <w:rPr>
                <w:sz w:val="24"/>
                <w:szCs w:val="24"/>
              </w:rPr>
            </w:pPr>
            <w:r w:rsidRPr="00AE62EA">
              <w:rPr>
                <w:sz w:val="24"/>
                <w:szCs w:val="24"/>
              </w:rPr>
              <w:t xml:space="preserve">ПРАВДА это абстрактный ТипСсылки, т.е. никакой Ссылки этого типа не должно существовать, только его подтипы. </w:t>
            </w:r>
          </w:p>
          <w:p w14:paraId="726AE8C4" w14:textId="77777777" w:rsidR="00C24F4C" w:rsidRPr="00AE62EA" w:rsidRDefault="00C24F4C" w:rsidP="00AE62EA">
            <w:pPr>
              <w:ind w:firstLine="0"/>
              <w:rPr>
                <w:sz w:val="24"/>
                <w:szCs w:val="24"/>
              </w:rPr>
            </w:pPr>
            <w:r w:rsidRPr="00AE62EA">
              <w:rPr>
                <w:sz w:val="24"/>
                <w:szCs w:val="24"/>
              </w:rPr>
              <w:t>ЛОЖЬ это не абстрактный ТипСсылки, т.е. Ссылки этого типа могут существовать</w:t>
            </w:r>
          </w:p>
        </w:tc>
      </w:tr>
      <w:tr w:rsidR="00C24F4C" w:rsidRPr="00AE62EA" w14:paraId="22F4A993" w14:textId="77777777" w:rsidTr="00EA2E25">
        <w:trPr>
          <w:trHeight w:val="694"/>
          <w:jc w:val="center"/>
        </w:trPr>
        <w:tc>
          <w:tcPr>
            <w:tcW w:w="1556" w:type="dxa"/>
            <w:tcBorders>
              <w:top w:val="single" w:sz="6" w:space="0" w:color="auto"/>
              <w:left w:val="single" w:sz="6" w:space="0" w:color="auto"/>
              <w:bottom w:val="single" w:sz="6" w:space="0" w:color="auto"/>
              <w:right w:val="single" w:sz="6" w:space="0" w:color="auto"/>
            </w:tcBorders>
          </w:tcPr>
          <w:p w14:paraId="1E3219C6" w14:textId="77777777" w:rsidR="00C24F4C" w:rsidRPr="00AE62EA" w:rsidRDefault="00C24F4C" w:rsidP="00AE62EA">
            <w:pPr>
              <w:ind w:firstLine="0"/>
              <w:rPr>
                <w:sz w:val="24"/>
                <w:szCs w:val="24"/>
              </w:rPr>
            </w:pPr>
            <w:r w:rsidRPr="00AE62EA">
              <w:rPr>
                <w:sz w:val="24"/>
                <w:szCs w:val="24"/>
              </w:rPr>
              <w:t xml:space="preserve">Симметричные </w:t>
            </w:r>
          </w:p>
        </w:tc>
        <w:tc>
          <w:tcPr>
            <w:tcW w:w="1701" w:type="dxa"/>
            <w:tcBorders>
              <w:top w:val="single" w:sz="6" w:space="0" w:color="auto"/>
              <w:left w:val="single" w:sz="6" w:space="0" w:color="auto"/>
              <w:bottom w:val="single" w:sz="6" w:space="0" w:color="auto"/>
              <w:right w:val="single" w:sz="6" w:space="0" w:color="auto"/>
            </w:tcBorders>
          </w:tcPr>
          <w:p w14:paraId="03137B87" w14:textId="77777777" w:rsidR="00C24F4C" w:rsidRPr="00AE62EA" w:rsidRDefault="00C24F4C" w:rsidP="00AE62EA">
            <w:pPr>
              <w:ind w:firstLine="0"/>
              <w:rPr>
                <w:sz w:val="24"/>
                <w:szCs w:val="24"/>
              </w:rPr>
            </w:pPr>
            <w:r w:rsidRPr="00AE62EA">
              <w:rPr>
                <w:sz w:val="24"/>
                <w:szCs w:val="24"/>
              </w:rPr>
              <w:t>M</w:t>
            </w:r>
          </w:p>
        </w:tc>
        <w:tc>
          <w:tcPr>
            <w:tcW w:w="1701" w:type="dxa"/>
            <w:tcBorders>
              <w:top w:val="single" w:sz="6" w:space="0" w:color="auto"/>
              <w:left w:val="single" w:sz="6" w:space="0" w:color="auto"/>
              <w:bottom w:val="single" w:sz="6" w:space="0" w:color="auto"/>
              <w:right w:val="single" w:sz="6" w:space="0" w:color="auto"/>
            </w:tcBorders>
          </w:tcPr>
          <w:p w14:paraId="1D769F2B" w14:textId="77777777" w:rsidR="00C24F4C" w:rsidRPr="00AE62EA" w:rsidRDefault="00C24F4C" w:rsidP="00AE62EA">
            <w:pPr>
              <w:ind w:firstLine="0"/>
              <w:rPr>
                <w:sz w:val="24"/>
                <w:szCs w:val="24"/>
              </w:rPr>
            </w:pPr>
            <w:r w:rsidRPr="00AE62EA">
              <w:rPr>
                <w:sz w:val="24"/>
                <w:szCs w:val="24"/>
              </w:rPr>
              <w:t>Логическое значение</w:t>
            </w:r>
          </w:p>
        </w:tc>
        <w:tc>
          <w:tcPr>
            <w:tcW w:w="4109" w:type="dxa"/>
            <w:tcBorders>
              <w:top w:val="single" w:sz="6" w:space="0" w:color="auto"/>
              <w:left w:val="single" w:sz="6" w:space="0" w:color="auto"/>
              <w:bottom w:val="single" w:sz="6" w:space="0" w:color="auto"/>
              <w:right w:val="single" w:sz="6" w:space="0" w:color="auto"/>
            </w:tcBorders>
          </w:tcPr>
          <w:p w14:paraId="6AC50625" w14:textId="77777777" w:rsidR="00C24F4C" w:rsidRPr="00AE62EA" w:rsidRDefault="00C24F4C" w:rsidP="00AE62EA">
            <w:pPr>
              <w:ind w:firstLine="0"/>
              <w:rPr>
                <w:sz w:val="24"/>
                <w:szCs w:val="24"/>
              </w:rPr>
            </w:pPr>
            <w:r w:rsidRPr="00AE62EA">
              <w:rPr>
                <w:sz w:val="24"/>
                <w:szCs w:val="24"/>
              </w:rPr>
              <w:t>Булевый атрибут со следующими значениями:</w:t>
            </w:r>
          </w:p>
          <w:p w14:paraId="23899BE6" w14:textId="77777777" w:rsidR="00C24F4C" w:rsidRPr="00AE62EA" w:rsidRDefault="00C24F4C" w:rsidP="00AE62EA">
            <w:pPr>
              <w:ind w:firstLine="0"/>
              <w:rPr>
                <w:sz w:val="24"/>
                <w:szCs w:val="24"/>
              </w:rPr>
            </w:pPr>
            <w:r w:rsidRPr="00AE62EA">
              <w:rPr>
                <w:sz w:val="24"/>
                <w:szCs w:val="24"/>
              </w:rPr>
              <w:t xml:space="preserve">ПРАВДА значение ТипаСсылки такое же, как и у УзлаИсточника и ЦелевогоУзла. </w:t>
            </w:r>
          </w:p>
          <w:p w14:paraId="712E941A" w14:textId="77777777" w:rsidR="00C24F4C" w:rsidRPr="00AE62EA" w:rsidRDefault="00C24F4C" w:rsidP="00AE62EA">
            <w:pPr>
              <w:ind w:firstLine="0"/>
              <w:rPr>
                <w:sz w:val="24"/>
                <w:szCs w:val="24"/>
              </w:rPr>
            </w:pPr>
            <w:r w:rsidRPr="00AE62EA">
              <w:rPr>
                <w:sz w:val="24"/>
                <w:szCs w:val="24"/>
              </w:rPr>
              <w:t xml:space="preserve">ЛОЖЬ значение ТипаСсылки, как видно из ЦелевогоУзла, обратно </w:t>
            </w:r>
            <w:r w:rsidRPr="00AE62EA">
              <w:rPr>
                <w:sz w:val="24"/>
                <w:szCs w:val="24"/>
              </w:rPr>
              <w:lastRenderedPageBreak/>
              <w:t xml:space="preserve">пропорционально, как видно из УзлаИсточника. </w:t>
            </w:r>
          </w:p>
        </w:tc>
      </w:tr>
      <w:tr w:rsidR="00C24F4C" w:rsidRPr="00AE62EA" w14:paraId="20225785" w14:textId="77777777" w:rsidTr="00EA2E25">
        <w:trPr>
          <w:trHeight w:val="494"/>
          <w:jc w:val="center"/>
        </w:trPr>
        <w:tc>
          <w:tcPr>
            <w:tcW w:w="1556" w:type="dxa"/>
            <w:tcBorders>
              <w:top w:val="single" w:sz="6" w:space="0" w:color="auto"/>
              <w:left w:val="single" w:sz="6" w:space="0" w:color="auto"/>
              <w:bottom w:val="single" w:sz="6" w:space="0" w:color="auto"/>
              <w:right w:val="single" w:sz="6" w:space="0" w:color="auto"/>
            </w:tcBorders>
          </w:tcPr>
          <w:p w14:paraId="1F1A3742" w14:textId="77777777" w:rsidR="00C24F4C" w:rsidRPr="00AE62EA" w:rsidRDefault="00C24F4C" w:rsidP="00AE62EA">
            <w:pPr>
              <w:ind w:firstLine="0"/>
              <w:rPr>
                <w:sz w:val="24"/>
                <w:szCs w:val="24"/>
              </w:rPr>
            </w:pPr>
            <w:r w:rsidRPr="00AE62EA">
              <w:rPr>
                <w:sz w:val="24"/>
                <w:szCs w:val="24"/>
              </w:rPr>
              <w:lastRenderedPageBreak/>
              <w:t>ОбратноеИмя</w:t>
            </w:r>
          </w:p>
        </w:tc>
        <w:tc>
          <w:tcPr>
            <w:tcW w:w="1701" w:type="dxa"/>
            <w:tcBorders>
              <w:top w:val="single" w:sz="6" w:space="0" w:color="auto"/>
              <w:left w:val="single" w:sz="6" w:space="0" w:color="auto"/>
              <w:bottom w:val="single" w:sz="6" w:space="0" w:color="auto"/>
              <w:right w:val="single" w:sz="6" w:space="0" w:color="auto"/>
            </w:tcBorders>
          </w:tcPr>
          <w:p w14:paraId="4BC6A40F" w14:textId="77777777" w:rsidR="00C24F4C" w:rsidRPr="00AE62EA" w:rsidRDefault="00C24F4C" w:rsidP="00AE62EA">
            <w:pPr>
              <w:ind w:firstLine="0"/>
              <w:rPr>
                <w:sz w:val="24"/>
                <w:szCs w:val="24"/>
              </w:rPr>
            </w:pPr>
            <w:r w:rsidRPr="00AE62EA">
              <w:rPr>
                <w:sz w:val="24"/>
                <w:szCs w:val="24"/>
              </w:rPr>
              <w:t>O</w:t>
            </w:r>
          </w:p>
        </w:tc>
        <w:tc>
          <w:tcPr>
            <w:tcW w:w="1701" w:type="dxa"/>
            <w:tcBorders>
              <w:top w:val="single" w:sz="6" w:space="0" w:color="auto"/>
              <w:left w:val="single" w:sz="6" w:space="0" w:color="auto"/>
              <w:bottom w:val="single" w:sz="6" w:space="0" w:color="auto"/>
              <w:right w:val="single" w:sz="6" w:space="0" w:color="auto"/>
            </w:tcBorders>
          </w:tcPr>
          <w:p w14:paraId="1E90BF6C" w14:textId="77777777" w:rsidR="00C24F4C" w:rsidRPr="00AE62EA" w:rsidRDefault="00C24F4C" w:rsidP="00AE62EA">
            <w:pPr>
              <w:ind w:firstLine="0"/>
              <w:rPr>
                <w:sz w:val="24"/>
                <w:szCs w:val="24"/>
              </w:rPr>
            </w:pPr>
            <w:r w:rsidRPr="00AE62EA">
              <w:rPr>
                <w:sz w:val="24"/>
                <w:szCs w:val="24"/>
              </w:rPr>
              <w:t>ЛокализованныйТекст</w:t>
            </w:r>
          </w:p>
        </w:tc>
        <w:tc>
          <w:tcPr>
            <w:tcW w:w="4109" w:type="dxa"/>
            <w:tcBorders>
              <w:top w:val="single" w:sz="6" w:space="0" w:color="auto"/>
              <w:left w:val="single" w:sz="6" w:space="0" w:color="auto"/>
              <w:bottom w:val="single" w:sz="6" w:space="0" w:color="auto"/>
              <w:right w:val="single" w:sz="6" w:space="0" w:color="auto"/>
            </w:tcBorders>
          </w:tcPr>
          <w:p w14:paraId="320C6242" w14:textId="77777777" w:rsidR="00C24F4C" w:rsidRPr="00AE62EA" w:rsidRDefault="00C24F4C" w:rsidP="00AE62EA">
            <w:pPr>
              <w:ind w:firstLine="0"/>
              <w:rPr>
                <w:sz w:val="24"/>
                <w:szCs w:val="24"/>
              </w:rPr>
            </w:pPr>
            <w:r w:rsidRPr="00AE62EA">
              <w:rPr>
                <w:sz w:val="24"/>
                <w:szCs w:val="24"/>
              </w:rPr>
              <w:t xml:space="preserve">Обратное имя Ссылки, которое является значением ТипаСсылки, как видно из ЦелевогоУзла. </w:t>
            </w:r>
          </w:p>
        </w:tc>
      </w:tr>
      <w:tr w:rsidR="00C24F4C" w:rsidRPr="00AE62EA" w14:paraId="7519B1F0" w14:textId="77777777" w:rsidTr="00EA2E25">
        <w:trPr>
          <w:trHeight w:val="317"/>
          <w:jc w:val="center"/>
        </w:trPr>
        <w:tc>
          <w:tcPr>
            <w:tcW w:w="1556" w:type="dxa"/>
            <w:tcBorders>
              <w:top w:val="single" w:sz="6" w:space="0" w:color="auto"/>
              <w:left w:val="single" w:sz="6" w:space="0" w:color="auto"/>
              <w:bottom w:val="single" w:sz="6" w:space="0" w:color="auto"/>
              <w:right w:val="single" w:sz="6" w:space="0" w:color="auto"/>
            </w:tcBorders>
          </w:tcPr>
          <w:p w14:paraId="60843F1D" w14:textId="77777777" w:rsidR="00C24F4C" w:rsidRPr="00AE62EA" w:rsidRDefault="00C24F4C" w:rsidP="00AE62EA">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4C762569" w14:textId="77777777" w:rsidR="00C24F4C" w:rsidRPr="00AE62EA" w:rsidRDefault="00C24F4C" w:rsidP="00AE62EA">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6B85F9DE" w14:textId="77777777" w:rsidR="00C24F4C" w:rsidRPr="00AE62EA" w:rsidRDefault="00C24F4C" w:rsidP="00AE62EA">
            <w:pPr>
              <w:ind w:firstLine="0"/>
              <w:rPr>
                <w:sz w:val="24"/>
                <w:szCs w:val="24"/>
              </w:rPr>
            </w:pPr>
          </w:p>
        </w:tc>
        <w:tc>
          <w:tcPr>
            <w:tcW w:w="4109" w:type="dxa"/>
            <w:tcBorders>
              <w:top w:val="single" w:sz="6" w:space="0" w:color="auto"/>
              <w:left w:val="single" w:sz="6" w:space="0" w:color="auto"/>
              <w:bottom w:val="single" w:sz="6" w:space="0" w:color="auto"/>
              <w:right w:val="single" w:sz="6" w:space="0" w:color="auto"/>
            </w:tcBorders>
          </w:tcPr>
          <w:p w14:paraId="0DCFB9DB" w14:textId="77777777" w:rsidR="00C24F4C" w:rsidRPr="00AE62EA" w:rsidRDefault="00C24F4C" w:rsidP="00AE62EA">
            <w:pPr>
              <w:ind w:firstLine="0"/>
              <w:rPr>
                <w:sz w:val="24"/>
                <w:szCs w:val="24"/>
              </w:rPr>
            </w:pPr>
          </w:p>
        </w:tc>
      </w:tr>
      <w:tr w:rsidR="00C24F4C" w:rsidRPr="00AE62EA" w14:paraId="4FA49BBD" w14:textId="77777777" w:rsidTr="00EA2E25">
        <w:trPr>
          <w:trHeight w:val="312"/>
          <w:jc w:val="center"/>
        </w:trPr>
        <w:tc>
          <w:tcPr>
            <w:tcW w:w="1556" w:type="dxa"/>
            <w:tcBorders>
              <w:top w:val="single" w:sz="6" w:space="0" w:color="auto"/>
              <w:left w:val="single" w:sz="6" w:space="0" w:color="auto"/>
              <w:bottom w:val="single" w:sz="6" w:space="0" w:color="auto"/>
              <w:right w:val="single" w:sz="6" w:space="0" w:color="auto"/>
            </w:tcBorders>
          </w:tcPr>
          <w:p w14:paraId="75CC4AE8" w14:textId="77777777" w:rsidR="00C24F4C" w:rsidRPr="00AE62EA" w:rsidRDefault="00C24F4C" w:rsidP="00AE62EA">
            <w:pPr>
              <w:ind w:firstLine="0"/>
              <w:rPr>
                <w:sz w:val="24"/>
                <w:szCs w:val="24"/>
              </w:rPr>
            </w:pPr>
            <w:r w:rsidRPr="00AE62EA">
              <w:rPr>
                <w:sz w:val="24"/>
                <w:szCs w:val="24"/>
              </w:rPr>
              <w:t>Ссылки</w:t>
            </w:r>
          </w:p>
        </w:tc>
        <w:tc>
          <w:tcPr>
            <w:tcW w:w="1701" w:type="dxa"/>
            <w:tcBorders>
              <w:top w:val="single" w:sz="6" w:space="0" w:color="auto"/>
              <w:left w:val="single" w:sz="6" w:space="0" w:color="auto"/>
              <w:bottom w:val="single" w:sz="6" w:space="0" w:color="auto"/>
              <w:right w:val="single" w:sz="6" w:space="0" w:color="auto"/>
            </w:tcBorders>
          </w:tcPr>
          <w:p w14:paraId="396296E6" w14:textId="77777777" w:rsidR="00C24F4C" w:rsidRPr="00AE62EA" w:rsidRDefault="00C24F4C" w:rsidP="00AE62EA">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1643CFB2" w14:textId="77777777" w:rsidR="00C24F4C" w:rsidRPr="00AE62EA" w:rsidRDefault="00C24F4C" w:rsidP="00AE62EA">
            <w:pPr>
              <w:ind w:firstLine="0"/>
              <w:rPr>
                <w:sz w:val="24"/>
                <w:szCs w:val="24"/>
              </w:rPr>
            </w:pPr>
          </w:p>
        </w:tc>
        <w:tc>
          <w:tcPr>
            <w:tcW w:w="4109" w:type="dxa"/>
            <w:tcBorders>
              <w:top w:val="single" w:sz="6" w:space="0" w:color="auto"/>
              <w:left w:val="single" w:sz="6" w:space="0" w:color="auto"/>
              <w:bottom w:val="single" w:sz="6" w:space="0" w:color="auto"/>
              <w:right w:val="single" w:sz="6" w:space="0" w:color="auto"/>
            </w:tcBorders>
          </w:tcPr>
          <w:p w14:paraId="4283A6D9" w14:textId="77777777" w:rsidR="00C24F4C" w:rsidRPr="00AE62EA" w:rsidRDefault="00C24F4C" w:rsidP="00AE62EA">
            <w:pPr>
              <w:ind w:firstLine="0"/>
              <w:rPr>
                <w:sz w:val="24"/>
                <w:szCs w:val="24"/>
              </w:rPr>
            </w:pPr>
          </w:p>
        </w:tc>
      </w:tr>
      <w:tr w:rsidR="00C24F4C" w:rsidRPr="00AE62EA" w14:paraId="14857947" w14:textId="77777777" w:rsidTr="00EA2E25">
        <w:trPr>
          <w:trHeight w:val="317"/>
          <w:jc w:val="center"/>
        </w:trPr>
        <w:tc>
          <w:tcPr>
            <w:tcW w:w="1556" w:type="dxa"/>
            <w:tcBorders>
              <w:top w:val="single" w:sz="6" w:space="0" w:color="auto"/>
              <w:left w:val="single" w:sz="6" w:space="0" w:color="auto"/>
              <w:bottom w:val="single" w:sz="6" w:space="0" w:color="auto"/>
              <w:right w:val="single" w:sz="6" w:space="0" w:color="auto"/>
            </w:tcBorders>
          </w:tcPr>
          <w:p w14:paraId="78F77161" w14:textId="77777777" w:rsidR="00C24F4C" w:rsidRPr="00AE62EA" w:rsidRDefault="00C24F4C" w:rsidP="00AE62EA">
            <w:pPr>
              <w:ind w:firstLine="0"/>
              <w:rPr>
                <w:sz w:val="24"/>
                <w:szCs w:val="24"/>
              </w:rPr>
            </w:pPr>
            <w:r w:rsidRPr="00AE62EA">
              <w:rPr>
                <w:sz w:val="24"/>
                <w:szCs w:val="24"/>
              </w:rPr>
              <w:t>ИмеетСвойство</w:t>
            </w:r>
          </w:p>
        </w:tc>
        <w:tc>
          <w:tcPr>
            <w:tcW w:w="1701" w:type="dxa"/>
            <w:tcBorders>
              <w:top w:val="single" w:sz="6" w:space="0" w:color="auto"/>
              <w:left w:val="single" w:sz="6" w:space="0" w:color="auto"/>
              <w:bottom w:val="single" w:sz="6" w:space="0" w:color="auto"/>
              <w:right w:val="single" w:sz="6" w:space="0" w:color="auto"/>
            </w:tcBorders>
          </w:tcPr>
          <w:p w14:paraId="47C5A0A1" w14:textId="77777777" w:rsidR="00C24F4C" w:rsidRPr="00AE62EA" w:rsidRDefault="00C24F4C" w:rsidP="00AE62EA">
            <w:pPr>
              <w:ind w:firstLine="0"/>
              <w:rPr>
                <w:sz w:val="24"/>
                <w:szCs w:val="24"/>
              </w:rPr>
            </w:pPr>
            <w:r w:rsidRPr="00AE62EA">
              <w:rPr>
                <w:sz w:val="24"/>
                <w:szCs w:val="24"/>
              </w:rPr>
              <w:t>0..*</w:t>
            </w:r>
          </w:p>
        </w:tc>
        <w:tc>
          <w:tcPr>
            <w:tcW w:w="1701" w:type="dxa"/>
            <w:tcBorders>
              <w:top w:val="single" w:sz="6" w:space="0" w:color="auto"/>
              <w:left w:val="single" w:sz="6" w:space="0" w:color="auto"/>
              <w:bottom w:val="single" w:sz="6" w:space="0" w:color="auto"/>
              <w:right w:val="single" w:sz="6" w:space="0" w:color="auto"/>
            </w:tcBorders>
          </w:tcPr>
          <w:p w14:paraId="03B02D37" w14:textId="77777777" w:rsidR="00C24F4C" w:rsidRPr="00AE62EA" w:rsidRDefault="00C24F4C" w:rsidP="00AE62EA">
            <w:pPr>
              <w:ind w:firstLine="0"/>
              <w:rPr>
                <w:sz w:val="24"/>
                <w:szCs w:val="24"/>
              </w:rPr>
            </w:pPr>
          </w:p>
        </w:tc>
        <w:tc>
          <w:tcPr>
            <w:tcW w:w="4109" w:type="dxa"/>
            <w:tcBorders>
              <w:top w:val="single" w:sz="6" w:space="0" w:color="auto"/>
              <w:left w:val="single" w:sz="6" w:space="0" w:color="auto"/>
              <w:bottom w:val="single" w:sz="6" w:space="0" w:color="auto"/>
              <w:right w:val="single" w:sz="6" w:space="0" w:color="auto"/>
            </w:tcBorders>
          </w:tcPr>
          <w:p w14:paraId="18C3399A" w14:textId="77777777" w:rsidR="00C24F4C" w:rsidRPr="00AE62EA" w:rsidRDefault="00C24F4C" w:rsidP="00AE62EA">
            <w:pPr>
              <w:ind w:firstLine="0"/>
              <w:rPr>
                <w:sz w:val="24"/>
                <w:szCs w:val="24"/>
              </w:rPr>
            </w:pPr>
            <w:r w:rsidRPr="00AE62EA">
              <w:rPr>
                <w:sz w:val="24"/>
                <w:szCs w:val="24"/>
              </w:rPr>
              <w:t>Используется для идентификации Свойств (смотреть</w:t>
            </w:r>
            <w:hyperlink w:anchor="bookmark80" w:history="1">
              <w:r w:rsidRPr="00AE62EA">
                <w:rPr>
                  <w:rStyle w:val="a8"/>
                  <w:sz w:val="24"/>
                  <w:szCs w:val="24"/>
                </w:rPr>
                <w:t xml:space="preserve"> 5.3.3.2)</w:t>
              </w:r>
            </w:hyperlink>
            <w:r w:rsidRPr="00AE62EA">
              <w:rPr>
                <w:sz w:val="24"/>
                <w:szCs w:val="24"/>
              </w:rPr>
              <w:t>.</w:t>
            </w:r>
          </w:p>
        </w:tc>
      </w:tr>
      <w:tr w:rsidR="00C24F4C" w:rsidRPr="00AE62EA" w14:paraId="00F07AEC" w14:textId="77777777" w:rsidTr="00EA2E25">
        <w:trPr>
          <w:trHeight w:val="312"/>
          <w:jc w:val="center"/>
        </w:trPr>
        <w:tc>
          <w:tcPr>
            <w:tcW w:w="1556" w:type="dxa"/>
            <w:tcBorders>
              <w:top w:val="single" w:sz="6" w:space="0" w:color="auto"/>
              <w:left w:val="single" w:sz="6" w:space="0" w:color="auto"/>
              <w:bottom w:val="single" w:sz="6" w:space="0" w:color="auto"/>
              <w:right w:val="single" w:sz="6" w:space="0" w:color="auto"/>
            </w:tcBorders>
          </w:tcPr>
          <w:p w14:paraId="5F8A5256" w14:textId="77777777" w:rsidR="00C24F4C" w:rsidRPr="00AE62EA" w:rsidRDefault="00C24F4C" w:rsidP="00AE62EA">
            <w:pPr>
              <w:ind w:firstLine="0"/>
              <w:rPr>
                <w:sz w:val="24"/>
                <w:szCs w:val="24"/>
              </w:rPr>
            </w:pPr>
            <w:r w:rsidRPr="00AE62EA">
              <w:rPr>
                <w:sz w:val="24"/>
                <w:szCs w:val="24"/>
              </w:rPr>
              <w:t>ИмеетПодтип</w:t>
            </w:r>
          </w:p>
        </w:tc>
        <w:tc>
          <w:tcPr>
            <w:tcW w:w="1701" w:type="dxa"/>
            <w:tcBorders>
              <w:top w:val="single" w:sz="6" w:space="0" w:color="auto"/>
              <w:left w:val="single" w:sz="6" w:space="0" w:color="auto"/>
              <w:bottom w:val="single" w:sz="6" w:space="0" w:color="auto"/>
              <w:right w:val="single" w:sz="6" w:space="0" w:color="auto"/>
            </w:tcBorders>
          </w:tcPr>
          <w:p w14:paraId="58859A43" w14:textId="77777777" w:rsidR="00C24F4C" w:rsidRPr="00AE62EA" w:rsidRDefault="00C24F4C" w:rsidP="00AE62EA">
            <w:pPr>
              <w:ind w:firstLine="0"/>
              <w:rPr>
                <w:sz w:val="24"/>
                <w:szCs w:val="24"/>
              </w:rPr>
            </w:pPr>
            <w:r w:rsidRPr="00AE62EA">
              <w:rPr>
                <w:sz w:val="24"/>
                <w:szCs w:val="24"/>
              </w:rPr>
              <w:t>0..*</w:t>
            </w:r>
          </w:p>
        </w:tc>
        <w:tc>
          <w:tcPr>
            <w:tcW w:w="1701" w:type="dxa"/>
            <w:tcBorders>
              <w:top w:val="single" w:sz="6" w:space="0" w:color="auto"/>
              <w:left w:val="single" w:sz="6" w:space="0" w:color="auto"/>
              <w:bottom w:val="single" w:sz="6" w:space="0" w:color="auto"/>
              <w:right w:val="single" w:sz="6" w:space="0" w:color="auto"/>
            </w:tcBorders>
          </w:tcPr>
          <w:p w14:paraId="187BE132" w14:textId="77777777" w:rsidR="00C24F4C" w:rsidRPr="00AE62EA" w:rsidRDefault="00C24F4C" w:rsidP="00AE62EA">
            <w:pPr>
              <w:ind w:firstLine="0"/>
              <w:rPr>
                <w:sz w:val="24"/>
                <w:szCs w:val="24"/>
              </w:rPr>
            </w:pPr>
          </w:p>
        </w:tc>
        <w:tc>
          <w:tcPr>
            <w:tcW w:w="4109" w:type="dxa"/>
            <w:tcBorders>
              <w:top w:val="single" w:sz="6" w:space="0" w:color="auto"/>
              <w:left w:val="single" w:sz="6" w:space="0" w:color="auto"/>
              <w:bottom w:val="single" w:sz="6" w:space="0" w:color="auto"/>
              <w:right w:val="single" w:sz="6" w:space="0" w:color="auto"/>
            </w:tcBorders>
          </w:tcPr>
          <w:p w14:paraId="637B015F" w14:textId="77777777" w:rsidR="00C24F4C" w:rsidRPr="00AE62EA" w:rsidRDefault="00C24F4C" w:rsidP="00AE62EA">
            <w:pPr>
              <w:ind w:firstLine="0"/>
              <w:rPr>
                <w:sz w:val="24"/>
                <w:szCs w:val="24"/>
              </w:rPr>
            </w:pPr>
            <w:r w:rsidRPr="00AE62EA">
              <w:rPr>
                <w:sz w:val="24"/>
                <w:szCs w:val="24"/>
              </w:rPr>
              <w:t xml:space="preserve">Используется для идентификации Свойств (смотреть </w:t>
            </w:r>
            <w:hyperlink w:anchor="bookmark81" w:history="1">
              <w:r w:rsidRPr="00AE62EA">
                <w:rPr>
                  <w:rStyle w:val="a8"/>
                  <w:sz w:val="24"/>
                  <w:szCs w:val="24"/>
                </w:rPr>
                <w:t xml:space="preserve"> 5.3.3.3)</w:t>
              </w:r>
            </w:hyperlink>
            <w:r w:rsidRPr="00AE62EA">
              <w:rPr>
                <w:sz w:val="24"/>
                <w:szCs w:val="24"/>
              </w:rPr>
              <w:t>.</w:t>
            </w:r>
          </w:p>
        </w:tc>
      </w:tr>
      <w:tr w:rsidR="00C24F4C" w:rsidRPr="00AE62EA" w14:paraId="416E0AE6" w14:textId="77777777" w:rsidTr="00EA2E25">
        <w:trPr>
          <w:trHeight w:val="317"/>
          <w:jc w:val="center"/>
        </w:trPr>
        <w:tc>
          <w:tcPr>
            <w:tcW w:w="1556" w:type="dxa"/>
            <w:tcBorders>
              <w:top w:val="single" w:sz="6" w:space="0" w:color="auto"/>
              <w:left w:val="single" w:sz="6" w:space="0" w:color="auto"/>
              <w:bottom w:val="single" w:sz="6" w:space="0" w:color="auto"/>
              <w:right w:val="single" w:sz="6" w:space="0" w:color="auto"/>
            </w:tcBorders>
          </w:tcPr>
          <w:p w14:paraId="24A8684F" w14:textId="77777777" w:rsidR="00C24F4C" w:rsidRPr="00AE62EA" w:rsidRDefault="00C24F4C" w:rsidP="00AE62EA">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6BB6577E" w14:textId="77777777" w:rsidR="00C24F4C" w:rsidRPr="00AE62EA" w:rsidRDefault="00C24F4C" w:rsidP="00AE62EA">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4D477C57" w14:textId="77777777" w:rsidR="00C24F4C" w:rsidRPr="00AE62EA" w:rsidRDefault="00C24F4C" w:rsidP="00AE62EA">
            <w:pPr>
              <w:ind w:firstLine="0"/>
              <w:rPr>
                <w:sz w:val="24"/>
                <w:szCs w:val="24"/>
              </w:rPr>
            </w:pPr>
          </w:p>
        </w:tc>
        <w:tc>
          <w:tcPr>
            <w:tcW w:w="4109" w:type="dxa"/>
            <w:tcBorders>
              <w:top w:val="single" w:sz="6" w:space="0" w:color="auto"/>
              <w:left w:val="single" w:sz="6" w:space="0" w:color="auto"/>
              <w:bottom w:val="single" w:sz="6" w:space="0" w:color="auto"/>
              <w:right w:val="single" w:sz="6" w:space="0" w:color="auto"/>
            </w:tcBorders>
          </w:tcPr>
          <w:p w14:paraId="4A79E5B4" w14:textId="77777777" w:rsidR="00C24F4C" w:rsidRPr="00AE62EA" w:rsidRDefault="00C24F4C" w:rsidP="00AE62EA">
            <w:pPr>
              <w:ind w:firstLine="0"/>
              <w:rPr>
                <w:sz w:val="24"/>
                <w:szCs w:val="24"/>
              </w:rPr>
            </w:pPr>
          </w:p>
        </w:tc>
      </w:tr>
      <w:tr w:rsidR="00C24F4C" w:rsidRPr="00AE62EA" w14:paraId="41F8764D" w14:textId="77777777" w:rsidTr="00EA2E25">
        <w:trPr>
          <w:trHeight w:val="312"/>
          <w:jc w:val="center"/>
        </w:trPr>
        <w:tc>
          <w:tcPr>
            <w:tcW w:w="1556" w:type="dxa"/>
            <w:tcBorders>
              <w:top w:val="single" w:sz="6" w:space="0" w:color="auto"/>
              <w:left w:val="single" w:sz="6" w:space="0" w:color="auto"/>
              <w:bottom w:val="single" w:sz="6" w:space="0" w:color="auto"/>
              <w:right w:val="single" w:sz="6" w:space="0" w:color="auto"/>
            </w:tcBorders>
          </w:tcPr>
          <w:p w14:paraId="35A4F199" w14:textId="77777777" w:rsidR="00C24F4C" w:rsidRPr="00AE62EA" w:rsidRDefault="00C24F4C" w:rsidP="00AE62EA">
            <w:pPr>
              <w:ind w:firstLine="0"/>
              <w:rPr>
                <w:sz w:val="24"/>
                <w:szCs w:val="24"/>
              </w:rPr>
            </w:pPr>
            <w:r w:rsidRPr="00AE62EA">
              <w:rPr>
                <w:sz w:val="24"/>
                <w:szCs w:val="24"/>
              </w:rPr>
              <w:t xml:space="preserve">Стандартные Свойства </w:t>
            </w:r>
          </w:p>
        </w:tc>
        <w:tc>
          <w:tcPr>
            <w:tcW w:w="1701" w:type="dxa"/>
            <w:tcBorders>
              <w:top w:val="single" w:sz="6" w:space="0" w:color="auto"/>
              <w:left w:val="single" w:sz="6" w:space="0" w:color="auto"/>
              <w:bottom w:val="single" w:sz="6" w:space="0" w:color="auto"/>
              <w:right w:val="single" w:sz="6" w:space="0" w:color="auto"/>
            </w:tcBorders>
          </w:tcPr>
          <w:p w14:paraId="13D53E78" w14:textId="77777777" w:rsidR="00C24F4C" w:rsidRPr="00AE62EA" w:rsidRDefault="00C24F4C" w:rsidP="00AE62EA">
            <w:pPr>
              <w:ind w:firstLine="0"/>
              <w:rPr>
                <w:sz w:val="24"/>
                <w:szCs w:val="24"/>
              </w:rPr>
            </w:pPr>
          </w:p>
        </w:tc>
        <w:tc>
          <w:tcPr>
            <w:tcW w:w="1701" w:type="dxa"/>
            <w:tcBorders>
              <w:top w:val="single" w:sz="6" w:space="0" w:color="auto"/>
              <w:left w:val="single" w:sz="6" w:space="0" w:color="auto"/>
              <w:bottom w:val="single" w:sz="6" w:space="0" w:color="auto"/>
              <w:right w:val="single" w:sz="6" w:space="0" w:color="auto"/>
            </w:tcBorders>
          </w:tcPr>
          <w:p w14:paraId="76CA4ACC" w14:textId="77777777" w:rsidR="00C24F4C" w:rsidRPr="00AE62EA" w:rsidRDefault="00C24F4C" w:rsidP="00AE62EA">
            <w:pPr>
              <w:ind w:firstLine="0"/>
              <w:rPr>
                <w:sz w:val="24"/>
                <w:szCs w:val="24"/>
              </w:rPr>
            </w:pPr>
          </w:p>
        </w:tc>
        <w:tc>
          <w:tcPr>
            <w:tcW w:w="4109" w:type="dxa"/>
            <w:tcBorders>
              <w:top w:val="single" w:sz="6" w:space="0" w:color="auto"/>
              <w:left w:val="single" w:sz="6" w:space="0" w:color="auto"/>
              <w:bottom w:val="single" w:sz="6" w:space="0" w:color="auto"/>
              <w:right w:val="single" w:sz="6" w:space="0" w:color="auto"/>
            </w:tcBorders>
          </w:tcPr>
          <w:p w14:paraId="49A45FB5" w14:textId="77777777" w:rsidR="00C24F4C" w:rsidRPr="00AE62EA" w:rsidRDefault="00C24F4C" w:rsidP="00AE62EA">
            <w:pPr>
              <w:ind w:firstLine="0"/>
              <w:rPr>
                <w:sz w:val="24"/>
                <w:szCs w:val="24"/>
              </w:rPr>
            </w:pPr>
          </w:p>
        </w:tc>
      </w:tr>
      <w:tr w:rsidR="00C24F4C" w:rsidRPr="00AE62EA" w14:paraId="7DC7F650" w14:textId="77777777" w:rsidTr="00EA2E25">
        <w:trPr>
          <w:trHeight w:val="53"/>
          <w:jc w:val="center"/>
        </w:trPr>
        <w:tc>
          <w:tcPr>
            <w:tcW w:w="1556" w:type="dxa"/>
            <w:tcBorders>
              <w:top w:val="single" w:sz="6" w:space="0" w:color="auto"/>
              <w:left w:val="single" w:sz="6" w:space="0" w:color="auto"/>
              <w:bottom w:val="single" w:sz="6" w:space="0" w:color="auto"/>
              <w:right w:val="single" w:sz="6" w:space="0" w:color="auto"/>
            </w:tcBorders>
          </w:tcPr>
          <w:p w14:paraId="73DF2FC0" w14:textId="77777777" w:rsidR="00C24F4C" w:rsidRPr="00AE62EA" w:rsidRDefault="00C24F4C" w:rsidP="00AE62EA">
            <w:pPr>
              <w:ind w:firstLine="0"/>
              <w:rPr>
                <w:sz w:val="24"/>
                <w:szCs w:val="24"/>
              </w:rPr>
            </w:pPr>
            <w:r w:rsidRPr="00AE62EA">
              <w:rPr>
                <w:sz w:val="24"/>
                <w:szCs w:val="24"/>
              </w:rPr>
              <w:t>ВерсияУзла</w:t>
            </w:r>
          </w:p>
        </w:tc>
        <w:tc>
          <w:tcPr>
            <w:tcW w:w="1701" w:type="dxa"/>
            <w:tcBorders>
              <w:top w:val="single" w:sz="6" w:space="0" w:color="auto"/>
              <w:left w:val="single" w:sz="6" w:space="0" w:color="auto"/>
              <w:bottom w:val="single" w:sz="6" w:space="0" w:color="auto"/>
              <w:right w:val="single" w:sz="6" w:space="0" w:color="auto"/>
            </w:tcBorders>
          </w:tcPr>
          <w:p w14:paraId="5437D967" w14:textId="77777777" w:rsidR="00C24F4C" w:rsidRPr="00AE62EA" w:rsidRDefault="00C24F4C" w:rsidP="00AE62EA">
            <w:pPr>
              <w:ind w:firstLine="0"/>
              <w:rPr>
                <w:sz w:val="24"/>
                <w:szCs w:val="24"/>
              </w:rPr>
            </w:pPr>
            <w:r w:rsidRPr="00AE62EA">
              <w:rPr>
                <w:sz w:val="24"/>
                <w:szCs w:val="24"/>
              </w:rPr>
              <w:t>O</w:t>
            </w:r>
          </w:p>
        </w:tc>
        <w:tc>
          <w:tcPr>
            <w:tcW w:w="1701" w:type="dxa"/>
            <w:tcBorders>
              <w:top w:val="single" w:sz="6" w:space="0" w:color="auto"/>
              <w:left w:val="single" w:sz="6" w:space="0" w:color="auto"/>
              <w:bottom w:val="single" w:sz="6" w:space="0" w:color="auto"/>
              <w:right w:val="single" w:sz="6" w:space="0" w:color="auto"/>
            </w:tcBorders>
          </w:tcPr>
          <w:p w14:paraId="7D9C199C" w14:textId="77777777" w:rsidR="00C24F4C" w:rsidRPr="00AE62EA" w:rsidRDefault="00C24F4C" w:rsidP="00AE62EA">
            <w:pPr>
              <w:ind w:firstLine="0"/>
              <w:rPr>
                <w:sz w:val="24"/>
                <w:szCs w:val="24"/>
              </w:rPr>
            </w:pPr>
            <w:r w:rsidRPr="00AE62EA">
              <w:rPr>
                <w:sz w:val="24"/>
                <w:szCs w:val="24"/>
              </w:rPr>
              <w:t>Строка</w:t>
            </w:r>
          </w:p>
        </w:tc>
        <w:tc>
          <w:tcPr>
            <w:tcW w:w="4109" w:type="dxa"/>
            <w:tcBorders>
              <w:top w:val="single" w:sz="6" w:space="0" w:color="auto"/>
              <w:left w:val="single" w:sz="6" w:space="0" w:color="auto"/>
              <w:bottom w:val="single" w:sz="6" w:space="0" w:color="auto"/>
              <w:right w:val="single" w:sz="6" w:space="0" w:color="auto"/>
            </w:tcBorders>
          </w:tcPr>
          <w:p w14:paraId="688F63AA" w14:textId="77777777" w:rsidR="00C24F4C" w:rsidRPr="00AE62EA" w:rsidRDefault="00C24F4C" w:rsidP="00AE62EA">
            <w:pPr>
              <w:ind w:firstLine="0"/>
              <w:rPr>
                <w:sz w:val="24"/>
                <w:szCs w:val="24"/>
              </w:rPr>
            </w:pPr>
            <w:r w:rsidRPr="00AE62EA">
              <w:rPr>
                <w:sz w:val="24"/>
                <w:szCs w:val="24"/>
              </w:rPr>
              <w:t xml:space="preserve">Свойство ВерсииУзла используется для указания версии Узла. </w:t>
            </w:r>
          </w:p>
          <w:p w14:paraId="5FEF6379" w14:textId="77777777" w:rsidR="00C24F4C" w:rsidRPr="00AE62EA" w:rsidRDefault="00C24F4C" w:rsidP="00AE62EA">
            <w:pPr>
              <w:ind w:firstLine="0"/>
              <w:rPr>
                <w:sz w:val="24"/>
                <w:szCs w:val="24"/>
              </w:rPr>
            </w:pPr>
            <w:r w:rsidRPr="00AE62EA">
              <w:rPr>
                <w:sz w:val="24"/>
                <w:szCs w:val="24"/>
              </w:rPr>
              <w:t>Свойство ВерсииУзла обновляется каждый раз, когда Ссылка добавляется в Узел или удаляется из Узла, которому принадлежит это Свойство. Изменение значений Атрибутов не приводит к изменению ВерсииУзла. Клиенты могут прочитать Свойство ВерсииУзла или подписаться на него, чтобы определить, когда структура Узла изменилась.</w:t>
            </w:r>
          </w:p>
        </w:tc>
      </w:tr>
    </w:tbl>
    <w:p w14:paraId="7B4167B3" w14:textId="77777777" w:rsidR="00C24F4C" w:rsidRPr="00EA2E25" w:rsidRDefault="00C24F4C" w:rsidP="00C24F4C">
      <w:pPr>
        <w:pStyle w:val="Style6"/>
        <w:widowControl/>
        <w:jc w:val="both"/>
        <w:rPr>
          <w:rStyle w:val="FontStyle142"/>
          <w:rFonts w:ascii="Times New Roman" w:hAnsi="Times New Roman" w:cs="Times New Roman"/>
          <w:sz w:val="32"/>
          <w:szCs w:val="32"/>
          <w:lang w:eastAsia="en-US"/>
        </w:rPr>
      </w:pPr>
      <w:bookmarkStart w:id="60" w:name="bookmark77"/>
    </w:p>
    <w:p w14:paraId="17343BFC" w14:textId="77777777" w:rsidR="00C24F4C" w:rsidRPr="00EA2E25" w:rsidRDefault="00C24F4C" w:rsidP="00EA2E25">
      <w:pPr>
        <w:rPr>
          <w:b/>
          <w:bCs/>
          <w:sz w:val="24"/>
          <w:szCs w:val="24"/>
        </w:rPr>
      </w:pPr>
      <w:r w:rsidRPr="00EA2E25">
        <w:rPr>
          <w:b/>
          <w:bCs/>
          <w:sz w:val="24"/>
          <w:szCs w:val="24"/>
        </w:rPr>
        <w:t>5</w:t>
      </w:r>
      <w:bookmarkEnd w:id="60"/>
      <w:r w:rsidRPr="00EA2E25">
        <w:rPr>
          <w:b/>
          <w:bCs/>
          <w:sz w:val="24"/>
          <w:szCs w:val="24"/>
        </w:rPr>
        <w:t>.3.2 Атрибуты</w:t>
      </w:r>
    </w:p>
    <w:p w14:paraId="49EDF30F" w14:textId="77777777" w:rsidR="00C24F4C" w:rsidRPr="00EA2E25" w:rsidRDefault="00C24F4C" w:rsidP="00EA2E25">
      <w:pPr>
        <w:rPr>
          <w:sz w:val="24"/>
          <w:szCs w:val="24"/>
        </w:rPr>
      </w:pPr>
      <w:r w:rsidRPr="00EA2E25">
        <w:rPr>
          <w:sz w:val="24"/>
          <w:szCs w:val="24"/>
        </w:rPr>
        <w:t>ТипСсылки КлассаУзла наследует базовые Атрибуты от Базового КлассаУзла, определенного в 5.2. Наследуемый Атрибут ОбзорИмен используется для указания ТипаСсылки, как видно из УзлаИсточника. Например, ТипСсылки с ИменемБраузера «Содержание» используется в Ссылках, в которых указано, что ИсточникУзла содержит ЦелевойУзел. Наследуемый Атрибут ОтображаемоеИмя содержит перевод ОбзораИмен.</w:t>
      </w:r>
    </w:p>
    <w:p w14:paraId="48926F59" w14:textId="77777777" w:rsidR="00C24F4C" w:rsidRPr="00EA2E25" w:rsidRDefault="00C24F4C" w:rsidP="00EA2E25">
      <w:pPr>
        <w:rPr>
          <w:sz w:val="24"/>
          <w:szCs w:val="24"/>
        </w:rPr>
      </w:pPr>
      <w:r w:rsidRPr="00EA2E25">
        <w:rPr>
          <w:sz w:val="24"/>
          <w:szCs w:val="24"/>
        </w:rPr>
        <w:t>ОбзорИмен ТипаСсылки должен быть уникальным в Сервере. Не допускается, чтобы два разных ТипаСсылок имели один и тот же ОбзорИмен.</w:t>
      </w:r>
    </w:p>
    <w:p w14:paraId="34C68E90" w14:textId="77777777" w:rsidR="00C24F4C" w:rsidRPr="00EA2E25" w:rsidRDefault="00C24F4C" w:rsidP="00EA2E25">
      <w:pPr>
        <w:rPr>
          <w:sz w:val="24"/>
          <w:szCs w:val="24"/>
        </w:rPr>
      </w:pPr>
      <w:r w:rsidRPr="00EA2E25">
        <w:rPr>
          <w:sz w:val="24"/>
          <w:szCs w:val="24"/>
        </w:rPr>
        <w:t xml:space="preserve">Атрибут ЯвляетсяАбстрактным указывает, является ли ТипСсылки абстрактным. Абстрактные ТипыСсылки не могут быть конкретизированы и используются только по организационным причинам, например, для указания некоторой общей семантики или ограничений, которые наследуют его подтипы. </w:t>
      </w:r>
    </w:p>
    <w:p w14:paraId="4057ED00" w14:textId="77777777" w:rsidR="00C24F4C" w:rsidRPr="00EA2E25" w:rsidRDefault="00C24F4C" w:rsidP="00EA2E25">
      <w:pPr>
        <w:rPr>
          <w:sz w:val="24"/>
          <w:szCs w:val="24"/>
        </w:rPr>
      </w:pPr>
      <w:r w:rsidRPr="00EA2E25">
        <w:rPr>
          <w:sz w:val="24"/>
          <w:szCs w:val="24"/>
        </w:rPr>
        <w:t xml:space="preserve">Атрибут Симметричности используется для указания того, одинаково ли значение ТипаСсылки для УзлаИсточника и ЦелевогоУзла. </w:t>
      </w:r>
    </w:p>
    <w:p w14:paraId="082BE5CE" w14:textId="77777777" w:rsidR="00C24F4C" w:rsidRPr="00EA2E25" w:rsidRDefault="00C24F4C" w:rsidP="00EA2E25">
      <w:pPr>
        <w:rPr>
          <w:sz w:val="24"/>
          <w:szCs w:val="24"/>
        </w:rPr>
      </w:pPr>
      <w:r w:rsidRPr="00EA2E25">
        <w:rPr>
          <w:sz w:val="24"/>
          <w:szCs w:val="24"/>
        </w:rPr>
        <w:t xml:space="preserve">Если ТипСсылки симметричен, то Атрибут ОбратногоИмени опускается. Примерами симметричных ТиповСсылок являются «Подключение к» и «Связь с». Оба подразумевают одну и ту же семантику, исходящую от УзлаИсточника или ЦелевогоУзла. Поэтому оба направления рассматриваются как прямые Ссылки. </w:t>
      </w:r>
    </w:p>
    <w:p w14:paraId="171BCA48" w14:textId="77777777" w:rsidR="00C24F4C" w:rsidRPr="00EA2E25" w:rsidRDefault="00C24F4C" w:rsidP="00EA2E25">
      <w:pPr>
        <w:rPr>
          <w:sz w:val="24"/>
          <w:szCs w:val="24"/>
        </w:rPr>
      </w:pPr>
      <w:r w:rsidRPr="00EA2E25">
        <w:rPr>
          <w:sz w:val="24"/>
          <w:szCs w:val="24"/>
        </w:rPr>
        <w:t xml:space="preserve">Если ТипСсылки является несимметричным и не абстрактным, то должен быть установлен Атрибут ОбратногоИмени. Атрибут ОбратногоИмени определяет значение ТипаСсылки, как его видно из ЦелевогоУзла. Примеры несимметричных ТиповСсылки </w:t>
      </w:r>
      <w:r w:rsidRPr="00EA2E25">
        <w:rPr>
          <w:sz w:val="24"/>
          <w:szCs w:val="24"/>
        </w:rPr>
        <w:lastRenderedPageBreak/>
        <w:t xml:space="preserve">включают в себя «Содержит» и «Содержится внутри», а также «Получает от» и «Отправляет в». Ссылки, использующие ОбратноеИмя, например, ссылки «Содержится внутри», называются обратными Ссылками. </w:t>
      </w:r>
    </w:p>
    <w:p w14:paraId="202BF9B6" w14:textId="77777777" w:rsidR="00C24F4C" w:rsidRPr="00EA2E25" w:rsidRDefault="00C24F4C" w:rsidP="00EA2E25">
      <w:pPr>
        <w:rPr>
          <w:sz w:val="24"/>
          <w:szCs w:val="24"/>
        </w:rPr>
      </w:pPr>
      <w:r w:rsidRPr="00EA2E25">
        <w:rPr>
          <w:sz w:val="24"/>
          <w:szCs w:val="24"/>
        </w:rPr>
        <w:t xml:space="preserve">На рисунке 9 приведены примеры симметричных и несимметричных Ссылок, а также использования ОбзораИмен и ОбратногоИмени. </w:t>
      </w:r>
    </w:p>
    <w:p w14:paraId="2D5FF340" w14:textId="77777777" w:rsidR="00C24F4C" w:rsidRPr="00E610FF" w:rsidRDefault="00C24F4C" w:rsidP="00C24F4C">
      <w:pPr>
        <w:pStyle w:val="Style2"/>
        <w:widowControl/>
        <w:jc w:val="both"/>
        <w:rPr>
          <w:rStyle w:val="FontStyle143"/>
          <w:rFonts w:ascii="Times New Roman" w:hAnsi="Times New Roman" w:cs="Times New Roman"/>
          <w:sz w:val="28"/>
          <w:szCs w:val="28"/>
          <w:lang w:eastAsia="en-US"/>
        </w:rPr>
      </w:pPr>
    </w:p>
    <w:p w14:paraId="5503A8A7" w14:textId="5BAD6933" w:rsidR="00C24F4C" w:rsidRPr="00E610FF" w:rsidRDefault="00C24F4C" w:rsidP="00C24F4C">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284E997F" wp14:editId="5C9F05C6">
            <wp:extent cx="6118860" cy="262128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8860" cy="2621280"/>
                    </a:xfrm>
                    <a:prstGeom prst="rect">
                      <a:avLst/>
                    </a:prstGeom>
                    <a:noFill/>
                    <a:ln>
                      <a:noFill/>
                    </a:ln>
                  </pic:spPr>
                </pic:pic>
              </a:graphicData>
            </a:graphic>
          </wp:inline>
        </w:drawing>
      </w:r>
    </w:p>
    <w:p w14:paraId="6428DC74" w14:textId="77777777" w:rsidR="00C24F4C" w:rsidRPr="00EA2E25" w:rsidRDefault="00C24F4C" w:rsidP="00C24F4C">
      <w:pPr>
        <w:pStyle w:val="Style6"/>
        <w:widowControl/>
        <w:jc w:val="center"/>
        <w:rPr>
          <w:rStyle w:val="FontStyle144"/>
          <w:rFonts w:ascii="Times New Roman" w:hAnsi="Times New Roman" w:cs="Times New Roman"/>
          <w:sz w:val="24"/>
          <w:szCs w:val="24"/>
          <w:lang w:eastAsia="en-US"/>
        </w:rPr>
      </w:pPr>
      <w:r w:rsidRPr="00EA2E25">
        <w:rPr>
          <w:rStyle w:val="FontStyle142"/>
          <w:rFonts w:ascii="Times New Roman" w:hAnsi="Times New Roman" w:cs="Times New Roman"/>
          <w:sz w:val="24"/>
          <w:szCs w:val="24"/>
          <w:lang w:eastAsia="en-US"/>
        </w:rPr>
        <w:t>Рисунок 9 - Симметричные и несимметричные Ссылки</w:t>
      </w:r>
    </w:p>
    <w:p w14:paraId="0E9E4248" w14:textId="77777777" w:rsidR="00C24F4C" w:rsidRPr="00E610FF" w:rsidRDefault="00C24F4C" w:rsidP="00C24F4C">
      <w:pPr>
        <w:pStyle w:val="Style2"/>
        <w:widowControl/>
        <w:ind w:firstLine="720"/>
        <w:jc w:val="both"/>
        <w:rPr>
          <w:rStyle w:val="FontStyle144"/>
          <w:rFonts w:ascii="Times New Roman" w:hAnsi="Times New Roman" w:cs="Times New Roman"/>
          <w:sz w:val="28"/>
          <w:szCs w:val="28"/>
          <w:lang w:eastAsia="en-US"/>
        </w:rPr>
      </w:pPr>
    </w:p>
    <w:p w14:paraId="68618C76" w14:textId="77777777" w:rsidR="00C24F4C" w:rsidRPr="00EA2E25" w:rsidRDefault="00C24F4C" w:rsidP="00EA2E25">
      <w:pPr>
        <w:rPr>
          <w:sz w:val="24"/>
          <w:szCs w:val="24"/>
        </w:rPr>
      </w:pPr>
      <w:r w:rsidRPr="00EA2E25">
        <w:rPr>
          <w:sz w:val="24"/>
          <w:szCs w:val="24"/>
        </w:rPr>
        <w:t xml:space="preserve">Для Серверов не всегда возможно реализовать прямые и обратные Ссылки для несимметричных ТиповСсылок, как показано на рисунке 9. При этом Ссылки называются двунаправленными. Хотя это и не требуется, рекомендуется, чтобы все Иерархические Ссылки были инстанциированы как двунаправленные для обеспечения связи при просмотре. Двунаправленая Ссылка моделируется как две отдельных Ссылки. </w:t>
      </w:r>
    </w:p>
    <w:p w14:paraId="3307C069" w14:textId="77777777" w:rsidR="00EA2E25" w:rsidRDefault="00C24F4C" w:rsidP="00EA2E25">
      <w:pPr>
        <w:rPr>
          <w:sz w:val="24"/>
          <w:szCs w:val="24"/>
        </w:rPr>
      </w:pPr>
      <w:r w:rsidRPr="00EA2E25">
        <w:rPr>
          <w:sz w:val="24"/>
          <w:szCs w:val="24"/>
        </w:rPr>
        <w:t>В качестве примера однонаправленной Ссылки часто бывает так, что приемник сигнала знает свой источник сигнала, но этот источник сигнала не знает своего приемника сигнала. Приемник сигнала будет иметь Ссылку «Из источника» на источник сигнала, при этом источник сигнала не будет иметь соответствующие обратные Ссылки «Из источника в».</w:t>
      </w:r>
    </w:p>
    <w:p w14:paraId="6C0312AC" w14:textId="52E1946B" w:rsidR="00C24F4C" w:rsidRPr="00EA2E25" w:rsidRDefault="00C24F4C" w:rsidP="00EA2E25">
      <w:pPr>
        <w:rPr>
          <w:sz w:val="24"/>
          <w:szCs w:val="24"/>
        </w:rPr>
      </w:pPr>
      <w:r w:rsidRPr="00EA2E25">
        <w:rPr>
          <w:sz w:val="24"/>
          <w:szCs w:val="24"/>
        </w:rPr>
        <w:t xml:space="preserve">ОтобржаемоеИмя и ОбратноеИмя являются единственными стандартизированными местами, указывающими семантику ТипаСсылки. Может существовать более сложная семантика, связанная с ТипомСсылки, чем может быть выражена в этих Атрибутах (например, семантика ИмеетПодтип). В настоящем документе не уточняется, как должна быть раскрыта эта семантика. Однако для этой цели можно использовать Атрибут Описания. Настоящий документ содержит семантику для ТиповСсылок, указанных в п. 7. </w:t>
      </w:r>
    </w:p>
    <w:p w14:paraId="4CF03A22" w14:textId="77777777" w:rsidR="00C24F4C" w:rsidRPr="00EA2E25" w:rsidRDefault="00C24F4C" w:rsidP="00EA2E25">
      <w:pPr>
        <w:rPr>
          <w:sz w:val="24"/>
          <w:szCs w:val="24"/>
        </w:rPr>
      </w:pPr>
      <w:r w:rsidRPr="00EA2E25">
        <w:rPr>
          <w:sz w:val="24"/>
          <w:szCs w:val="24"/>
        </w:rPr>
        <w:t xml:space="preserve">ТипСсылки может иметь ограничения, ограничивающие его использование. Например, можно указать, что, начиная с Узла А и только следуя Ссылкам на этот ТипСсылки или один из его подтипов, он никогда не сможет вернуться к A, то есть к ограничению «Без петли». </w:t>
      </w:r>
    </w:p>
    <w:p w14:paraId="36F31414" w14:textId="77777777" w:rsidR="00C24F4C" w:rsidRPr="00EA2E25" w:rsidRDefault="00C24F4C" w:rsidP="00EA2E25">
      <w:pPr>
        <w:rPr>
          <w:sz w:val="24"/>
          <w:szCs w:val="24"/>
        </w:rPr>
      </w:pPr>
      <w:r w:rsidRPr="00EA2E25">
        <w:rPr>
          <w:sz w:val="24"/>
          <w:szCs w:val="24"/>
        </w:rPr>
        <w:t xml:space="preserve">В настоящем документе не указано, как эти ограничения могут и должны быть доступны в АдресномПространстве. Тем не менее, для стандартных ТиповСсылок некоторые ограничения указаны в пункте 7. Настоящий документ не ограничивает тип ограничений, действительных для ТипаСсылок. Это может, например, также повлиять на ТипОбъекта. Ограничение, заключающееся в том, что ТипСсылки может использоваться </w:t>
      </w:r>
      <w:r w:rsidRPr="00EA2E25">
        <w:rPr>
          <w:sz w:val="24"/>
          <w:szCs w:val="24"/>
        </w:rPr>
        <w:lastRenderedPageBreak/>
        <w:t>только путем связывания Узлов некоторых КлассовУзлов с определенной мощностью отношений, является особым ограничением ТипаСсылок.</w:t>
      </w:r>
    </w:p>
    <w:p w14:paraId="2656020F" w14:textId="77777777" w:rsidR="00C24F4C" w:rsidRPr="00EA2E25" w:rsidRDefault="00C24F4C" w:rsidP="00EA2E25">
      <w:pPr>
        <w:rPr>
          <w:b/>
          <w:bCs/>
          <w:sz w:val="24"/>
          <w:szCs w:val="24"/>
        </w:rPr>
      </w:pPr>
      <w:bookmarkStart w:id="61" w:name="bookmark79"/>
      <w:r w:rsidRPr="00EA2E25">
        <w:rPr>
          <w:b/>
          <w:bCs/>
          <w:sz w:val="24"/>
          <w:szCs w:val="24"/>
        </w:rPr>
        <w:t>5</w:t>
      </w:r>
      <w:bookmarkEnd w:id="61"/>
      <w:r w:rsidRPr="00EA2E25">
        <w:rPr>
          <w:b/>
          <w:bCs/>
          <w:sz w:val="24"/>
          <w:szCs w:val="24"/>
        </w:rPr>
        <w:t>.3.3 Ссылки</w:t>
      </w:r>
    </w:p>
    <w:p w14:paraId="4C99B52B" w14:textId="77777777" w:rsidR="00C24F4C" w:rsidRPr="00EA2E25" w:rsidRDefault="00C24F4C" w:rsidP="00EA2E25">
      <w:pPr>
        <w:rPr>
          <w:b/>
          <w:bCs/>
          <w:sz w:val="24"/>
          <w:szCs w:val="24"/>
        </w:rPr>
      </w:pPr>
      <w:r w:rsidRPr="00EA2E25">
        <w:rPr>
          <w:b/>
          <w:bCs/>
          <w:sz w:val="24"/>
          <w:szCs w:val="24"/>
        </w:rPr>
        <w:t>5.3.3.1 Общие положения</w:t>
      </w:r>
    </w:p>
    <w:p w14:paraId="3FC8038B" w14:textId="77777777" w:rsidR="00C24F4C" w:rsidRPr="00EA2E25" w:rsidRDefault="00C24F4C" w:rsidP="00EA2E25">
      <w:pPr>
        <w:rPr>
          <w:sz w:val="24"/>
          <w:szCs w:val="24"/>
        </w:rPr>
      </w:pPr>
      <w:r w:rsidRPr="00EA2E25">
        <w:rPr>
          <w:sz w:val="24"/>
          <w:szCs w:val="24"/>
        </w:rPr>
        <w:t xml:space="preserve">Ссылки ИмеетПодтип и Ссылки ИмеетСвойство являются единственными ТипамиСсылок, которые могут использоваться с ТипомСсылки Узлов в качестве УзлаИсточника. Узлы ТипаСсылок не должны быть УзломИсточника других типов Ссылок. </w:t>
      </w:r>
    </w:p>
    <w:p w14:paraId="773CCBED" w14:textId="77777777" w:rsidR="00C24F4C" w:rsidRPr="00EA2E25" w:rsidRDefault="00C24F4C" w:rsidP="00EA2E25">
      <w:pPr>
        <w:rPr>
          <w:b/>
          <w:bCs/>
          <w:sz w:val="24"/>
          <w:szCs w:val="24"/>
        </w:rPr>
      </w:pPr>
      <w:bookmarkStart w:id="62" w:name="bookmark80"/>
      <w:r w:rsidRPr="00EA2E25">
        <w:rPr>
          <w:b/>
          <w:bCs/>
          <w:sz w:val="24"/>
          <w:szCs w:val="24"/>
        </w:rPr>
        <w:t>5</w:t>
      </w:r>
      <w:bookmarkEnd w:id="62"/>
      <w:r w:rsidRPr="00EA2E25">
        <w:rPr>
          <w:b/>
          <w:bCs/>
          <w:sz w:val="24"/>
          <w:szCs w:val="24"/>
        </w:rPr>
        <w:t xml:space="preserve">.3.3.2 Ссылки ИмеетСвойство </w:t>
      </w:r>
    </w:p>
    <w:p w14:paraId="72683A88" w14:textId="77777777" w:rsidR="00C24F4C" w:rsidRPr="00EA2E25" w:rsidRDefault="00C24F4C" w:rsidP="00EA2E25">
      <w:pPr>
        <w:rPr>
          <w:sz w:val="24"/>
          <w:szCs w:val="24"/>
        </w:rPr>
      </w:pPr>
      <w:r w:rsidRPr="00EA2E25">
        <w:rPr>
          <w:sz w:val="24"/>
          <w:szCs w:val="24"/>
        </w:rPr>
        <w:t>Ссылки ИмеетСвойство используются для идентификации Свойств Типа Ссылки и должны относиться только к Узлам Переменной КлассаУзла.</w:t>
      </w:r>
    </w:p>
    <w:p w14:paraId="239A61ED" w14:textId="77777777" w:rsidR="00C24F4C" w:rsidRPr="00EA2E25" w:rsidRDefault="00C24F4C" w:rsidP="00EA2E25">
      <w:pPr>
        <w:rPr>
          <w:sz w:val="24"/>
          <w:szCs w:val="24"/>
        </w:rPr>
      </w:pPr>
      <w:r w:rsidRPr="00EA2E25">
        <w:rPr>
          <w:sz w:val="24"/>
          <w:szCs w:val="24"/>
        </w:rPr>
        <w:t xml:space="preserve">Свойство ВерсииУзла используется для указания версии ТипаУзла. </w:t>
      </w:r>
    </w:p>
    <w:p w14:paraId="74AB97F0" w14:textId="77777777" w:rsidR="00C24F4C" w:rsidRPr="00EA2E25" w:rsidRDefault="00C24F4C" w:rsidP="00EA2E25">
      <w:pPr>
        <w:rPr>
          <w:sz w:val="24"/>
          <w:szCs w:val="24"/>
        </w:rPr>
      </w:pPr>
      <w:r w:rsidRPr="00EA2E25">
        <w:rPr>
          <w:sz w:val="24"/>
          <w:szCs w:val="24"/>
        </w:rPr>
        <w:t xml:space="preserve">В настоящем документе не определены дополнительные Свойства для ТиповСсылки. Дополнительные части стандарта IEC 62541 могут определять дополнительные Свойства для ТиповСсылок. </w:t>
      </w:r>
    </w:p>
    <w:p w14:paraId="75F0C008" w14:textId="77777777" w:rsidR="00C24F4C" w:rsidRPr="00EA2E25" w:rsidRDefault="00C24F4C" w:rsidP="00EA2E25">
      <w:pPr>
        <w:rPr>
          <w:b/>
          <w:bCs/>
          <w:sz w:val="24"/>
          <w:szCs w:val="24"/>
        </w:rPr>
      </w:pPr>
      <w:bookmarkStart w:id="63" w:name="bookmark81"/>
      <w:r w:rsidRPr="00EA2E25">
        <w:rPr>
          <w:b/>
          <w:bCs/>
          <w:sz w:val="24"/>
          <w:szCs w:val="24"/>
        </w:rPr>
        <w:t>5</w:t>
      </w:r>
      <w:bookmarkEnd w:id="63"/>
      <w:r w:rsidRPr="00EA2E25">
        <w:rPr>
          <w:b/>
          <w:bCs/>
          <w:sz w:val="24"/>
          <w:szCs w:val="24"/>
        </w:rPr>
        <w:t>.3.3.3 Ссылки ИмеетПодтип</w:t>
      </w:r>
    </w:p>
    <w:p w14:paraId="3003D7D6" w14:textId="77777777" w:rsidR="00C24F4C" w:rsidRPr="00EA2E25" w:rsidRDefault="00C24F4C" w:rsidP="00EA2E25">
      <w:pPr>
        <w:rPr>
          <w:sz w:val="24"/>
          <w:szCs w:val="24"/>
        </w:rPr>
      </w:pPr>
      <w:r w:rsidRPr="00EA2E25">
        <w:rPr>
          <w:sz w:val="24"/>
          <w:szCs w:val="24"/>
        </w:rPr>
        <w:t xml:space="preserve">Ссылки ИмеетПодтип используются для определения подтипов ТиповСсылок. Подтип не обязательно должен давать Опорный тип ИмеетПодтип для супертипа, но подтип должен давать обратное Опорное положение для своего супертипа. Не требуется предоставлять Ссылку ИмеетПодтип для супертипа, но подтип должен предоставить обратную Ссылку на супертип. Применяются следующие правила для подтипа. </w:t>
      </w:r>
    </w:p>
    <w:p w14:paraId="1E7BF9FF" w14:textId="77777777" w:rsidR="00C24F4C" w:rsidRPr="00EA2E25" w:rsidRDefault="00C24F4C" w:rsidP="00EA2E25">
      <w:pPr>
        <w:rPr>
          <w:sz w:val="24"/>
          <w:szCs w:val="24"/>
        </w:rPr>
      </w:pPr>
      <w:r w:rsidRPr="00EA2E25">
        <w:rPr>
          <w:sz w:val="24"/>
          <w:szCs w:val="24"/>
        </w:rPr>
        <w:t xml:space="preserve">a) Семантика ТипаСсылок (например, «охватывает иерархию») наследуется в его подтипах и может быть уточнена там (например, «охватывает специальную иерархию»). ОтображениеИмени, а также ОбратноеИмя для несимметричных ТиповСсылок, отражают специализацию. </w:t>
      </w:r>
    </w:p>
    <w:p w14:paraId="15326988" w14:textId="77777777" w:rsidR="00C24F4C" w:rsidRPr="00EA2E25" w:rsidRDefault="00C24F4C" w:rsidP="00EA2E25">
      <w:pPr>
        <w:rPr>
          <w:sz w:val="24"/>
          <w:szCs w:val="24"/>
        </w:rPr>
      </w:pPr>
      <w:r w:rsidRPr="00EA2E25">
        <w:rPr>
          <w:sz w:val="24"/>
          <w:szCs w:val="24"/>
        </w:rPr>
        <w:t xml:space="preserve">b) Если ТипСсылки указывает некоторые ограничения (например, «не допускать петель»), то он наследуется и может быть только уточнен (например, наследование «не циклов» может быть уточнено как «должно быть деревом - только один родитель»), но не понижен (например, «разрешать петли»). </w:t>
      </w:r>
    </w:p>
    <w:p w14:paraId="4A073B3B" w14:textId="77777777" w:rsidR="00C24F4C" w:rsidRPr="00EA2E25" w:rsidRDefault="00C24F4C" w:rsidP="00EA2E25">
      <w:pPr>
        <w:rPr>
          <w:sz w:val="24"/>
          <w:szCs w:val="24"/>
        </w:rPr>
      </w:pPr>
      <w:r w:rsidRPr="00EA2E25">
        <w:rPr>
          <w:sz w:val="24"/>
          <w:szCs w:val="24"/>
        </w:rPr>
        <w:t xml:space="preserve">c) Ограничения, на которые можно ссылаться КлассуУзла, также наследованы и могут быть дополнительно ограничены. То есть, если ТипСсылки «A» не позволяет связать Объект с ТипомОбъекта, это также верно и для его подтипов. </w:t>
      </w:r>
    </w:p>
    <w:p w14:paraId="12782273" w14:textId="1B0FE332" w:rsidR="00C24F4C" w:rsidRPr="00EA2E25" w:rsidRDefault="00C24F4C" w:rsidP="00EA2E25">
      <w:pPr>
        <w:rPr>
          <w:sz w:val="24"/>
          <w:szCs w:val="24"/>
        </w:rPr>
      </w:pPr>
      <w:bookmarkStart w:id="64" w:name="bookmark82"/>
      <w:r w:rsidRPr="00EA2E25">
        <w:rPr>
          <w:sz w:val="24"/>
          <w:szCs w:val="24"/>
        </w:rPr>
        <w:t>d</w:t>
      </w:r>
      <w:bookmarkEnd w:id="64"/>
      <w:r w:rsidRPr="00EA2E25">
        <w:rPr>
          <w:sz w:val="24"/>
          <w:szCs w:val="24"/>
        </w:rPr>
        <w:t xml:space="preserve">) ТипСсылки должен иметь ровно один супертип, за исключением Ссылки ТипаСсылки, определенного в пункте 7.2, как корневой тип иерархии ТипаСсылки. Иерархия ТипаСсылки не поддерживает множественное наследование. </w:t>
      </w:r>
    </w:p>
    <w:p w14:paraId="25CE4B5A" w14:textId="77777777" w:rsidR="00C24F4C" w:rsidRPr="00EA2E25" w:rsidRDefault="00C24F4C" w:rsidP="00EA2E25">
      <w:pPr>
        <w:rPr>
          <w:sz w:val="24"/>
          <w:szCs w:val="24"/>
        </w:rPr>
      </w:pPr>
    </w:p>
    <w:p w14:paraId="762D90A9" w14:textId="4B8BC3B0" w:rsidR="00C24F4C" w:rsidRDefault="00C24F4C" w:rsidP="00EA2E25">
      <w:pPr>
        <w:rPr>
          <w:b/>
          <w:bCs/>
          <w:sz w:val="24"/>
          <w:szCs w:val="24"/>
        </w:rPr>
      </w:pPr>
      <w:r w:rsidRPr="00EA2E25">
        <w:rPr>
          <w:b/>
          <w:bCs/>
          <w:sz w:val="24"/>
          <w:szCs w:val="24"/>
        </w:rPr>
        <w:t>5.4 Представление КлассаУзла</w:t>
      </w:r>
    </w:p>
    <w:p w14:paraId="4BDF1E90" w14:textId="77777777" w:rsidR="00EA2E25" w:rsidRPr="00EA2E25" w:rsidRDefault="00EA2E25" w:rsidP="00EA2E25">
      <w:pPr>
        <w:rPr>
          <w:b/>
          <w:bCs/>
          <w:sz w:val="24"/>
          <w:szCs w:val="24"/>
        </w:rPr>
      </w:pPr>
    </w:p>
    <w:p w14:paraId="4D13A2D9" w14:textId="77777777" w:rsidR="00C24F4C" w:rsidRPr="00EA2E25" w:rsidRDefault="00C24F4C" w:rsidP="00EA2E25">
      <w:pPr>
        <w:rPr>
          <w:sz w:val="24"/>
          <w:szCs w:val="24"/>
        </w:rPr>
      </w:pPr>
      <w:r w:rsidRPr="00EA2E25">
        <w:rPr>
          <w:sz w:val="24"/>
          <w:szCs w:val="24"/>
        </w:rPr>
        <w:t xml:space="preserve">Базовые системы часто являются крупными, и Клиенты часто заинтересованы только в конкретном подмножестве данных. Им не нужно, или они не хотят просмотривать Узлы в АдресномПространстве, к которым они не имеют никакого интереса. </w:t>
      </w:r>
    </w:p>
    <w:p w14:paraId="055B37A0" w14:textId="77777777" w:rsidR="00C24F4C" w:rsidRPr="00EA2E25" w:rsidRDefault="00C24F4C" w:rsidP="00EA2E25">
      <w:pPr>
        <w:rPr>
          <w:sz w:val="24"/>
          <w:szCs w:val="24"/>
        </w:rPr>
      </w:pPr>
      <w:r w:rsidRPr="00EA2E25">
        <w:rPr>
          <w:sz w:val="24"/>
          <w:szCs w:val="24"/>
        </w:rPr>
        <w:t xml:space="preserve">Для решения этой проблемы настоящий документ определяет понятие «Представление». Каждое Представление определяет подмножество Узлов в АдресномПространстве. Все АдресноеПространство является Представлением по умолчанию. Каждый Узел в Представлении может содержать только подмножество его Ссылок, определенных создателем Представления. Каждое Представление Узла действует в качестве корня для Узлов в Представлении. Представления определяются с помощью Представления КлассаУзла, который указан в таблице 10. </w:t>
      </w:r>
    </w:p>
    <w:p w14:paraId="1771B1F8" w14:textId="77777777" w:rsidR="00C24F4C" w:rsidRPr="00EA2E25" w:rsidRDefault="00C24F4C" w:rsidP="00EA2E25">
      <w:pPr>
        <w:rPr>
          <w:sz w:val="24"/>
          <w:szCs w:val="24"/>
        </w:rPr>
      </w:pPr>
      <w:r w:rsidRPr="00EA2E25">
        <w:rPr>
          <w:sz w:val="24"/>
          <w:szCs w:val="24"/>
        </w:rPr>
        <w:t xml:space="preserve">Все Узлы, содержащиеся в Представлении, должны быть доступны, начиная с </w:t>
      </w:r>
      <w:r w:rsidRPr="00EA2E25">
        <w:rPr>
          <w:sz w:val="24"/>
          <w:szCs w:val="24"/>
        </w:rPr>
        <w:lastRenderedPageBreak/>
        <w:t xml:space="preserve">Представления Узла при просмотре в контексте Представления. Не ожидается, что все содержащие Узлы, могут быть просмотрены непосредственно из Представления Узла, а скорее из других Узлов, содержащихся в Представлении. </w:t>
      </w:r>
    </w:p>
    <w:p w14:paraId="7FC53D73" w14:textId="77777777" w:rsidR="00C24F4C" w:rsidRPr="00EA2E25" w:rsidRDefault="00C24F4C" w:rsidP="00EA2E25">
      <w:pPr>
        <w:rPr>
          <w:sz w:val="24"/>
          <w:szCs w:val="24"/>
        </w:rPr>
      </w:pPr>
      <w:r w:rsidRPr="00EA2E25">
        <w:rPr>
          <w:sz w:val="24"/>
          <w:szCs w:val="24"/>
        </w:rPr>
        <w:t xml:space="preserve">Представление Узла может использоваться не только как дополнительная точка входа в АдресноеПространство, но и как конструкция для организации АдресногоПространства и, таким образом, как единственная точка входа в подмножество АдресногоПространства. Поэтому Клиенты не должны игнорировать Представления Узлов при открытии АдресногоПространства. Простые Клиенты, которые не работают с Представлениями для целей фильтрации, могут, например, работать с Представлением Узла, как с Объектом ТипаПапки (смотреть 5.5.3). </w:t>
      </w:r>
    </w:p>
    <w:p w14:paraId="4CD3541F" w14:textId="77777777" w:rsidR="00C24F4C" w:rsidRPr="00EA2E25" w:rsidRDefault="00C24F4C" w:rsidP="00C24F4C">
      <w:pPr>
        <w:pStyle w:val="Style6"/>
        <w:widowControl/>
        <w:jc w:val="both"/>
        <w:rPr>
          <w:rStyle w:val="FontStyle142"/>
          <w:rFonts w:ascii="Times New Roman" w:hAnsi="Times New Roman" w:cs="Times New Roman"/>
          <w:sz w:val="24"/>
          <w:szCs w:val="24"/>
          <w:lang w:eastAsia="en-US"/>
        </w:rPr>
      </w:pPr>
    </w:p>
    <w:p w14:paraId="624F001A" w14:textId="77777777" w:rsidR="00C24F4C" w:rsidRPr="00EA2E25" w:rsidRDefault="00C24F4C" w:rsidP="00C24F4C">
      <w:pPr>
        <w:pStyle w:val="Style6"/>
        <w:widowControl/>
        <w:jc w:val="center"/>
        <w:rPr>
          <w:rStyle w:val="FontStyle142"/>
          <w:rFonts w:ascii="Times New Roman" w:hAnsi="Times New Roman" w:cs="Times New Roman"/>
          <w:sz w:val="24"/>
          <w:szCs w:val="24"/>
          <w:lang w:eastAsia="en-US"/>
        </w:rPr>
      </w:pPr>
      <w:r w:rsidRPr="00EA2E25">
        <w:rPr>
          <w:rStyle w:val="FontStyle142"/>
          <w:rFonts w:ascii="Times New Roman" w:hAnsi="Times New Roman" w:cs="Times New Roman"/>
          <w:sz w:val="24"/>
          <w:szCs w:val="24"/>
          <w:lang w:eastAsia="en-US"/>
        </w:rPr>
        <w:t xml:space="preserve">Таблица </w:t>
      </w:r>
      <w:r w:rsidRPr="00EA2E25">
        <w:rPr>
          <w:rStyle w:val="FontStyle142"/>
          <w:rFonts w:ascii="Times New Roman" w:hAnsi="Times New Roman" w:cs="Times New Roman"/>
          <w:sz w:val="24"/>
          <w:szCs w:val="24"/>
          <w:lang w:eastAsia="en-US"/>
        </w:rPr>
        <w:fldChar w:fldCharType="begin"/>
      </w:r>
      <w:r w:rsidRPr="00EA2E25">
        <w:rPr>
          <w:rStyle w:val="FontStyle142"/>
          <w:rFonts w:ascii="Times New Roman" w:hAnsi="Times New Roman" w:cs="Times New Roman"/>
          <w:sz w:val="24"/>
          <w:szCs w:val="24"/>
          <w:lang w:eastAsia="en-US"/>
        </w:rPr>
        <w:instrText>PAGE</w:instrText>
      </w:r>
      <w:r w:rsidRPr="00EA2E25">
        <w:rPr>
          <w:rStyle w:val="FontStyle142"/>
          <w:rFonts w:ascii="Times New Roman" w:hAnsi="Times New Roman" w:cs="Times New Roman"/>
          <w:sz w:val="24"/>
          <w:szCs w:val="24"/>
          <w:lang w:eastAsia="en-US"/>
        </w:rPr>
        <w:fldChar w:fldCharType="separate"/>
      </w:r>
      <w:r w:rsidRPr="00EA2E25">
        <w:rPr>
          <w:rStyle w:val="FontStyle142"/>
          <w:rFonts w:ascii="Times New Roman" w:hAnsi="Times New Roman" w:cs="Times New Roman"/>
          <w:sz w:val="24"/>
          <w:szCs w:val="24"/>
          <w:lang w:eastAsia="en-US"/>
        </w:rPr>
        <w:t>10</w:t>
      </w:r>
      <w:r w:rsidRPr="00EA2E25">
        <w:rPr>
          <w:rStyle w:val="FontStyle142"/>
          <w:rFonts w:ascii="Times New Roman" w:hAnsi="Times New Roman" w:cs="Times New Roman"/>
          <w:sz w:val="24"/>
          <w:szCs w:val="24"/>
          <w:lang w:eastAsia="en-US"/>
        </w:rPr>
        <w:fldChar w:fldCharType="end"/>
      </w:r>
      <w:r w:rsidRPr="00EA2E25">
        <w:rPr>
          <w:rStyle w:val="FontStyle142"/>
          <w:rFonts w:ascii="Times New Roman" w:hAnsi="Times New Roman" w:cs="Times New Roman"/>
          <w:sz w:val="24"/>
          <w:szCs w:val="24"/>
          <w:lang w:eastAsia="en-US"/>
        </w:rPr>
        <w:t xml:space="preserve"> - Представление КлассаУзла</w:t>
      </w:r>
    </w:p>
    <w:tbl>
      <w:tblPr>
        <w:tblW w:w="0" w:type="auto"/>
        <w:jc w:val="center"/>
        <w:tblLayout w:type="fixed"/>
        <w:tblCellMar>
          <w:left w:w="40" w:type="dxa"/>
          <w:right w:w="40" w:type="dxa"/>
        </w:tblCellMar>
        <w:tblLook w:val="0000" w:firstRow="0" w:lastRow="0" w:firstColumn="0" w:lastColumn="0" w:noHBand="0" w:noVBand="0"/>
      </w:tblPr>
      <w:tblGrid>
        <w:gridCol w:w="1698"/>
        <w:gridCol w:w="1276"/>
        <w:gridCol w:w="1559"/>
        <w:gridCol w:w="851"/>
        <w:gridCol w:w="567"/>
        <w:gridCol w:w="3116"/>
      </w:tblGrid>
      <w:tr w:rsidR="00C24F4C" w:rsidRPr="00EA2E25" w14:paraId="4C7A77D1" w14:textId="77777777" w:rsidTr="00EA2E25">
        <w:trPr>
          <w:trHeight w:val="509"/>
          <w:jc w:val="center"/>
        </w:trPr>
        <w:tc>
          <w:tcPr>
            <w:tcW w:w="1698" w:type="dxa"/>
            <w:tcBorders>
              <w:top w:val="single" w:sz="6" w:space="0" w:color="auto"/>
              <w:left w:val="single" w:sz="6" w:space="0" w:color="auto"/>
              <w:bottom w:val="double" w:sz="4" w:space="0" w:color="auto"/>
              <w:right w:val="single" w:sz="6" w:space="0" w:color="auto"/>
            </w:tcBorders>
          </w:tcPr>
          <w:p w14:paraId="0BC3D34B" w14:textId="77777777" w:rsidR="00C24F4C" w:rsidRPr="00EA2E25" w:rsidRDefault="00C24F4C" w:rsidP="00EA2E25">
            <w:pPr>
              <w:ind w:firstLine="0"/>
              <w:jc w:val="center"/>
              <w:rPr>
                <w:sz w:val="24"/>
                <w:szCs w:val="24"/>
              </w:rPr>
            </w:pPr>
            <w:r w:rsidRPr="00EA2E25">
              <w:rPr>
                <w:sz w:val="24"/>
                <w:szCs w:val="24"/>
              </w:rPr>
              <w:t>Имя</w:t>
            </w:r>
          </w:p>
        </w:tc>
        <w:tc>
          <w:tcPr>
            <w:tcW w:w="1276" w:type="dxa"/>
            <w:tcBorders>
              <w:top w:val="single" w:sz="6" w:space="0" w:color="auto"/>
              <w:left w:val="single" w:sz="6" w:space="0" w:color="auto"/>
              <w:bottom w:val="double" w:sz="4" w:space="0" w:color="auto"/>
              <w:right w:val="single" w:sz="6" w:space="0" w:color="auto"/>
            </w:tcBorders>
          </w:tcPr>
          <w:p w14:paraId="728DA2A9" w14:textId="77777777" w:rsidR="00C24F4C" w:rsidRPr="00EA2E25" w:rsidRDefault="00C24F4C" w:rsidP="00EA2E25">
            <w:pPr>
              <w:ind w:firstLine="0"/>
              <w:jc w:val="center"/>
              <w:rPr>
                <w:sz w:val="24"/>
                <w:szCs w:val="24"/>
              </w:rPr>
            </w:pPr>
            <w:r w:rsidRPr="00EA2E25">
              <w:rPr>
                <w:sz w:val="24"/>
                <w:szCs w:val="24"/>
              </w:rPr>
              <w:t>Использование</w:t>
            </w:r>
          </w:p>
        </w:tc>
        <w:tc>
          <w:tcPr>
            <w:tcW w:w="1559" w:type="dxa"/>
            <w:tcBorders>
              <w:top w:val="single" w:sz="6" w:space="0" w:color="auto"/>
              <w:left w:val="single" w:sz="6" w:space="0" w:color="auto"/>
              <w:bottom w:val="double" w:sz="4" w:space="0" w:color="auto"/>
              <w:right w:val="single" w:sz="6" w:space="0" w:color="auto"/>
            </w:tcBorders>
          </w:tcPr>
          <w:p w14:paraId="3EA612FF" w14:textId="77777777" w:rsidR="00C24F4C" w:rsidRPr="00EA2E25" w:rsidRDefault="00C24F4C" w:rsidP="00EA2E25">
            <w:pPr>
              <w:ind w:firstLine="0"/>
              <w:jc w:val="center"/>
              <w:rPr>
                <w:sz w:val="24"/>
                <w:szCs w:val="24"/>
              </w:rPr>
            </w:pPr>
            <w:r w:rsidRPr="00EA2E25">
              <w:rPr>
                <w:sz w:val="24"/>
                <w:szCs w:val="24"/>
              </w:rPr>
              <w:t>ТипДанных</w:t>
            </w:r>
          </w:p>
        </w:tc>
        <w:tc>
          <w:tcPr>
            <w:tcW w:w="4534" w:type="dxa"/>
            <w:gridSpan w:val="3"/>
            <w:tcBorders>
              <w:top w:val="single" w:sz="6" w:space="0" w:color="auto"/>
              <w:left w:val="single" w:sz="6" w:space="0" w:color="auto"/>
              <w:bottom w:val="double" w:sz="4" w:space="0" w:color="auto"/>
              <w:right w:val="single" w:sz="6" w:space="0" w:color="auto"/>
            </w:tcBorders>
          </w:tcPr>
          <w:p w14:paraId="0433A62B" w14:textId="77777777" w:rsidR="00C24F4C" w:rsidRPr="00EA2E25" w:rsidRDefault="00C24F4C" w:rsidP="00EA2E25">
            <w:pPr>
              <w:ind w:firstLine="0"/>
              <w:jc w:val="center"/>
              <w:rPr>
                <w:sz w:val="24"/>
                <w:szCs w:val="24"/>
              </w:rPr>
            </w:pPr>
            <w:r w:rsidRPr="00EA2E25">
              <w:rPr>
                <w:sz w:val="24"/>
                <w:szCs w:val="24"/>
              </w:rPr>
              <w:t>Описание</w:t>
            </w:r>
          </w:p>
        </w:tc>
      </w:tr>
      <w:tr w:rsidR="00C24F4C" w:rsidRPr="00EA2E25" w14:paraId="7C675640" w14:textId="77777777" w:rsidTr="00EA2E25">
        <w:trPr>
          <w:trHeight w:val="326"/>
          <w:jc w:val="center"/>
        </w:trPr>
        <w:tc>
          <w:tcPr>
            <w:tcW w:w="1698" w:type="dxa"/>
            <w:tcBorders>
              <w:top w:val="double" w:sz="4" w:space="0" w:color="auto"/>
              <w:left w:val="single" w:sz="6" w:space="0" w:color="auto"/>
              <w:bottom w:val="single" w:sz="6" w:space="0" w:color="auto"/>
              <w:right w:val="single" w:sz="6" w:space="0" w:color="auto"/>
            </w:tcBorders>
          </w:tcPr>
          <w:p w14:paraId="11536F9C" w14:textId="77777777" w:rsidR="00C24F4C" w:rsidRPr="00EA2E25" w:rsidRDefault="00C24F4C" w:rsidP="00EA2E25">
            <w:pPr>
              <w:ind w:firstLine="0"/>
              <w:rPr>
                <w:sz w:val="24"/>
                <w:szCs w:val="24"/>
              </w:rPr>
            </w:pPr>
            <w:r w:rsidRPr="00EA2E25">
              <w:rPr>
                <w:sz w:val="24"/>
                <w:szCs w:val="24"/>
              </w:rPr>
              <w:t>Атрибуты</w:t>
            </w:r>
          </w:p>
        </w:tc>
        <w:tc>
          <w:tcPr>
            <w:tcW w:w="1276" w:type="dxa"/>
            <w:tcBorders>
              <w:top w:val="double" w:sz="4" w:space="0" w:color="auto"/>
              <w:left w:val="single" w:sz="6" w:space="0" w:color="auto"/>
              <w:bottom w:val="single" w:sz="6" w:space="0" w:color="auto"/>
              <w:right w:val="single" w:sz="6" w:space="0" w:color="auto"/>
            </w:tcBorders>
          </w:tcPr>
          <w:p w14:paraId="48ED6F9D" w14:textId="77777777" w:rsidR="00C24F4C" w:rsidRPr="00EA2E25" w:rsidRDefault="00C24F4C" w:rsidP="00EA2E25">
            <w:pPr>
              <w:ind w:firstLine="0"/>
              <w:rPr>
                <w:sz w:val="24"/>
                <w:szCs w:val="24"/>
              </w:rPr>
            </w:pPr>
          </w:p>
        </w:tc>
        <w:tc>
          <w:tcPr>
            <w:tcW w:w="1559" w:type="dxa"/>
            <w:tcBorders>
              <w:top w:val="double" w:sz="4" w:space="0" w:color="auto"/>
              <w:left w:val="single" w:sz="6" w:space="0" w:color="auto"/>
              <w:bottom w:val="single" w:sz="6" w:space="0" w:color="auto"/>
              <w:right w:val="single" w:sz="6" w:space="0" w:color="auto"/>
            </w:tcBorders>
          </w:tcPr>
          <w:p w14:paraId="57DFBFDD" w14:textId="77777777" w:rsidR="00C24F4C" w:rsidRPr="00EA2E25" w:rsidRDefault="00C24F4C" w:rsidP="00EA2E25">
            <w:pPr>
              <w:ind w:firstLine="0"/>
              <w:rPr>
                <w:sz w:val="24"/>
                <w:szCs w:val="24"/>
              </w:rPr>
            </w:pPr>
          </w:p>
        </w:tc>
        <w:tc>
          <w:tcPr>
            <w:tcW w:w="4534" w:type="dxa"/>
            <w:gridSpan w:val="3"/>
            <w:tcBorders>
              <w:top w:val="double" w:sz="4" w:space="0" w:color="auto"/>
              <w:left w:val="single" w:sz="6" w:space="0" w:color="auto"/>
              <w:bottom w:val="single" w:sz="6" w:space="0" w:color="auto"/>
              <w:right w:val="single" w:sz="6" w:space="0" w:color="auto"/>
            </w:tcBorders>
          </w:tcPr>
          <w:p w14:paraId="3DD0555B" w14:textId="77777777" w:rsidR="00C24F4C" w:rsidRPr="00EA2E25" w:rsidRDefault="00C24F4C" w:rsidP="00EA2E25">
            <w:pPr>
              <w:ind w:firstLine="0"/>
              <w:rPr>
                <w:sz w:val="24"/>
                <w:szCs w:val="24"/>
              </w:rPr>
            </w:pPr>
          </w:p>
        </w:tc>
      </w:tr>
      <w:tr w:rsidR="00C24F4C" w:rsidRPr="00EA2E25" w14:paraId="519DE238" w14:textId="77777777" w:rsidTr="00EA2E25">
        <w:trPr>
          <w:trHeight w:val="494"/>
          <w:jc w:val="center"/>
        </w:trPr>
        <w:tc>
          <w:tcPr>
            <w:tcW w:w="1698" w:type="dxa"/>
            <w:tcBorders>
              <w:top w:val="single" w:sz="6" w:space="0" w:color="auto"/>
              <w:left w:val="single" w:sz="6" w:space="0" w:color="auto"/>
              <w:bottom w:val="single" w:sz="6" w:space="0" w:color="auto"/>
              <w:right w:val="single" w:sz="6" w:space="0" w:color="auto"/>
            </w:tcBorders>
          </w:tcPr>
          <w:p w14:paraId="2364DF6B" w14:textId="77777777" w:rsidR="00C24F4C" w:rsidRPr="00EA2E25" w:rsidRDefault="00C24F4C" w:rsidP="00EA2E25">
            <w:pPr>
              <w:ind w:firstLine="0"/>
              <w:rPr>
                <w:sz w:val="24"/>
                <w:szCs w:val="24"/>
              </w:rPr>
            </w:pPr>
            <w:r w:rsidRPr="00EA2E25">
              <w:rPr>
                <w:sz w:val="24"/>
                <w:szCs w:val="24"/>
              </w:rPr>
              <w:t xml:space="preserve">Атрибуты Базового КлассаУзла </w:t>
            </w:r>
          </w:p>
        </w:tc>
        <w:tc>
          <w:tcPr>
            <w:tcW w:w="1276" w:type="dxa"/>
            <w:tcBorders>
              <w:top w:val="single" w:sz="6" w:space="0" w:color="auto"/>
              <w:left w:val="single" w:sz="6" w:space="0" w:color="auto"/>
              <w:bottom w:val="single" w:sz="6" w:space="0" w:color="auto"/>
              <w:right w:val="single" w:sz="6" w:space="0" w:color="auto"/>
            </w:tcBorders>
          </w:tcPr>
          <w:p w14:paraId="6FDBE39C" w14:textId="77777777" w:rsidR="00C24F4C" w:rsidRPr="00EA2E25" w:rsidRDefault="00C24F4C" w:rsidP="00EA2E25">
            <w:pPr>
              <w:ind w:firstLine="0"/>
              <w:rPr>
                <w:sz w:val="24"/>
                <w:szCs w:val="24"/>
              </w:rPr>
            </w:pPr>
            <w:r w:rsidRPr="00EA2E25">
              <w:rPr>
                <w:sz w:val="24"/>
                <w:szCs w:val="24"/>
              </w:rPr>
              <w:t>M</w:t>
            </w:r>
          </w:p>
        </w:tc>
        <w:tc>
          <w:tcPr>
            <w:tcW w:w="1559" w:type="dxa"/>
            <w:tcBorders>
              <w:top w:val="single" w:sz="6" w:space="0" w:color="auto"/>
              <w:left w:val="single" w:sz="6" w:space="0" w:color="auto"/>
              <w:bottom w:val="single" w:sz="6" w:space="0" w:color="auto"/>
              <w:right w:val="single" w:sz="6" w:space="0" w:color="auto"/>
            </w:tcBorders>
          </w:tcPr>
          <w:p w14:paraId="61B7CC69" w14:textId="77777777" w:rsidR="00C24F4C" w:rsidRPr="00EA2E25" w:rsidRDefault="00C24F4C" w:rsidP="00EA2E25">
            <w:pPr>
              <w:ind w:firstLine="0"/>
              <w:rPr>
                <w:sz w:val="24"/>
                <w:szCs w:val="24"/>
              </w:rPr>
            </w:pPr>
            <w:r w:rsidRPr="00EA2E25">
              <w:rPr>
                <w:sz w:val="24"/>
                <w:szCs w:val="24"/>
              </w:rPr>
              <w:t>--</w:t>
            </w:r>
          </w:p>
        </w:tc>
        <w:tc>
          <w:tcPr>
            <w:tcW w:w="4534" w:type="dxa"/>
            <w:gridSpan w:val="3"/>
            <w:tcBorders>
              <w:top w:val="single" w:sz="6" w:space="0" w:color="auto"/>
              <w:left w:val="single" w:sz="6" w:space="0" w:color="auto"/>
              <w:bottom w:val="single" w:sz="6" w:space="0" w:color="auto"/>
              <w:right w:val="single" w:sz="6" w:space="0" w:color="auto"/>
            </w:tcBorders>
          </w:tcPr>
          <w:p w14:paraId="6329B1FB" w14:textId="585CC79E" w:rsidR="00C24F4C" w:rsidRPr="00EA2E25" w:rsidRDefault="00C24F4C" w:rsidP="00EA2E25">
            <w:pPr>
              <w:ind w:firstLine="0"/>
              <w:rPr>
                <w:sz w:val="24"/>
                <w:szCs w:val="24"/>
              </w:rPr>
            </w:pPr>
            <w:r w:rsidRPr="00EA2E25">
              <w:rPr>
                <w:sz w:val="24"/>
                <w:szCs w:val="24"/>
              </w:rPr>
              <w:t>Наследованная от Базового УзлаКласса. Смотреть 5.2.</w:t>
            </w:r>
          </w:p>
        </w:tc>
      </w:tr>
      <w:tr w:rsidR="00C24F4C" w:rsidRPr="00EA2E25" w14:paraId="5E0C53E8" w14:textId="77777777" w:rsidTr="00EA2E25">
        <w:trPr>
          <w:trHeight w:val="1723"/>
          <w:jc w:val="center"/>
        </w:trPr>
        <w:tc>
          <w:tcPr>
            <w:tcW w:w="1698" w:type="dxa"/>
            <w:tcBorders>
              <w:top w:val="single" w:sz="6" w:space="0" w:color="auto"/>
              <w:left w:val="single" w:sz="6" w:space="0" w:color="auto"/>
              <w:bottom w:val="single" w:sz="6" w:space="0" w:color="auto"/>
              <w:right w:val="single" w:sz="6" w:space="0" w:color="auto"/>
            </w:tcBorders>
          </w:tcPr>
          <w:p w14:paraId="30FC57BC" w14:textId="77777777" w:rsidR="00C24F4C" w:rsidRPr="00EA2E25" w:rsidRDefault="00C24F4C" w:rsidP="00EA2E25">
            <w:pPr>
              <w:ind w:firstLine="0"/>
              <w:rPr>
                <w:sz w:val="24"/>
                <w:szCs w:val="24"/>
              </w:rPr>
            </w:pPr>
            <w:r w:rsidRPr="00EA2E25">
              <w:rPr>
                <w:sz w:val="24"/>
                <w:szCs w:val="24"/>
              </w:rPr>
              <w:t>НеСодержитПетли</w:t>
            </w:r>
          </w:p>
        </w:tc>
        <w:tc>
          <w:tcPr>
            <w:tcW w:w="1276" w:type="dxa"/>
            <w:tcBorders>
              <w:top w:val="single" w:sz="6" w:space="0" w:color="auto"/>
              <w:left w:val="single" w:sz="6" w:space="0" w:color="auto"/>
              <w:bottom w:val="single" w:sz="6" w:space="0" w:color="auto"/>
              <w:right w:val="single" w:sz="6" w:space="0" w:color="auto"/>
            </w:tcBorders>
          </w:tcPr>
          <w:p w14:paraId="5BBE9585" w14:textId="77777777" w:rsidR="00C24F4C" w:rsidRPr="00EA2E25" w:rsidRDefault="00C24F4C" w:rsidP="00EA2E25">
            <w:pPr>
              <w:ind w:firstLine="0"/>
              <w:rPr>
                <w:sz w:val="24"/>
                <w:szCs w:val="24"/>
              </w:rPr>
            </w:pPr>
            <w:r w:rsidRPr="00EA2E25">
              <w:rPr>
                <w:sz w:val="24"/>
                <w:szCs w:val="24"/>
              </w:rPr>
              <w:t>M</w:t>
            </w:r>
          </w:p>
        </w:tc>
        <w:tc>
          <w:tcPr>
            <w:tcW w:w="1559" w:type="dxa"/>
            <w:tcBorders>
              <w:top w:val="single" w:sz="6" w:space="0" w:color="auto"/>
              <w:left w:val="single" w:sz="6" w:space="0" w:color="auto"/>
              <w:bottom w:val="single" w:sz="6" w:space="0" w:color="auto"/>
              <w:right w:val="single" w:sz="6" w:space="0" w:color="auto"/>
            </w:tcBorders>
          </w:tcPr>
          <w:p w14:paraId="397B016F" w14:textId="77777777" w:rsidR="00C24F4C" w:rsidRPr="00EA2E25" w:rsidRDefault="00C24F4C" w:rsidP="00EA2E25">
            <w:pPr>
              <w:ind w:firstLine="0"/>
              <w:rPr>
                <w:sz w:val="24"/>
                <w:szCs w:val="24"/>
              </w:rPr>
            </w:pPr>
            <w:r w:rsidRPr="00EA2E25">
              <w:rPr>
                <w:sz w:val="24"/>
                <w:szCs w:val="24"/>
              </w:rPr>
              <w:t>Логическое значение</w:t>
            </w:r>
          </w:p>
          <w:p w14:paraId="3EF2CB4D"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036E29DC" w14:textId="77777777" w:rsidR="00C24F4C" w:rsidRPr="00EA2E25" w:rsidRDefault="00C24F4C" w:rsidP="00EA2E25">
            <w:pPr>
              <w:ind w:firstLine="0"/>
              <w:rPr>
                <w:sz w:val="24"/>
                <w:szCs w:val="24"/>
              </w:rPr>
            </w:pPr>
            <w:r w:rsidRPr="00EA2E25">
              <w:rPr>
                <w:sz w:val="24"/>
                <w:szCs w:val="24"/>
              </w:rPr>
              <w:t xml:space="preserve">Если установить значение «правда», то этот Атрибут указывает на то, что, следуя Ссылкам в контексте Представления, никаких петель не будет, т.е., начиная с Узла «А», содержащегося в Представлении, и следущий перед Ссылками в контексте Узла Представления «А», больше не будет достигаться. Он не указывает, что есть только один путь, начинающийся с Узла Представления, чтобы достичь Узла, содержащегося в Представлении. </w:t>
            </w:r>
          </w:p>
          <w:p w14:paraId="34488B14" w14:textId="77777777" w:rsidR="00C24F4C" w:rsidRPr="00EA2E25" w:rsidRDefault="00C24F4C" w:rsidP="00EA2E25">
            <w:pPr>
              <w:ind w:firstLine="0"/>
              <w:rPr>
                <w:sz w:val="24"/>
                <w:szCs w:val="24"/>
              </w:rPr>
            </w:pPr>
            <w:r w:rsidRPr="00EA2E25">
              <w:rPr>
                <w:sz w:val="24"/>
                <w:szCs w:val="24"/>
              </w:rPr>
              <w:t xml:space="preserve">Если установить значение «ложь», то этот Атрибут указывает на то, что следующие Ссылки в контексте Представления могут приводить к возникновению петель. </w:t>
            </w:r>
          </w:p>
        </w:tc>
      </w:tr>
      <w:tr w:rsidR="00C24F4C" w:rsidRPr="00EA2E25" w14:paraId="401D6A1B" w14:textId="77777777" w:rsidTr="00EA2E25">
        <w:trPr>
          <w:trHeight w:val="565"/>
          <w:jc w:val="center"/>
        </w:trPr>
        <w:tc>
          <w:tcPr>
            <w:tcW w:w="1698" w:type="dxa"/>
            <w:tcBorders>
              <w:top w:val="single" w:sz="6" w:space="0" w:color="auto"/>
              <w:left w:val="single" w:sz="6" w:space="0" w:color="auto"/>
              <w:bottom w:val="nil"/>
              <w:right w:val="single" w:sz="6" w:space="0" w:color="auto"/>
            </w:tcBorders>
          </w:tcPr>
          <w:p w14:paraId="19FBDCBA" w14:textId="77777777" w:rsidR="00C24F4C" w:rsidRPr="00EA2E25" w:rsidRDefault="00C24F4C" w:rsidP="00EA2E25">
            <w:pPr>
              <w:ind w:firstLine="0"/>
              <w:rPr>
                <w:sz w:val="24"/>
                <w:szCs w:val="24"/>
              </w:rPr>
            </w:pPr>
            <w:r w:rsidRPr="00EA2E25">
              <w:rPr>
                <w:sz w:val="24"/>
                <w:szCs w:val="24"/>
              </w:rPr>
              <w:t>УведомлениеОСобытии</w:t>
            </w:r>
          </w:p>
        </w:tc>
        <w:tc>
          <w:tcPr>
            <w:tcW w:w="1276" w:type="dxa"/>
            <w:tcBorders>
              <w:top w:val="single" w:sz="6" w:space="0" w:color="auto"/>
              <w:left w:val="single" w:sz="6" w:space="0" w:color="auto"/>
              <w:bottom w:val="nil"/>
              <w:right w:val="single" w:sz="6" w:space="0" w:color="auto"/>
            </w:tcBorders>
          </w:tcPr>
          <w:p w14:paraId="6E4F7F32" w14:textId="77777777" w:rsidR="00C24F4C" w:rsidRPr="00EA2E25" w:rsidRDefault="00C24F4C" w:rsidP="00EA2E25">
            <w:pPr>
              <w:ind w:firstLine="0"/>
              <w:rPr>
                <w:sz w:val="24"/>
                <w:szCs w:val="24"/>
              </w:rPr>
            </w:pPr>
            <w:r w:rsidRPr="00EA2E25">
              <w:rPr>
                <w:sz w:val="24"/>
                <w:szCs w:val="24"/>
              </w:rPr>
              <w:t>M</w:t>
            </w:r>
          </w:p>
        </w:tc>
        <w:tc>
          <w:tcPr>
            <w:tcW w:w="1559" w:type="dxa"/>
            <w:tcBorders>
              <w:top w:val="single" w:sz="6" w:space="0" w:color="auto"/>
              <w:left w:val="single" w:sz="6" w:space="0" w:color="auto"/>
              <w:bottom w:val="nil"/>
              <w:right w:val="single" w:sz="6" w:space="0" w:color="auto"/>
            </w:tcBorders>
          </w:tcPr>
          <w:p w14:paraId="7ACF80C5" w14:textId="77777777" w:rsidR="00C24F4C" w:rsidRPr="00EA2E25" w:rsidRDefault="00C24F4C" w:rsidP="00EA2E25">
            <w:pPr>
              <w:ind w:firstLine="0"/>
              <w:rPr>
                <w:sz w:val="24"/>
                <w:szCs w:val="24"/>
              </w:rPr>
            </w:pPr>
            <w:r w:rsidRPr="00EA2E25">
              <w:rPr>
                <w:sz w:val="24"/>
                <w:szCs w:val="24"/>
              </w:rPr>
              <w:t>Байт</w:t>
            </w:r>
          </w:p>
        </w:tc>
        <w:tc>
          <w:tcPr>
            <w:tcW w:w="4534" w:type="dxa"/>
            <w:gridSpan w:val="3"/>
            <w:tcBorders>
              <w:top w:val="single" w:sz="6" w:space="0" w:color="auto"/>
              <w:left w:val="single" w:sz="6" w:space="0" w:color="auto"/>
              <w:bottom w:val="single" w:sz="6" w:space="0" w:color="auto"/>
              <w:right w:val="single" w:sz="6" w:space="0" w:color="auto"/>
            </w:tcBorders>
          </w:tcPr>
          <w:p w14:paraId="058BFD15" w14:textId="77777777" w:rsidR="00C24F4C" w:rsidRPr="00EA2E25" w:rsidRDefault="00C24F4C" w:rsidP="00EA2E25">
            <w:pPr>
              <w:ind w:firstLine="0"/>
              <w:rPr>
                <w:sz w:val="24"/>
                <w:szCs w:val="24"/>
              </w:rPr>
            </w:pPr>
            <w:r w:rsidRPr="00EA2E25">
              <w:rPr>
                <w:sz w:val="24"/>
                <w:szCs w:val="24"/>
              </w:rPr>
              <w:t xml:space="preserve">Атрибут УведомленияОСобытии используется для указания, можно ли использовать Узел для подписки на События или для чтения/записи исторических Событий. </w:t>
            </w:r>
          </w:p>
          <w:p w14:paraId="6678B750" w14:textId="77777777" w:rsidR="00C24F4C" w:rsidRPr="00EA2E25" w:rsidRDefault="00C24F4C" w:rsidP="00EA2E25">
            <w:pPr>
              <w:ind w:firstLine="0"/>
              <w:rPr>
                <w:sz w:val="24"/>
                <w:szCs w:val="24"/>
              </w:rPr>
            </w:pPr>
            <w:r w:rsidRPr="00EA2E25">
              <w:rPr>
                <w:sz w:val="24"/>
                <w:szCs w:val="24"/>
              </w:rPr>
              <w:t xml:space="preserve">УведомлениеОСобытии - это 8-битное беззнаковое целое число со структурой, определенной в следующей таблице. </w:t>
            </w:r>
          </w:p>
        </w:tc>
      </w:tr>
      <w:tr w:rsidR="00C24F4C" w:rsidRPr="00EA2E25" w14:paraId="2C75103F" w14:textId="77777777" w:rsidTr="00EA2E25">
        <w:trPr>
          <w:trHeight w:val="98"/>
          <w:jc w:val="center"/>
        </w:trPr>
        <w:tc>
          <w:tcPr>
            <w:tcW w:w="1698" w:type="dxa"/>
            <w:tcBorders>
              <w:top w:val="nil"/>
              <w:left w:val="single" w:sz="6" w:space="0" w:color="auto"/>
              <w:bottom w:val="nil"/>
              <w:right w:val="single" w:sz="6" w:space="0" w:color="auto"/>
            </w:tcBorders>
          </w:tcPr>
          <w:p w14:paraId="437C52D1" w14:textId="77777777" w:rsidR="00C24F4C" w:rsidRPr="00EA2E25" w:rsidRDefault="00C24F4C" w:rsidP="00EA2E25">
            <w:pPr>
              <w:ind w:firstLine="0"/>
              <w:rPr>
                <w:sz w:val="24"/>
                <w:szCs w:val="24"/>
              </w:rPr>
            </w:pPr>
          </w:p>
        </w:tc>
        <w:tc>
          <w:tcPr>
            <w:tcW w:w="1276" w:type="dxa"/>
            <w:tcBorders>
              <w:top w:val="nil"/>
              <w:left w:val="single" w:sz="6" w:space="0" w:color="auto"/>
              <w:bottom w:val="nil"/>
              <w:right w:val="single" w:sz="6" w:space="0" w:color="auto"/>
            </w:tcBorders>
          </w:tcPr>
          <w:p w14:paraId="138200EF" w14:textId="77777777" w:rsidR="00C24F4C" w:rsidRPr="00EA2E25" w:rsidRDefault="00C24F4C" w:rsidP="00EA2E25">
            <w:pPr>
              <w:ind w:firstLine="0"/>
              <w:rPr>
                <w:sz w:val="24"/>
                <w:szCs w:val="24"/>
              </w:rPr>
            </w:pPr>
          </w:p>
        </w:tc>
        <w:tc>
          <w:tcPr>
            <w:tcW w:w="1559" w:type="dxa"/>
            <w:tcBorders>
              <w:top w:val="nil"/>
              <w:left w:val="single" w:sz="6" w:space="0" w:color="auto"/>
              <w:bottom w:val="nil"/>
              <w:right w:val="single" w:sz="6" w:space="0" w:color="auto"/>
            </w:tcBorders>
          </w:tcPr>
          <w:p w14:paraId="7D6A7E9A" w14:textId="77777777" w:rsidR="00C24F4C" w:rsidRPr="00EA2E25" w:rsidRDefault="00C24F4C" w:rsidP="00EA2E25">
            <w:pPr>
              <w:ind w:firstLine="0"/>
              <w:rPr>
                <w:sz w:val="24"/>
                <w:szCs w:val="24"/>
              </w:rPr>
            </w:pPr>
          </w:p>
        </w:tc>
        <w:tc>
          <w:tcPr>
            <w:tcW w:w="851" w:type="dxa"/>
            <w:tcBorders>
              <w:top w:val="single" w:sz="6" w:space="0" w:color="auto"/>
              <w:left w:val="single" w:sz="6" w:space="0" w:color="auto"/>
              <w:bottom w:val="single" w:sz="6" w:space="0" w:color="auto"/>
              <w:right w:val="single" w:sz="6" w:space="0" w:color="auto"/>
            </w:tcBorders>
          </w:tcPr>
          <w:p w14:paraId="7987D978" w14:textId="77777777" w:rsidR="00C24F4C" w:rsidRPr="00EA2E25" w:rsidRDefault="00C24F4C" w:rsidP="00EA2E25">
            <w:pPr>
              <w:ind w:firstLine="0"/>
              <w:rPr>
                <w:sz w:val="24"/>
                <w:szCs w:val="24"/>
              </w:rPr>
            </w:pPr>
            <w:r w:rsidRPr="00EA2E25">
              <w:rPr>
                <w:sz w:val="24"/>
                <w:szCs w:val="24"/>
              </w:rPr>
              <w:t>Поле</w:t>
            </w:r>
          </w:p>
        </w:tc>
        <w:tc>
          <w:tcPr>
            <w:tcW w:w="567" w:type="dxa"/>
            <w:tcBorders>
              <w:top w:val="single" w:sz="6" w:space="0" w:color="auto"/>
              <w:left w:val="single" w:sz="6" w:space="0" w:color="auto"/>
              <w:bottom w:val="single" w:sz="6" w:space="0" w:color="auto"/>
              <w:right w:val="single" w:sz="6" w:space="0" w:color="auto"/>
            </w:tcBorders>
          </w:tcPr>
          <w:p w14:paraId="6BAED6CA" w14:textId="77777777" w:rsidR="00C24F4C" w:rsidRPr="00EA2E25" w:rsidRDefault="00C24F4C" w:rsidP="00EA2E25">
            <w:pPr>
              <w:ind w:firstLine="0"/>
              <w:rPr>
                <w:sz w:val="24"/>
                <w:szCs w:val="24"/>
              </w:rPr>
            </w:pPr>
            <w:r w:rsidRPr="00EA2E25">
              <w:rPr>
                <w:sz w:val="24"/>
                <w:szCs w:val="24"/>
              </w:rPr>
              <w:t>Бит</w:t>
            </w:r>
          </w:p>
        </w:tc>
        <w:tc>
          <w:tcPr>
            <w:tcW w:w="3116" w:type="dxa"/>
            <w:tcBorders>
              <w:top w:val="single" w:sz="6" w:space="0" w:color="auto"/>
              <w:left w:val="single" w:sz="6" w:space="0" w:color="auto"/>
              <w:bottom w:val="single" w:sz="6" w:space="0" w:color="auto"/>
              <w:right w:val="single" w:sz="6" w:space="0" w:color="auto"/>
            </w:tcBorders>
          </w:tcPr>
          <w:p w14:paraId="2D72E983" w14:textId="77777777" w:rsidR="00C24F4C" w:rsidRPr="00EA2E25" w:rsidRDefault="00C24F4C" w:rsidP="00EA2E25">
            <w:pPr>
              <w:ind w:firstLine="0"/>
              <w:rPr>
                <w:sz w:val="24"/>
                <w:szCs w:val="24"/>
              </w:rPr>
            </w:pPr>
            <w:r w:rsidRPr="00EA2E25">
              <w:rPr>
                <w:sz w:val="24"/>
                <w:szCs w:val="24"/>
              </w:rPr>
              <w:t>Описание</w:t>
            </w:r>
          </w:p>
        </w:tc>
      </w:tr>
      <w:tr w:rsidR="00C24F4C" w:rsidRPr="00EA2E25" w14:paraId="40EFF525" w14:textId="77777777" w:rsidTr="00EA2E25">
        <w:trPr>
          <w:trHeight w:val="1056"/>
          <w:jc w:val="center"/>
        </w:trPr>
        <w:tc>
          <w:tcPr>
            <w:tcW w:w="1698" w:type="dxa"/>
            <w:tcBorders>
              <w:top w:val="nil"/>
              <w:left w:val="single" w:sz="6" w:space="0" w:color="auto"/>
              <w:bottom w:val="nil"/>
              <w:right w:val="single" w:sz="6" w:space="0" w:color="auto"/>
            </w:tcBorders>
          </w:tcPr>
          <w:p w14:paraId="21FD0992" w14:textId="77777777" w:rsidR="00C24F4C" w:rsidRPr="00EA2E25" w:rsidRDefault="00C24F4C" w:rsidP="00EA2E25">
            <w:pPr>
              <w:ind w:firstLine="0"/>
              <w:rPr>
                <w:sz w:val="24"/>
                <w:szCs w:val="24"/>
              </w:rPr>
            </w:pPr>
          </w:p>
        </w:tc>
        <w:tc>
          <w:tcPr>
            <w:tcW w:w="1276" w:type="dxa"/>
            <w:tcBorders>
              <w:top w:val="nil"/>
              <w:left w:val="single" w:sz="6" w:space="0" w:color="auto"/>
              <w:bottom w:val="nil"/>
              <w:right w:val="single" w:sz="6" w:space="0" w:color="auto"/>
            </w:tcBorders>
          </w:tcPr>
          <w:p w14:paraId="0364E0DD" w14:textId="77777777" w:rsidR="00C24F4C" w:rsidRPr="00EA2E25" w:rsidRDefault="00C24F4C" w:rsidP="00EA2E25">
            <w:pPr>
              <w:ind w:firstLine="0"/>
              <w:rPr>
                <w:sz w:val="24"/>
                <w:szCs w:val="24"/>
              </w:rPr>
            </w:pPr>
          </w:p>
        </w:tc>
        <w:tc>
          <w:tcPr>
            <w:tcW w:w="1559" w:type="dxa"/>
            <w:tcBorders>
              <w:top w:val="nil"/>
              <w:left w:val="single" w:sz="6" w:space="0" w:color="auto"/>
              <w:bottom w:val="nil"/>
              <w:right w:val="single" w:sz="6" w:space="0" w:color="auto"/>
            </w:tcBorders>
          </w:tcPr>
          <w:p w14:paraId="501321F3" w14:textId="77777777" w:rsidR="00C24F4C" w:rsidRPr="00EA2E25" w:rsidRDefault="00C24F4C" w:rsidP="00EA2E25">
            <w:pPr>
              <w:ind w:firstLine="0"/>
              <w:rPr>
                <w:sz w:val="24"/>
                <w:szCs w:val="24"/>
              </w:rPr>
            </w:pPr>
          </w:p>
        </w:tc>
        <w:tc>
          <w:tcPr>
            <w:tcW w:w="851" w:type="dxa"/>
            <w:tcBorders>
              <w:top w:val="single" w:sz="6" w:space="0" w:color="auto"/>
              <w:left w:val="single" w:sz="6" w:space="0" w:color="auto"/>
              <w:bottom w:val="single" w:sz="6" w:space="0" w:color="auto"/>
              <w:right w:val="single" w:sz="6" w:space="0" w:color="auto"/>
            </w:tcBorders>
          </w:tcPr>
          <w:p w14:paraId="090A52CE" w14:textId="77777777" w:rsidR="00C24F4C" w:rsidRPr="00EA2E25" w:rsidRDefault="00C24F4C" w:rsidP="00EA2E25">
            <w:pPr>
              <w:ind w:firstLine="0"/>
              <w:rPr>
                <w:sz w:val="24"/>
                <w:szCs w:val="24"/>
              </w:rPr>
            </w:pPr>
            <w:r w:rsidRPr="00EA2E25">
              <w:rPr>
                <w:sz w:val="24"/>
                <w:szCs w:val="24"/>
              </w:rPr>
              <w:t>ПодпискаНа события</w:t>
            </w:r>
          </w:p>
        </w:tc>
        <w:tc>
          <w:tcPr>
            <w:tcW w:w="567" w:type="dxa"/>
            <w:tcBorders>
              <w:top w:val="single" w:sz="6" w:space="0" w:color="auto"/>
              <w:left w:val="single" w:sz="6" w:space="0" w:color="auto"/>
              <w:bottom w:val="single" w:sz="6" w:space="0" w:color="auto"/>
              <w:right w:val="single" w:sz="6" w:space="0" w:color="auto"/>
            </w:tcBorders>
          </w:tcPr>
          <w:p w14:paraId="6C174F0C" w14:textId="77777777" w:rsidR="00C24F4C" w:rsidRPr="00EA2E25" w:rsidRDefault="00C24F4C" w:rsidP="00EA2E25">
            <w:pPr>
              <w:ind w:firstLine="0"/>
              <w:rPr>
                <w:sz w:val="24"/>
                <w:szCs w:val="24"/>
              </w:rPr>
            </w:pPr>
            <w:r w:rsidRPr="00EA2E25">
              <w:rPr>
                <w:sz w:val="24"/>
                <w:szCs w:val="24"/>
              </w:rPr>
              <w:t>0</w:t>
            </w:r>
          </w:p>
        </w:tc>
        <w:tc>
          <w:tcPr>
            <w:tcW w:w="3116" w:type="dxa"/>
            <w:tcBorders>
              <w:top w:val="single" w:sz="6" w:space="0" w:color="auto"/>
              <w:left w:val="single" w:sz="6" w:space="0" w:color="auto"/>
              <w:bottom w:val="single" w:sz="6" w:space="0" w:color="auto"/>
              <w:right w:val="single" w:sz="6" w:space="0" w:color="auto"/>
            </w:tcBorders>
          </w:tcPr>
          <w:p w14:paraId="554071A0" w14:textId="77777777" w:rsidR="00C24F4C" w:rsidRPr="00EA2E25" w:rsidRDefault="00C24F4C" w:rsidP="00EA2E25">
            <w:pPr>
              <w:ind w:firstLine="0"/>
              <w:rPr>
                <w:sz w:val="24"/>
                <w:szCs w:val="24"/>
              </w:rPr>
            </w:pPr>
            <w:r w:rsidRPr="00EA2E25">
              <w:rPr>
                <w:sz w:val="24"/>
                <w:szCs w:val="24"/>
              </w:rPr>
              <w:t>Указывает, можно ли использовать его для подписки на События</w:t>
            </w:r>
          </w:p>
          <w:p w14:paraId="2453E11E" w14:textId="77777777" w:rsidR="00C24F4C" w:rsidRPr="00EA2E25" w:rsidRDefault="00C24F4C" w:rsidP="00EA2E25">
            <w:pPr>
              <w:ind w:firstLine="0"/>
              <w:rPr>
                <w:sz w:val="24"/>
                <w:szCs w:val="24"/>
              </w:rPr>
            </w:pPr>
            <w:r w:rsidRPr="00EA2E25">
              <w:rPr>
                <w:sz w:val="24"/>
                <w:szCs w:val="24"/>
              </w:rPr>
              <w:t xml:space="preserve">(0 означает, не может быть использовано для подписки на События, 1 означает, </w:t>
            </w:r>
            <w:r w:rsidRPr="00EA2E25">
              <w:rPr>
                <w:sz w:val="24"/>
                <w:szCs w:val="24"/>
              </w:rPr>
              <w:lastRenderedPageBreak/>
              <w:t xml:space="preserve">может быть использовано для подписки на События) </w:t>
            </w:r>
          </w:p>
        </w:tc>
      </w:tr>
      <w:tr w:rsidR="00C24F4C" w:rsidRPr="00EA2E25" w14:paraId="5C34735C" w14:textId="77777777" w:rsidTr="00EA2E25">
        <w:trPr>
          <w:trHeight w:val="317"/>
          <w:jc w:val="center"/>
        </w:trPr>
        <w:tc>
          <w:tcPr>
            <w:tcW w:w="1698" w:type="dxa"/>
            <w:tcBorders>
              <w:top w:val="nil"/>
              <w:left w:val="single" w:sz="6" w:space="0" w:color="auto"/>
              <w:bottom w:val="nil"/>
              <w:right w:val="single" w:sz="6" w:space="0" w:color="auto"/>
            </w:tcBorders>
          </w:tcPr>
          <w:p w14:paraId="509C5D97" w14:textId="77777777" w:rsidR="00C24F4C" w:rsidRPr="00EA2E25" w:rsidRDefault="00C24F4C" w:rsidP="00EA2E25">
            <w:pPr>
              <w:ind w:firstLine="0"/>
              <w:rPr>
                <w:sz w:val="24"/>
                <w:szCs w:val="24"/>
              </w:rPr>
            </w:pPr>
          </w:p>
        </w:tc>
        <w:tc>
          <w:tcPr>
            <w:tcW w:w="1276" w:type="dxa"/>
            <w:tcBorders>
              <w:top w:val="nil"/>
              <w:left w:val="single" w:sz="6" w:space="0" w:color="auto"/>
              <w:bottom w:val="nil"/>
              <w:right w:val="single" w:sz="6" w:space="0" w:color="auto"/>
            </w:tcBorders>
          </w:tcPr>
          <w:p w14:paraId="19BF38D5" w14:textId="77777777" w:rsidR="00C24F4C" w:rsidRPr="00EA2E25" w:rsidRDefault="00C24F4C" w:rsidP="00EA2E25">
            <w:pPr>
              <w:ind w:firstLine="0"/>
              <w:rPr>
                <w:sz w:val="24"/>
                <w:szCs w:val="24"/>
              </w:rPr>
            </w:pPr>
          </w:p>
        </w:tc>
        <w:tc>
          <w:tcPr>
            <w:tcW w:w="1559" w:type="dxa"/>
            <w:tcBorders>
              <w:top w:val="nil"/>
              <w:left w:val="single" w:sz="6" w:space="0" w:color="auto"/>
              <w:bottom w:val="nil"/>
              <w:right w:val="single" w:sz="6" w:space="0" w:color="auto"/>
            </w:tcBorders>
          </w:tcPr>
          <w:p w14:paraId="57F40816" w14:textId="77777777" w:rsidR="00C24F4C" w:rsidRPr="00EA2E25" w:rsidRDefault="00C24F4C" w:rsidP="00EA2E25">
            <w:pPr>
              <w:ind w:firstLine="0"/>
              <w:rPr>
                <w:sz w:val="24"/>
                <w:szCs w:val="24"/>
              </w:rPr>
            </w:pPr>
          </w:p>
        </w:tc>
        <w:tc>
          <w:tcPr>
            <w:tcW w:w="851" w:type="dxa"/>
            <w:tcBorders>
              <w:top w:val="single" w:sz="6" w:space="0" w:color="auto"/>
              <w:left w:val="single" w:sz="6" w:space="0" w:color="auto"/>
              <w:bottom w:val="single" w:sz="6" w:space="0" w:color="auto"/>
              <w:right w:val="single" w:sz="6" w:space="0" w:color="auto"/>
            </w:tcBorders>
          </w:tcPr>
          <w:p w14:paraId="47E7237C" w14:textId="77777777" w:rsidR="00C24F4C" w:rsidRPr="00EA2E25" w:rsidRDefault="00C24F4C" w:rsidP="00EA2E25">
            <w:pPr>
              <w:ind w:firstLine="0"/>
              <w:rPr>
                <w:sz w:val="24"/>
                <w:szCs w:val="24"/>
              </w:rPr>
            </w:pPr>
            <w:r w:rsidRPr="00EA2E25">
              <w:rPr>
                <w:sz w:val="24"/>
                <w:szCs w:val="24"/>
              </w:rPr>
              <w:t>Резервный</w:t>
            </w:r>
          </w:p>
        </w:tc>
        <w:tc>
          <w:tcPr>
            <w:tcW w:w="567" w:type="dxa"/>
            <w:tcBorders>
              <w:top w:val="single" w:sz="6" w:space="0" w:color="auto"/>
              <w:left w:val="single" w:sz="6" w:space="0" w:color="auto"/>
              <w:bottom w:val="single" w:sz="6" w:space="0" w:color="auto"/>
              <w:right w:val="single" w:sz="6" w:space="0" w:color="auto"/>
            </w:tcBorders>
          </w:tcPr>
          <w:p w14:paraId="094930AE" w14:textId="77777777" w:rsidR="00C24F4C" w:rsidRPr="00EA2E25" w:rsidRDefault="00C24F4C" w:rsidP="00EA2E25">
            <w:pPr>
              <w:ind w:firstLine="0"/>
              <w:rPr>
                <w:sz w:val="24"/>
                <w:szCs w:val="24"/>
              </w:rPr>
            </w:pPr>
            <w:r w:rsidRPr="00EA2E25">
              <w:rPr>
                <w:sz w:val="24"/>
                <w:szCs w:val="24"/>
              </w:rPr>
              <w:t>1</w:t>
            </w:r>
          </w:p>
        </w:tc>
        <w:tc>
          <w:tcPr>
            <w:tcW w:w="3116" w:type="dxa"/>
            <w:tcBorders>
              <w:top w:val="single" w:sz="6" w:space="0" w:color="auto"/>
              <w:left w:val="single" w:sz="6" w:space="0" w:color="auto"/>
              <w:bottom w:val="single" w:sz="6" w:space="0" w:color="auto"/>
              <w:right w:val="single" w:sz="6" w:space="0" w:color="auto"/>
            </w:tcBorders>
          </w:tcPr>
          <w:p w14:paraId="57DD3483" w14:textId="77777777" w:rsidR="00C24F4C" w:rsidRPr="00EA2E25" w:rsidRDefault="00C24F4C" w:rsidP="00EA2E25">
            <w:pPr>
              <w:ind w:firstLine="0"/>
              <w:rPr>
                <w:sz w:val="24"/>
                <w:szCs w:val="24"/>
              </w:rPr>
            </w:pPr>
            <w:r w:rsidRPr="00EA2E25">
              <w:rPr>
                <w:sz w:val="24"/>
                <w:szCs w:val="24"/>
              </w:rPr>
              <w:t>Зарезервировано для будущего использования. Всегда будет ноль.</w:t>
            </w:r>
          </w:p>
        </w:tc>
      </w:tr>
      <w:tr w:rsidR="00C24F4C" w:rsidRPr="00EA2E25" w14:paraId="6B445ED3" w14:textId="77777777" w:rsidTr="00EA2E25">
        <w:trPr>
          <w:trHeight w:val="682"/>
          <w:jc w:val="center"/>
        </w:trPr>
        <w:tc>
          <w:tcPr>
            <w:tcW w:w="1698" w:type="dxa"/>
            <w:tcBorders>
              <w:top w:val="nil"/>
              <w:left w:val="single" w:sz="6" w:space="0" w:color="auto"/>
              <w:bottom w:val="nil"/>
              <w:right w:val="single" w:sz="6" w:space="0" w:color="auto"/>
            </w:tcBorders>
          </w:tcPr>
          <w:p w14:paraId="633A6E3B" w14:textId="77777777" w:rsidR="00C24F4C" w:rsidRPr="00EA2E25" w:rsidRDefault="00C24F4C" w:rsidP="00EA2E25">
            <w:pPr>
              <w:ind w:firstLine="0"/>
              <w:rPr>
                <w:sz w:val="24"/>
                <w:szCs w:val="24"/>
              </w:rPr>
            </w:pPr>
          </w:p>
        </w:tc>
        <w:tc>
          <w:tcPr>
            <w:tcW w:w="1276" w:type="dxa"/>
            <w:tcBorders>
              <w:top w:val="nil"/>
              <w:left w:val="single" w:sz="6" w:space="0" w:color="auto"/>
              <w:bottom w:val="nil"/>
              <w:right w:val="single" w:sz="6" w:space="0" w:color="auto"/>
            </w:tcBorders>
          </w:tcPr>
          <w:p w14:paraId="53A3B728" w14:textId="77777777" w:rsidR="00C24F4C" w:rsidRPr="00EA2E25" w:rsidRDefault="00C24F4C" w:rsidP="00EA2E25">
            <w:pPr>
              <w:ind w:firstLine="0"/>
              <w:rPr>
                <w:sz w:val="24"/>
                <w:szCs w:val="24"/>
              </w:rPr>
            </w:pPr>
          </w:p>
        </w:tc>
        <w:tc>
          <w:tcPr>
            <w:tcW w:w="1559" w:type="dxa"/>
            <w:tcBorders>
              <w:top w:val="nil"/>
              <w:left w:val="single" w:sz="6" w:space="0" w:color="auto"/>
              <w:bottom w:val="nil"/>
              <w:right w:val="single" w:sz="6" w:space="0" w:color="auto"/>
            </w:tcBorders>
          </w:tcPr>
          <w:p w14:paraId="4AB65EAF" w14:textId="77777777" w:rsidR="00C24F4C" w:rsidRPr="00EA2E25" w:rsidRDefault="00C24F4C" w:rsidP="00EA2E25">
            <w:pPr>
              <w:ind w:firstLine="0"/>
              <w:rPr>
                <w:sz w:val="24"/>
                <w:szCs w:val="24"/>
              </w:rPr>
            </w:pPr>
          </w:p>
        </w:tc>
        <w:tc>
          <w:tcPr>
            <w:tcW w:w="851" w:type="dxa"/>
            <w:tcBorders>
              <w:top w:val="single" w:sz="6" w:space="0" w:color="auto"/>
              <w:left w:val="single" w:sz="6" w:space="0" w:color="auto"/>
              <w:bottom w:val="single" w:sz="6" w:space="0" w:color="auto"/>
              <w:right w:val="single" w:sz="6" w:space="0" w:color="auto"/>
            </w:tcBorders>
          </w:tcPr>
          <w:p w14:paraId="515B41A8" w14:textId="77777777" w:rsidR="00C24F4C" w:rsidRPr="00EA2E25" w:rsidRDefault="00C24F4C" w:rsidP="00EA2E25">
            <w:pPr>
              <w:ind w:firstLine="0"/>
              <w:rPr>
                <w:sz w:val="24"/>
                <w:szCs w:val="24"/>
              </w:rPr>
            </w:pPr>
            <w:r w:rsidRPr="00EA2E25">
              <w:rPr>
                <w:sz w:val="24"/>
                <w:szCs w:val="24"/>
              </w:rPr>
              <w:t>ЧтениеХронологии</w:t>
            </w:r>
          </w:p>
        </w:tc>
        <w:tc>
          <w:tcPr>
            <w:tcW w:w="567" w:type="dxa"/>
            <w:tcBorders>
              <w:top w:val="single" w:sz="6" w:space="0" w:color="auto"/>
              <w:left w:val="single" w:sz="6" w:space="0" w:color="auto"/>
              <w:bottom w:val="single" w:sz="6" w:space="0" w:color="auto"/>
              <w:right w:val="single" w:sz="6" w:space="0" w:color="auto"/>
            </w:tcBorders>
          </w:tcPr>
          <w:p w14:paraId="34F29AF4" w14:textId="77777777" w:rsidR="00C24F4C" w:rsidRPr="00EA2E25" w:rsidRDefault="00C24F4C" w:rsidP="00EA2E25">
            <w:pPr>
              <w:ind w:firstLine="0"/>
              <w:rPr>
                <w:sz w:val="24"/>
                <w:szCs w:val="24"/>
              </w:rPr>
            </w:pPr>
            <w:r w:rsidRPr="00EA2E25">
              <w:rPr>
                <w:sz w:val="24"/>
                <w:szCs w:val="24"/>
              </w:rPr>
              <w:t>2</w:t>
            </w:r>
          </w:p>
        </w:tc>
        <w:tc>
          <w:tcPr>
            <w:tcW w:w="3116" w:type="dxa"/>
            <w:tcBorders>
              <w:top w:val="single" w:sz="6" w:space="0" w:color="auto"/>
              <w:left w:val="single" w:sz="6" w:space="0" w:color="auto"/>
              <w:bottom w:val="single" w:sz="6" w:space="0" w:color="auto"/>
              <w:right w:val="single" w:sz="6" w:space="0" w:color="auto"/>
            </w:tcBorders>
          </w:tcPr>
          <w:p w14:paraId="5A2F6312" w14:textId="77777777" w:rsidR="00C24F4C" w:rsidRPr="00EA2E25" w:rsidRDefault="00C24F4C" w:rsidP="00EA2E25">
            <w:pPr>
              <w:ind w:firstLine="0"/>
              <w:rPr>
                <w:sz w:val="24"/>
                <w:szCs w:val="24"/>
              </w:rPr>
            </w:pPr>
            <w:r w:rsidRPr="00EA2E25">
              <w:rPr>
                <w:sz w:val="24"/>
                <w:szCs w:val="24"/>
              </w:rPr>
              <w:t>Показывает, читается ли история Cобытий.</w:t>
            </w:r>
          </w:p>
          <w:p w14:paraId="66F8A0F9" w14:textId="77777777" w:rsidR="00C24F4C" w:rsidRPr="00EA2E25" w:rsidRDefault="00C24F4C" w:rsidP="00EA2E25">
            <w:pPr>
              <w:ind w:firstLine="0"/>
              <w:rPr>
                <w:sz w:val="24"/>
                <w:szCs w:val="24"/>
              </w:rPr>
            </w:pPr>
            <w:r w:rsidRPr="00EA2E25">
              <w:rPr>
                <w:sz w:val="24"/>
                <w:szCs w:val="24"/>
              </w:rPr>
              <w:t xml:space="preserve">(0 означает нечитаемый, 1 означает читаемый) </w:t>
            </w:r>
          </w:p>
        </w:tc>
      </w:tr>
      <w:tr w:rsidR="00C24F4C" w:rsidRPr="00EA2E25" w14:paraId="2BC94191" w14:textId="77777777" w:rsidTr="00EA2E25">
        <w:trPr>
          <w:trHeight w:val="682"/>
          <w:jc w:val="center"/>
        </w:trPr>
        <w:tc>
          <w:tcPr>
            <w:tcW w:w="1698" w:type="dxa"/>
            <w:tcBorders>
              <w:top w:val="nil"/>
              <w:left w:val="single" w:sz="6" w:space="0" w:color="auto"/>
              <w:bottom w:val="nil"/>
              <w:right w:val="single" w:sz="6" w:space="0" w:color="auto"/>
            </w:tcBorders>
          </w:tcPr>
          <w:p w14:paraId="38F6B3D9" w14:textId="77777777" w:rsidR="00C24F4C" w:rsidRPr="00EA2E25" w:rsidRDefault="00C24F4C" w:rsidP="00EA2E25">
            <w:pPr>
              <w:ind w:firstLine="0"/>
              <w:rPr>
                <w:sz w:val="24"/>
                <w:szCs w:val="24"/>
              </w:rPr>
            </w:pPr>
          </w:p>
        </w:tc>
        <w:tc>
          <w:tcPr>
            <w:tcW w:w="1276" w:type="dxa"/>
            <w:tcBorders>
              <w:top w:val="nil"/>
              <w:left w:val="single" w:sz="6" w:space="0" w:color="auto"/>
              <w:bottom w:val="nil"/>
              <w:right w:val="single" w:sz="6" w:space="0" w:color="auto"/>
            </w:tcBorders>
          </w:tcPr>
          <w:p w14:paraId="6B5E5496" w14:textId="77777777" w:rsidR="00C24F4C" w:rsidRPr="00EA2E25" w:rsidRDefault="00C24F4C" w:rsidP="00EA2E25">
            <w:pPr>
              <w:ind w:firstLine="0"/>
              <w:rPr>
                <w:sz w:val="24"/>
                <w:szCs w:val="24"/>
              </w:rPr>
            </w:pPr>
          </w:p>
        </w:tc>
        <w:tc>
          <w:tcPr>
            <w:tcW w:w="1559" w:type="dxa"/>
            <w:tcBorders>
              <w:top w:val="nil"/>
              <w:left w:val="single" w:sz="6" w:space="0" w:color="auto"/>
              <w:bottom w:val="nil"/>
              <w:right w:val="single" w:sz="6" w:space="0" w:color="auto"/>
            </w:tcBorders>
          </w:tcPr>
          <w:p w14:paraId="1CDFE6A5" w14:textId="77777777" w:rsidR="00C24F4C" w:rsidRPr="00EA2E25" w:rsidRDefault="00C24F4C" w:rsidP="00EA2E25">
            <w:pPr>
              <w:ind w:firstLine="0"/>
              <w:rPr>
                <w:sz w:val="24"/>
                <w:szCs w:val="24"/>
              </w:rPr>
            </w:pPr>
          </w:p>
        </w:tc>
        <w:tc>
          <w:tcPr>
            <w:tcW w:w="851" w:type="dxa"/>
            <w:tcBorders>
              <w:top w:val="single" w:sz="6" w:space="0" w:color="auto"/>
              <w:left w:val="single" w:sz="6" w:space="0" w:color="auto"/>
              <w:bottom w:val="single" w:sz="6" w:space="0" w:color="auto"/>
              <w:right w:val="single" w:sz="6" w:space="0" w:color="auto"/>
            </w:tcBorders>
          </w:tcPr>
          <w:p w14:paraId="54A00E00" w14:textId="77777777" w:rsidR="00C24F4C" w:rsidRPr="00EA2E25" w:rsidRDefault="00C24F4C" w:rsidP="00EA2E25">
            <w:pPr>
              <w:ind w:firstLine="0"/>
              <w:rPr>
                <w:sz w:val="24"/>
                <w:szCs w:val="24"/>
              </w:rPr>
            </w:pPr>
            <w:r w:rsidRPr="00EA2E25">
              <w:rPr>
                <w:sz w:val="24"/>
                <w:szCs w:val="24"/>
              </w:rPr>
              <w:t>ЗаписьХронологии</w:t>
            </w:r>
          </w:p>
        </w:tc>
        <w:tc>
          <w:tcPr>
            <w:tcW w:w="567" w:type="dxa"/>
            <w:tcBorders>
              <w:top w:val="single" w:sz="6" w:space="0" w:color="auto"/>
              <w:left w:val="single" w:sz="6" w:space="0" w:color="auto"/>
              <w:bottom w:val="single" w:sz="6" w:space="0" w:color="auto"/>
              <w:right w:val="single" w:sz="6" w:space="0" w:color="auto"/>
            </w:tcBorders>
          </w:tcPr>
          <w:p w14:paraId="1B45E979" w14:textId="77777777" w:rsidR="00C24F4C" w:rsidRPr="00EA2E25" w:rsidRDefault="00C24F4C" w:rsidP="00EA2E25">
            <w:pPr>
              <w:ind w:firstLine="0"/>
              <w:rPr>
                <w:sz w:val="24"/>
                <w:szCs w:val="24"/>
              </w:rPr>
            </w:pPr>
            <w:r w:rsidRPr="00EA2E25">
              <w:rPr>
                <w:sz w:val="24"/>
                <w:szCs w:val="24"/>
              </w:rPr>
              <w:t>3</w:t>
            </w:r>
          </w:p>
        </w:tc>
        <w:tc>
          <w:tcPr>
            <w:tcW w:w="3116" w:type="dxa"/>
            <w:tcBorders>
              <w:top w:val="single" w:sz="6" w:space="0" w:color="auto"/>
              <w:left w:val="single" w:sz="6" w:space="0" w:color="auto"/>
              <w:bottom w:val="single" w:sz="6" w:space="0" w:color="auto"/>
              <w:right w:val="single" w:sz="6" w:space="0" w:color="auto"/>
            </w:tcBorders>
          </w:tcPr>
          <w:p w14:paraId="641A87C5" w14:textId="77777777" w:rsidR="00C24F4C" w:rsidRPr="00EA2E25" w:rsidRDefault="00C24F4C" w:rsidP="00EA2E25">
            <w:pPr>
              <w:ind w:firstLine="0"/>
              <w:rPr>
                <w:sz w:val="24"/>
                <w:szCs w:val="24"/>
              </w:rPr>
            </w:pPr>
            <w:r w:rsidRPr="00EA2E25">
              <w:rPr>
                <w:sz w:val="24"/>
                <w:szCs w:val="24"/>
              </w:rPr>
              <w:t>Указывает, можно ли историю Cобытий записывать</w:t>
            </w:r>
          </w:p>
          <w:p w14:paraId="68D76EF9" w14:textId="77777777" w:rsidR="00C24F4C" w:rsidRPr="00EA2E25" w:rsidRDefault="00C24F4C" w:rsidP="00EA2E25">
            <w:pPr>
              <w:ind w:firstLine="0"/>
              <w:rPr>
                <w:sz w:val="24"/>
                <w:szCs w:val="24"/>
              </w:rPr>
            </w:pPr>
            <w:r w:rsidRPr="00EA2E25">
              <w:rPr>
                <w:sz w:val="24"/>
                <w:szCs w:val="24"/>
              </w:rPr>
              <w:t xml:space="preserve">(0 означает не записываемый, 1 означает записываемый) </w:t>
            </w:r>
          </w:p>
        </w:tc>
      </w:tr>
      <w:tr w:rsidR="00C24F4C" w:rsidRPr="00EA2E25" w14:paraId="03973194" w14:textId="77777777" w:rsidTr="00EA2E25">
        <w:trPr>
          <w:trHeight w:val="312"/>
          <w:jc w:val="center"/>
        </w:trPr>
        <w:tc>
          <w:tcPr>
            <w:tcW w:w="1698" w:type="dxa"/>
            <w:tcBorders>
              <w:top w:val="nil"/>
              <w:left w:val="single" w:sz="6" w:space="0" w:color="auto"/>
              <w:bottom w:val="nil"/>
              <w:right w:val="single" w:sz="6" w:space="0" w:color="auto"/>
            </w:tcBorders>
          </w:tcPr>
          <w:p w14:paraId="62E51BDC" w14:textId="77777777" w:rsidR="00C24F4C" w:rsidRPr="00EA2E25" w:rsidRDefault="00C24F4C" w:rsidP="00EA2E25">
            <w:pPr>
              <w:ind w:firstLine="0"/>
              <w:rPr>
                <w:sz w:val="24"/>
                <w:szCs w:val="24"/>
              </w:rPr>
            </w:pPr>
          </w:p>
        </w:tc>
        <w:tc>
          <w:tcPr>
            <w:tcW w:w="1276" w:type="dxa"/>
            <w:tcBorders>
              <w:top w:val="nil"/>
              <w:left w:val="single" w:sz="6" w:space="0" w:color="auto"/>
              <w:bottom w:val="nil"/>
              <w:right w:val="single" w:sz="6" w:space="0" w:color="auto"/>
            </w:tcBorders>
          </w:tcPr>
          <w:p w14:paraId="0A6AAC01" w14:textId="77777777" w:rsidR="00C24F4C" w:rsidRPr="00EA2E25" w:rsidRDefault="00C24F4C" w:rsidP="00EA2E25">
            <w:pPr>
              <w:ind w:firstLine="0"/>
              <w:rPr>
                <w:sz w:val="24"/>
                <w:szCs w:val="24"/>
              </w:rPr>
            </w:pPr>
          </w:p>
        </w:tc>
        <w:tc>
          <w:tcPr>
            <w:tcW w:w="1559" w:type="dxa"/>
            <w:tcBorders>
              <w:top w:val="nil"/>
              <w:left w:val="single" w:sz="6" w:space="0" w:color="auto"/>
              <w:bottom w:val="nil"/>
              <w:right w:val="single" w:sz="6" w:space="0" w:color="auto"/>
            </w:tcBorders>
          </w:tcPr>
          <w:p w14:paraId="3955571D" w14:textId="77777777" w:rsidR="00C24F4C" w:rsidRPr="00EA2E25" w:rsidRDefault="00C24F4C" w:rsidP="00EA2E25">
            <w:pPr>
              <w:ind w:firstLine="0"/>
              <w:rPr>
                <w:sz w:val="24"/>
                <w:szCs w:val="24"/>
              </w:rPr>
            </w:pPr>
          </w:p>
        </w:tc>
        <w:tc>
          <w:tcPr>
            <w:tcW w:w="851" w:type="dxa"/>
            <w:tcBorders>
              <w:top w:val="single" w:sz="6" w:space="0" w:color="auto"/>
              <w:left w:val="single" w:sz="6" w:space="0" w:color="auto"/>
              <w:bottom w:val="single" w:sz="6" w:space="0" w:color="auto"/>
              <w:right w:val="single" w:sz="6" w:space="0" w:color="auto"/>
            </w:tcBorders>
          </w:tcPr>
          <w:p w14:paraId="19FBC895" w14:textId="77777777" w:rsidR="00C24F4C" w:rsidRPr="00EA2E25" w:rsidRDefault="00C24F4C" w:rsidP="00EA2E25">
            <w:pPr>
              <w:ind w:firstLine="0"/>
              <w:rPr>
                <w:sz w:val="24"/>
                <w:szCs w:val="24"/>
              </w:rPr>
            </w:pPr>
            <w:r w:rsidRPr="00EA2E25">
              <w:rPr>
                <w:sz w:val="24"/>
                <w:szCs w:val="24"/>
              </w:rPr>
              <w:t>Резервный</w:t>
            </w:r>
          </w:p>
        </w:tc>
        <w:tc>
          <w:tcPr>
            <w:tcW w:w="567" w:type="dxa"/>
            <w:tcBorders>
              <w:top w:val="single" w:sz="6" w:space="0" w:color="auto"/>
              <w:left w:val="single" w:sz="6" w:space="0" w:color="auto"/>
              <w:bottom w:val="single" w:sz="6" w:space="0" w:color="auto"/>
              <w:right w:val="single" w:sz="6" w:space="0" w:color="auto"/>
            </w:tcBorders>
          </w:tcPr>
          <w:p w14:paraId="6B4AB5D2" w14:textId="77777777" w:rsidR="00C24F4C" w:rsidRPr="00EA2E25" w:rsidRDefault="00C24F4C" w:rsidP="00EA2E25">
            <w:pPr>
              <w:ind w:firstLine="0"/>
              <w:rPr>
                <w:sz w:val="24"/>
                <w:szCs w:val="24"/>
              </w:rPr>
            </w:pPr>
            <w:r w:rsidRPr="00EA2E25">
              <w:rPr>
                <w:sz w:val="24"/>
                <w:szCs w:val="24"/>
              </w:rPr>
              <w:t>4:7</w:t>
            </w:r>
          </w:p>
        </w:tc>
        <w:tc>
          <w:tcPr>
            <w:tcW w:w="3116" w:type="dxa"/>
            <w:tcBorders>
              <w:top w:val="single" w:sz="6" w:space="0" w:color="auto"/>
              <w:left w:val="single" w:sz="6" w:space="0" w:color="auto"/>
              <w:bottom w:val="single" w:sz="6" w:space="0" w:color="auto"/>
              <w:right w:val="single" w:sz="6" w:space="0" w:color="auto"/>
            </w:tcBorders>
          </w:tcPr>
          <w:p w14:paraId="2C2E343F" w14:textId="77777777" w:rsidR="00C24F4C" w:rsidRPr="00EA2E25" w:rsidRDefault="00C24F4C" w:rsidP="00EA2E25">
            <w:pPr>
              <w:ind w:firstLine="0"/>
              <w:rPr>
                <w:sz w:val="24"/>
                <w:szCs w:val="24"/>
              </w:rPr>
            </w:pPr>
            <w:r w:rsidRPr="00EA2E25">
              <w:rPr>
                <w:sz w:val="24"/>
                <w:szCs w:val="24"/>
              </w:rPr>
              <w:t>Зарезервировано для будущего использования. Всегда должен быть равен нулю.</w:t>
            </w:r>
          </w:p>
        </w:tc>
      </w:tr>
      <w:tr w:rsidR="00C24F4C" w:rsidRPr="00EA2E25" w14:paraId="723CBDA4" w14:textId="77777777" w:rsidTr="00EA2E25">
        <w:trPr>
          <w:trHeight w:val="261"/>
          <w:jc w:val="center"/>
        </w:trPr>
        <w:tc>
          <w:tcPr>
            <w:tcW w:w="1698" w:type="dxa"/>
            <w:tcBorders>
              <w:top w:val="nil"/>
              <w:left w:val="single" w:sz="6" w:space="0" w:color="auto"/>
              <w:bottom w:val="single" w:sz="6" w:space="0" w:color="auto"/>
              <w:right w:val="single" w:sz="6" w:space="0" w:color="auto"/>
            </w:tcBorders>
          </w:tcPr>
          <w:p w14:paraId="5A55A254" w14:textId="77777777" w:rsidR="00C24F4C" w:rsidRPr="00EA2E25" w:rsidRDefault="00C24F4C" w:rsidP="00EA2E25">
            <w:pPr>
              <w:ind w:firstLine="0"/>
              <w:rPr>
                <w:sz w:val="24"/>
                <w:szCs w:val="24"/>
              </w:rPr>
            </w:pPr>
          </w:p>
        </w:tc>
        <w:tc>
          <w:tcPr>
            <w:tcW w:w="1276" w:type="dxa"/>
            <w:tcBorders>
              <w:top w:val="nil"/>
              <w:left w:val="single" w:sz="6" w:space="0" w:color="auto"/>
              <w:bottom w:val="single" w:sz="6" w:space="0" w:color="auto"/>
              <w:right w:val="single" w:sz="6" w:space="0" w:color="auto"/>
            </w:tcBorders>
          </w:tcPr>
          <w:p w14:paraId="224146C3" w14:textId="77777777" w:rsidR="00C24F4C" w:rsidRPr="00EA2E25" w:rsidRDefault="00C24F4C" w:rsidP="00EA2E25">
            <w:pPr>
              <w:ind w:firstLine="0"/>
              <w:rPr>
                <w:sz w:val="24"/>
                <w:szCs w:val="24"/>
              </w:rPr>
            </w:pPr>
          </w:p>
        </w:tc>
        <w:tc>
          <w:tcPr>
            <w:tcW w:w="1559" w:type="dxa"/>
            <w:tcBorders>
              <w:top w:val="nil"/>
              <w:left w:val="single" w:sz="6" w:space="0" w:color="auto"/>
              <w:bottom w:val="single" w:sz="6" w:space="0" w:color="auto"/>
              <w:right w:val="single" w:sz="6" w:space="0" w:color="auto"/>
            </w:tcBorders>
          </w:tcPr>
          <w:p w14:paraId="3D445CF0"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02AE4293" w14:textId="77777777" w:rsidR="00C24F4C" w:rsidRPr="00EA2E25" w:rsidRDefault="00C24F4C" w:rsidP="00EA2E25">
            <w:pPr>
              <w:ind w:firstLine="0"/>
              <w:rPr>
                <w:sz w:val="24"/>
                <w:szCs w:val="24"/>
              </w:rPr>
            </w:pPr>
            <w:r w:rsidRPr="00EA2E25">
              <w:rPr>
                <w:sz w:val="24"/>
                <w:szCs w:val="24"/>
              </w:rPr>
              <w:t xml:space="preserve">Вторые два бита также указывают, доступна ли история Событий через Сервер OPC UA. </w:t>
            </w:r>
          </w:p>
        </w:tc>
      </w:tr>
      <w:tr w:rsidR="00C24F4C" w:rsidRPr="00EA2E25" w14:paraId="5193679C" w14:textId="77777777" w:rsidTr="00EA2E25">
        <w:trPr>
          <w:trHeight w:val="307"/>
          <w:jc w:val="center"/>
        </w:trPr>
        <w:tc>
          <w:tcPr>
            <w:tcW w:w="1698" w:type="dxa"/>
            <w:tcBorders>
              <w:top w:val="single" w:sz="6" w:space="0" w:color="auto"/>
              <w:left w:val="single" w:sz="6" w:space="0" w:color="auto"/>
              <w:bottom w:val="single" w:sz="6" w:space="0" w:color="auto"/>
              <w:right w:val="single" w:sz="6" w:space="0" w:color="auto"/>
            </w:tcBorders>
          </w:tcPr>
          <w:p w14:paraId="1F443E49" w14:textId="77777777" w:rsidR="00C24F4C" w:rsidRPr="00EA2E25" w:rsidRDefault="00C24F4C" w:rsidP="00EA2E25">
            <w:pPr>
              <w:ind w:firstLine="0"/>
              <w:rPr>
                <w:sz w:val="24"/>
                <w:szCs w:val="24"/>
              </w:rPr>
            </w:pPr>
          </w:p>
        </w:tc>
        <w:tc>
          <w:tcPr>
            <w:tcW w:w="1276" w:type="dxa"/>
            <w:tcBorders>
              <w:top w:val="single" w:sz="6" w:space="0" w:color="auto"/>
              <w:left w:val="single" w:sz="6" w:space="0" w:color="auto"/>
              <w:bottom w:val="single" w:sz="6" w:space="0" w:color="auto"/>
              <w:right w:val="single" w:sz="6" w:space="0" w:color="auto"/>
            </w:tcBorders>
          </w:tcPr>
          <w:p w14:paraId="18162ABF" w14:textId="77777777" w:rsidR="00C24F4C" w:rsidRPr="00EA2E25" w:rsidRDefault="00C24F4C" w:rsidP="00EA2E25">
            <w:pPr>
              <w:ind w:firstLine="0"/>
              <w:rPr>
                <w:sz w:val="24"/>
                <w:szCs w:val="24"/>
              </w:rPr>
            </w:pPr>
          </w:p>
        </w:tc>
        <w:tc>
          <w:tcPr>
            <w:tcW w:w="1559" w:type="dxa"/>
            <w:tcBorders>
              <w:top w:val="single" w:sz="6" w:space="0" w:color="auto"/>
              <w:left w:val="single" w:sz="6" w:space="0" w:color="auto"/>
              <w:bottom w:val="single" w:sz="6" w:space="0" w:color="auto"/>
              <w:right w:val="single" w:sz="6" w:space="0" w:color="auto"/>
            </w:tcBorders>
          </w:tcPr>
          <w:p w14:paraId="2572AC04"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3B3DEBFF" w14:textId="77777777" w:rsidR="00C24F4C" w:rsidRPr="00EA2E25" w:rsidRDefault="00C24F4C" w:rsidP="00EA2E25">
            <w:pPr>
              <w:ind w:firstLine="0"/>
              <w:rPr>
                <w:sz w:val="24"/>
                <w:szCs w:val="24"/>
              </w:rPr>
            </w:pPr>
          </w:p>
        </w:tc>
      </w:tr>
      <w:tr w:rsidR="00C24F4C" w:rsidRPr="00EA2E25" w14:paraId="35B24FC6" w14:textId="77777777" w:rsidTr="00EA2E25">
        <w:trPr>
          <w:trHeight w:val="67"/>
          <w:jc w:val="center"/>
        </w:trPr>
        <w:tc>
          <w:tcPr>
            <w:tcW w:w="1698" w:type="dxa"/>
            <w:tcBorders>
              <w:top w:val="single" w:sz="6" w:space="0" w:color="auto"/>
              <w:left w:val="single" w:sz="6" w:space="0" w:color="auto"/>
              <w:bottom w:val="single" w:sz="6" w:space="0" w:color="auto"/>
              <w:right w:val="single" w:sz="6" w:space="0" w:color="auto"/>
            </w:tcBorders>
          </w:tcPr>
          <w:p w14:paraId="1EFA9A93" w14:textId="77777777" w:rsidR="00C24F4C" w:rsidRPr="00EA2E25" w:rsidRDefault="00C24F4C" w:rsidP="00EA2E25">
            <w:pPr>
              <w:ind w:firstLine="0"/>
              <w:rPr>
                <w:sz w:val="24"/>
                <w:szCs w:val="24"/>
              </w:rPr>
            </w:pPr>
            <w:r w:rsidRPr="00EA2E25">
              <w:rPr>
                <w:sz w:val="24"/>
                <w:szCs w:val="24"/>
              </w:rPr>
              <w:t>Ссылки</w:t>
            </w:r>
          </w:p>
        </w:tc>
        <w:tc>
          <w:tcPr>
            <w:tcW w:w="1276" w:type="dxa"/>
            <w:tcBorders>
              <w:top w:val="single" w:sz="6" w:space="0" w:color="auto"/>
              <w:left w:val="single" w:sz="6" w:space="0" w:color="auto"/>
              <w:bottom w:val="single" w:sz="6" w:space="0" w:color="auto"/>
              <w:right w:val="single" w:sz="6" w:space="0" w:color="auto"/>
            </w:tcBorders>
          </w:tcPr>
          <w:p w14:paraId="0F08B726" w14:textId="77777777" w:rsidR="00C24F4C" w:rsidRPr="00EA2E25" w:rsidRDefault="00C24F4C" w:rsidP="00EA2E25">
            <w:pPr>
              <w:ind w:firstLine="0"/>
              <w:rPr>
                <w:sz w:val="24"/>
                <w:szCs w:val="24"/>
              </w:rPr>
            </w:pPr>
          </w:p>
        </w:tc>
        <w:tc>
          <w:tcPr>
            <w:tcW w:w="1559" w:type="dxa"/>
            <w:tcBorders>
              <w:top w:val="single" w:sz="6" w:space="0" w:color="auto"/>
              <w:left w:val="single" w:sz="6" w:space="0" w:color="auto"/>
              <w:bottom w:val="single" w:sz="6" w:space="0" w:color="auto"/>
              <w:right w:val="single" w:sz="6" w:space="0" w:color="auto"/>
            </w:tcBorders>
          </w:tcPr>
          <w:p w14:paraId="5C66D3B1"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6FD4118D" w14:textId="77777777" w:rsidR="00C24F4C" w:rsidRPr="00EA2E25" w:rsidRDefault="00C24F4C" w:rsidP="00EA2E25">
            <w:pPr>
              <w:ind w:firstLine="0"/>
              <w:rPr>
                <w:sz w:val="24"/>
                <w:szCs w:val="24"/>
              </w:rPr>
            </w:pPr>
          </w:p>
        </w:tc>
      </w:tr>
      <w:tr w:rsidR="00C24F4C" w:rsidRPr="00EA2E25" w14:paraId="1DEE279A" w14:textId="77777777" w:rsidTr="00EA2E25">
        <w:trPr>
          <w:trHeight w:val="499"/>
          <w:jc w:val="center"/>
        </w:trPr>
        <w:tc>
          <w:tcPr>
            <w:tcW w:w="1698" w:type="dxa"/>
            <w:tcBorders>
              <w:top w:val="single" w:sz="6" w:space="0" w:color="auto"/>
              <w:left w:val="single" w:sz="6" w:space="0" w:color="auto"/>
              <w:bottom w:val="single" w:sz="6" w:space="0" w:color="auto"/>
              <w:right w:val="single" w:sz="6" w:space="0" w:color="auto"/>
            </w:tcBorders>
          </w:tcPr>
          <w:p w14:paraId="14AB3B05" w14:textId="77777777" w:rsidR="00C24F4C" w:rsidRPr="00EA2E25" w:rsidRDefault="00C24F4C" w:rsidP="00EA2E25">
            <w:pPr>
              <w:ind w:firstLine="0"/>
              <w:rPr>
                <w:sz w:val="24"/>
                <w:szCs w:val="24"/>
              </w:rPr>
            </w:pPr>
            <w:r w:rsidRPr="00EA2E25">
              <w:rPr>
                <w:sz w:val="24"/>
                <w:szCs w:val="24"/>
              </w:rPr>
              <w:t>ИерархическиеСсылки</w:t>
            </w:r>
          </w:p>
        </w:tc>
        <w:tc>
          <w:tcPr>
            <w:tcW w:w="1276" w:type="dxa"/>
            <w:tcBorders>
              <w:top w:val="single" w:sz="6" w:space="0" w:color="auto"/>
              <w:left w:val="single" w:sz="6" w:space="0" w:color="auto"/>
              <w:bottom w:val="single" w:sz="6" w:space="0" w:color="auto"/>
              <w:right w:val="single" w:sz="6" w:space="0" w:color="auto"/>
            </w:tcBorders>
          </w:tcPr>
          <w:p w14:paraId="0803EB5D" w14:textId="77777777" w:rsidR="00C24F4C" w:rsidRPr="00EA2E25" w:rsidRDefault="00C24F4C" w:rsidP="00EA2E25">
            <w:pPr>
              <w:ind w:firstLine="0"/>
              <w:rPr>
                <w:sz w:val="24"/>
                <w:szCs w:val="24"/>
              </w:rPr>
            </w:pPr>
            <w:r w:rsidRPr="00EA2E25">
              <w:rPr>
                <w:sz w:val="24"/>
                <w:szCs w:val="24"/>
              </w:rPr>
              <w:t>0..*</w:t>
            </w:r>
          </w:p>
        </w:tc>
        <w:tc>
          <w:tcPr>
            <w:tcW w:w="1559" w:type="dxa"/>
            <w:tcBorders>
              <w:top w:val="single" w:sz="6" w:space="0" w:color="auto"/>
              <w:left w:val="single" w:sz="6" w:space="0" w:color="auto"/>
              <w:bottom w:val="single" w:sz="6" w:space="0" w:color="auto"/>
              <w:right w:val="single" w:sz="6" w:space="0" w:color="auto"/>
            </w:tcBorders>
          </w:tcPr>
          <w:p w14:paraId="1968F946"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6B2FA587" w14:textId="77777777" w:rsidR="00C24F4C" w:rsidRPr="00EA2E25" w:rsidRDefault="00C24F4C" w:rsidP="00EA2E25">
            <w:pPr>
              <w:ind w:firstLine="0"/>
              <w:rPr>
                <w:sz w:val="24"/>
                <w:szCs w:val="24"/>
              </w:rPr>
            </w:pPr>
            <w:r w:rsidRPr="00EA2E25">
              <w:rPr>
                <w:sz w:val="24"/>
                <w:szCs w:val="24"/>
              </w:rPr>
              <w:t xml:space="preserve">Узлы верхнего уровня в Представлении ссылаются на Иерархические Ссылки (смотреть 7.3). </w:t>
            </w:r>
          </w:p>
        </w:tc>
      </w:tr>
      <w:tr w:rsidR="00C24F4C" w:rsidRPr="00EA2E25" w14:paraId="0B07D281" w14:textId="77777777" w:rsidTr="00EA2E25">
        <w:trPr>
          <w:trHeight w:val="317"/>
          <w:jc w:val="center"/>
        </w:trPr>
        <w:tc>
          <w:tcPr>
            <w:tcW w:w="1698" w:type="dxa"/>
            <w:tcBorders>
              <w:top w:val="single" w:sz="6" w:space="0" w:color="auto"/>
              <w:left w:val="single" w:sz="6" w:space="0" w:color="auto"/>
              <w:bottom w:val="single" w:sz="6" w:space="0" w:color="auto"/>
              <w:right w:val="single" w:sz="6" w:space="0" w:color="auto"/>
            </w:tcBorders>
          </w:tcPr>
          <w:p w14:paraId="547206A7" w14:textId="77777777" w:rsidR="00C24F4C" w:rsidRPr="00EA2E25" w:rsidRDefault="00C24F4C" w:rsidP="00EA2E25">
            <w:pPr>
              <w:ind w:firstLine="0"/>
              <w:rPr>
                <w:sz w:val="24"/>
                <w:szCs w:val="24"/>
              </w:rPr>
            </w:pPr>
            <w:r w:rsidRPr="00EA2E25">
              <w:rPr>
                <w:sz w:val="24"/>
                <w:szCs w:val="24"/>
              </w:rPr>
              <w:t>ИмеетСвойство</w:t>
            </w:r>
          </w:p>
        </w:tc>
        <w:tc>
          <w:tcPr>
            <w:tcW w:w="1276" w:type="dxa"/>
            <w:tcBorders>
              <w:top w:val="single" w:sz="6" w:space="0" w:color="auto"/>
              <w:left w:val="single" w:sz="6" w:space="0" w:color="auto"/>
              <w:bottom w:val="single" w:sz="6" w:space="0" w:color="auto"/>
              <w:right w:val="single" w:sz="6" w:space="0" w:color="auto"/>
            </w:tcBorders>
          </w:tcPr>
          <w:p w14:paraId="357607FD" w14:textId="77777777" w:rsidR="00C24F4C" w:rsidRPr="00EA2E25" w:rsidRDefault="00C24F4C" w:rsidP="00EA2E25">
            <w:pPr>
              <w:ind w:firstLine="0"/>
              <w:rPr>
                <w:sz w:val="24"/>
                <w:szCs w:val="24"/>
              </w:rPr>
            </w:pPr>
            <w:r w:rsidRPr="00EA2E25">
              <w:rPr>
                <w:sz w:val="24"/>
                <w:szCs w:val="24"/>
              </w:rPr>
              <w:t>0..*</w:t>
            </w:r>
          </w:p>
        </w:tc>
        <w:tc>
          <w:tcPr>
            <w:tcW w:w="1559" w:type="dxa"/>
            <w:tcBorders>
              <w:top w:val="single" w:sz="6" w:space="0" w:color="auto"/>
              <w:left w:val="single" w:sz="6" w:space="0" w:color="auto"/>
              <w:bottom w:val="single" w:sz="6" w:space="0" w:color="auto"/>
              <w:right w:val="single" w:sz="6" w:space="0" w:color="auto"/>
            </w:tcBorders>
          </w:tcPr>
          <w:p w14:paraId="0C1D4E27"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5B4BEE75" w14:textId="77777777" w:rsidR="00C24F4C" w:rsidRPr="00EA2E25" w:rsidRDefault="00C24F4C" w:rsidP="00EA2E25">
            <w:pPr>
              <w:ind w:firstLine="0"/>
              <w:rPr>
                <w:sz w:val="24"/>
                <w:szCs w:val="24"/>
              </w:rPr>
            </w:pPr>
            <w:r w:rsidRPr="00EA2E25">
              <w:rPr>
                <w:sz w:val="24"/>
                <w:szCs w:val="24"/>
              </w:rPr>
              <w:t xml:space="preserve">Ссылки ИмеетСвойства идентифицируют Свойства Представления. </w:t>
            </w:r>
          </w:p>
        </w:tc>
      </w:tr>
      <w:tr w:rsidR="00C24F4C" w:rsidRPr="00EA2E25" w14:paraId="2B277BC6" w14:textId="77777777" w:rsidTr="00EA2E25">
        <w:trPr>
          <w:trHeight w:val="159"/>
          <w:jc w:val="center"/>
        </w:trPr>
        <w:tc>
          <w:tcPr>
            <w:tcW w:w="1698" w:type="dxa"/>
            <w:tcBorders>
              <w:top w:val="single" w:sz="6" w:space="0" w:color="auto"/>
              <w:left w:val="single" w:sz="6" w:space="0" w:color="auto"/>
              <w:bottom w:val="single" w:sz="6" w:space="0" w:color="auto"/>
              <w:right w:val="single" w:sz="6" w:space="0" w:color="auto"/>
            </w:tcBorders>
          </w:tcPr>
          <w:p w14:paraId="462343BA" w14:textId="77777777" w:rsidR="00C24F4C" w:rsidRPr="00EA2E25" w:rsidRDefault="00C24F4C" w:rsidP="00EA2E25">
            <w:pPr>
              <w:ind w:firstLine="0"/>
              <w:rPr>
                <w:sz w:val="24"/>
                <w:szCs w:val="24"/>
              </w:rPr>
            </w:pPr>
          </w:p>
        </w:tc>
        <w:tc>
          <w:tcPr>
            <w:tcW w:w="1276" w:type="dxa"/>
            <w:tcBorders>
              <w:top w:val="single" w:sz="6" w:space="0" w:color="auto"/>
              <w:left w:val="single" w:sz="6" w:space="0" w:color="auto"/>
              <w:bottom w:val="single" w:sz="6" w:space="0" w:color="auto"/>
              <w:right w:val="single" w:sz="6" w:space="0" w:color="auto"/>
            </w:tcBorders>
          </w:tcPr>
          <w:p w14:paraId="51EA1E7F" w14:textId="77777777" w:rsidR="00C24F4C" w:rsidRPr="00EA2E25" w:rsidRDefault="00C24F4C" w:rsidP="00EA2E25">
            <w:pPr>
              <w:ind w:firstLine="0"/>
              <w:rPr>
                <w:sz w:val="24"/>
                <w:szCs w:val="24"/>
              </w:rPr>
            </w:pPr>
          </w:p>
        </w:tc>
        <w:tc>
          <w:tcPr>
            <w:tcW w:w="1559" w:type="dxa"/>
            <w:tcBorders>
              <w:top w:val="single" w:sz="6" w:space="0" w:color="auto"/>
              <w:left w:val="single" w:sz="6" w:space="0" w:color="auto"/>
              <w:bottom w:val="single" w:sz="6" w:space="0" w:color="auto"/>
              <w:right w:val="single" w:sz="6" w:space="0" w:color="auto"/>
            </w:tcBorders>
          </w:tcPr>
          <w:p w14:paraId="1DA0C581"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3BC5B7C3" w14:textId="77777777" w:rsidR="00C24F4C" w:rsidRPr="00EA2E25" w:rsidRDefault="00C24F4C" w:rsidP="00EA2E25">
            <w:pPr>
              <w:ind w:firstLine="0"/>
              <w:rPr>
                <w:sz w:val="24"/>
                <w:szCs w:val="24"/>
              </w:rPr>
            </w:pPr>
          </w:p>
        </w:tc>
      </w:tr>
      <w:tr w:rsidR="00C24F4C" w:rsidRPr="00EA2E25" w14:paraId="3FD17074" w14:textId="77777777" w:rsidTr="00EA2E25">
        <w:trPr>
          <w:trHeight w:val="317"/>
          <w:jc w:val="center"/>
        </w:trPr>
        <w:tc>
          <w:tcPr>
            <w:tcW w:w="1698" w:type="dxa"/>
            <w:tcBorders>
              <w:top w:val="single" w:sz="6" w:space="0" w:color="auto"/>
              <w:left w:val="single" w:sz="6" w:space="0" w:color="auto"/>
              <w:bottom w:val="single" w:sz="6" w:space="0" w:color="auto"/>
              <w:right w:val="single" w:sz="6" w:space="0" w:color="auto"/>
            </w:tcBorders>
          </w:tcPr>
          <w:p w14:paraId="24C41CCB" w14:textId="77777777" w:rsidR="00C24F4C" w:rsidRPr="00EA2E25" w:rsidRDefault="00C24F4C" w:rsidP="00EA2E25">
            <w:pPr>
              <w:ind w:firstLine="0"/>
              <w:rPr>
                <w:sz w:val="24"/>
                <w:szCs w:val="24"/>
              </w:rPr>
            </w:pPr>
            <w:r w:rsidRPr="00EA2E25">
              <w:rPr>
                <w:sz w:val="24"/>
                <w:szCs w:val="24"/>
              </w:rPr>
              <w:t xml:space="preserve">Стандартные Свойства </w:t>
            </w:r>
          </w:p>
        </w:tc>
        <w:tc>
          <w:tcPr>
            <w:tcW w:w="1276" w:type="dxa"/>
            <w:tcBorders>
              <w:top w:val="single" w:sz="6" w:space="0" w:color="auto"/>
              <w:left w:val="single" w:sz="6" w:space="0" w:color="auto"/>
              <w:bottom w:val="single" w:sz="6" w:space="0" w:color="auto"/>
              <w:right w:val="single" w:sz="6" w:space="0" w:color="auto"/>
            </w:tcBorders>
          </w:tcPr>
          <w:p w14:paraId="129164A0" w14:textId="77777777" w:rsidR="00C24F4C" w:rsidRPr="00EA2E25" w:rsidRDefault="00C24F4C" w:rsidP="00EA2E25">
            <w:pPr>
              <w:ind w:firstLine="0"/>
              <w:rPr>
                <w:sz w:val="24"/>
                <w:szCs w:val="24"/>
              </w:rPr>
            </w:pPr>
          </w:p>
        </w:tc>
        <w:tc>
          <w:tcPr>
            <w:tcW w:w="1559" w:type="dxa"/>
            <w:tcBorders>
              <w:top w:val="single" w:sz="6" w:space="0" w:color="auto"/>
              <w:left w:val="single" w:sz="6" w:space="0" w:color="auto"/>
              <w:bottom w:val="single" w:sz="6" w:space="0" w:color="auto"/>
              <w:right w:val="single" w:sz="6" w:space="0" w:color="auto"/>
            </w:tcBorders>
          </w:tcPr>
          <w:p w14:paraId="6ECE0F89" w14:textId="77777777" w:rsidR="00C24F4C" w:rsidRPr="00EA2E25" w:rsidRDefault="00C24F4C" w:rsidP="00EA2E25">
            <w:pPr>
              <w:ind w:firstLine="0"/>
              <w:rPr>
                <w:sz w:val="24"/>
                <w:szCs w:val="24"/>
              </w:rPr>
            </w:pPr>
          </w:p>
        </w:tc>
        <w:tc>
          <w:tcPr>
            <w:tcW w:w="4534" w:type="dxa"/>
            <w:gridSpan w:val="3"/>
            <w:tcBorders>
              <w:top w:val="single" w:sz="6" w:space="0" w:color="auto"/>
              <w:left w:val="single" w:sz="6" w:space="0" w:color="auto"/>
              <w:bottom w:val="single" w:sz="6" w:space="0" w:color="auto"/>
              <w:right w:val="single" w:sz="6" w:space="0" w:color="auto"/>
            </w:tcBorders>
          </w:tcPr>
          <w:p w14:paraId="7236EA8F" w14:textId="77777777" w:rsidR="00C24F4C" w:rsidRPr="00EA2E25" w:rsidRDefault="00C24F4C" w:rsidP="00EA2E25">
            <w:pPr>
              <w:ind w:firstLine="0"/>
              <w:rPr>
                <w:sz w:val="24"/>
                <w:szCs w:val="24"/>
              </w:rPr>
            </w:pPr>
          </w:p>
        </w:tc>
      </w:tr>
      <w:tr w:rsidR="00C24F4C" w:rsidRPr="00EA2E25" w14:paraId="1F62EF95" w14:textId="77777777" w:rsidTr="00EA2E25">
        <w:trPr>
          <w:trHeight w:val="281"/>
          <w:jc w:val="center"/>
        </w:trPr>
        <w:tc>
          <w:tcPr>
            <w:tcW w:w="1698" w:type="dxa"/>
            <w:tcBorders>
              <w:top w:val="single" w:sz="6" w:space="0" w:color="auto"/>
              <w:left w:val="single" w:sz="6" w:space="0" w:color="auto"/>
              <w:bottom w:val="single" w:sz="6" w:space="0" w:color="auto"/>
              <w:right w:val="single" w:sz="6" w:space="0" w:color="auto"/>
            </w:tcBorders>
          </w:tcPr>
          <w:p w14:paraId="60D3D965" w14:textId="77777777" w:rsidR="00C24F4C" w:rsidRPr="00EA2E25" w:rsidRDefault="00C24F4C" w:rsidP="00EA2E25">
            <w:pPr>
              <w:ind w:firstLine="0"/>
              <w:rPr>
                <w:sz w:val="24"/>
                <w:szCs w:val="24"/>
              </w:rPr>
            </w:pPr>
            <w:r w:rsidRPr="00EA2E25">
              <w:rPr>
                <w:sz w:val="24"/>
                <w:szCs w:val="24"/>
              </w:rPr>
              <w:t>ВерсияУзла</w:t>
            </w:r>
          </w:p>
        </w:tc>
        <w:tc>
          <w:tcPr>
            <w:tcW w:w="1276" w:type="dxa"/>
            <w:tcBorders>
              <w:top w:val="single" w:sz="6" w:space="0" w:color="auto"/>
              <w:left w:val="single" w:sz="6" w:space="0" w:color="auto"/>
              <w:bottom w:val="single" w:sz="6" w:space="0" w:color="auto"/>
              <w:right w:val="single" w:sz="6" w:space="0" w:color="auto"/>
            </w:tcBorders>
          </w:tcPr>
          <w:p w14:paraId="3A47EDEE" w14:textId="77777777" w:rsidR="00C24F4C" w:rsidRPr="00EA2E25" w:rsidRDefault="00C24F4C" w:rsidP="00EA2E25">
            <w:pPr>
              <w:ind w:firstLine="0"/>
              <w:rPr>
                <w:sz w:val="24"/>
                <w:szCs w:val="24"/>
              </w:rPr>
            </w:pPr>
            <w:r w:rsidRPr="00EA2E25">
              <w:rPr>
                <w:sz w:val="24"/>
                <w:szCs w:val="24"/>
              </w:rPr>
              <w:t>O</w:t>
            </w:r>
          </w:p>
        </w:tc>
        <w:tc>
          <w:tcPr>
            <w:tcW w:w="1559" w:type="dxa"/>
            <w:tcBorders>
              <w:top w:val="single" w:sz="6" w:space="0" w:color="auto"/>
              <w:left w:val="single" w:sz="6" w:space="0" w:color="auto"/>
              <w:bottom w:val="single" w:sz="6" w:space="0" w:color="auto"/>
              <w:right w:val="single" w:sz="6" w:space="0" w:color="auto"/>
            </w:tcBorders>
          </w:tcPr>
          <w:p w14:paraId="747F8F10" w14:textId="77777777" w:rsidR="00C24F4C" w:rsidRPr="00EA2E25" w:rsidRDefault="00C24F4C" w:rsidP="00EA2E25">
            <w:pPr>
              <w:ind w:firstLine="0"/>
              <w:rPr>
                <w:sz w:val="24"/>
                <w:szCs w:val="24"/>
              </w:rPr>
            </w:pPr>
            <w:r w:rsidRPr="00EA2E25">
              <w:rPr>
                <w:sz w:val="24"/>
                <w:szCs w:val="24"/>
              </w:rPr>
              <w:t>Строка</w:t>
            </w:r>
          </w:p>
        </w:tc>
        <w:tc>
          <w:tcPr>
            <w:tcW w:w="4534" w:type="dxa"/>
            <w:gridSpan w:val="3"/>
            <w:tcBorders>
              <w:top w:val="single" w:sz="6" w:space="0" w:color="auto"/>
              <w:left w:val="single" w:sz="6" w:space="0" w:color="auto"/>
              <w:bottom w:val="single" w:sz="6" w:space="0" w:color="auto"/>
              <w:right w:val="single" w:sz="6" w:space="0" w:color="auto"/>
            </w:tcBorders>
          </w:tcPr>
          <w:p w14:paraId="5CA03D37" w14:textId="77777777" w:rsidR="00C24F4C" w:rsidRPr="00EA2E25" w:rsidRDefault="00C24F4C" w:rsidP="00EA2E25">
            <w:pPr>
              <w:ind w:firstLine="0"/>
              <w:rPr>
                <w:sz w:val="24"/>
                <w:szCs w:val="24"/>
              </w:rPr>
            </w:pPr>
            <w:r w:rsidRPr="00EA2E25">
              <w:rPr>
                <w:sz w:val="24"/>
                <w:szCs w:val="24"/>
              </w:rPr>
              <w:t xml:space="preserve">Свойство ВерсиУзла используется для указания версии Узла. </w:t>
            </w:r>
          </w:p>
          <w:p w14:paraId="0A59501C" w14:textId="77777777" w:rsidR="00C24F4C" w:rsidRPr="00EA2E25" w:rsidRDefault="00C24F4C" w:rsidP="00EA2E25">
            <w:pPr>
              <w:ind w:firstLine="0"/>
              <w:rPr>
                <w:sz w:val="24"/>
                <w:szCs w:val="24"/>
              </w:rPr>
            </w:pPr>
            <w:r w:rsidRPr="00EA2E25">
              <w:rPr>
                <w:sz w:val="24"/>
                <w:szCs w:val="24"/>
              </w:rPr>
              <w:t xml:space="preserve">Свойство ВерсиУзла обновляется каждый раз, когда Ссылка добавляется в узел или удаляется из Узла, которому принадлежит это Свойство. Изменение значений Атрибутов не приводит к изменению ВесииУзла. Клиенты могут прочитать Свойство ВерсиУзла или подписаться на него, чтобы определить, когда структура Узла изменилась. </w:t>
            </w:r>
          </w:p>
        </w:tc>
      </w:tr>
      <w:tr w:rsidR="00C24F4C" w:rsidRPr="00EA2E25" w14:paraId="4CD81C69" w14:textId="77777777" w:rsidTr="00EA2E25">
        <w:trPr>
          <w:trHeight w:val="53"/>
          <w:jc w:val="center"/>
        </w:trPr>
        <w:tc>
          <w:tcPr>
            <w:tcW w:w="1698" w:type="dxa"/>
            <w:tcBorders>
              <w:top w:val="single" w:sz="6" w:space="0" w:color="auto"/>
              <w:left w:val="single" w:sz="6" w:space="0" w:color="auto"/>
              <w:bottom w:val="single" w:sz="6" w:space="0" w:color="auto"/>
              <w:right w:val="single" w:sz="6" w:space="0" w:color="auto"/>
            </w:tcBorders>
          </w:tcPr>
          <w:p w14:paraId="318DDD74" w14:textId="77777777" w:rsidR="00C24F4C" w:rsidRPr="00EA2E25" w:rsidRDefault="00C24F4C" w:rsidP="00EA2E25">
            <w:pPr>
              <w:ind w:firstLine="0"/>
              <w:rPr>
                <w:sz w:val="24"/>
                <w:szCs w:val="24"/>
              </w:rPr>
            </w:pPr>
            <w:r w:rsidRPr="00EA2E25">
              <w:rPr>
                <w:sz w:val="24"/>
                <w:szCs w:val="24"/>
              </w:rPr>
              <w:t>ВерсияПредставления</w:t>
            </w:r>
          </w:p>
        </w:tc>
        <w:tc>
          <w:tcPr>
            <w:tcW w:w="1276" w:type="dxa"/>
            <w:tcBorders>
              <w:top w:val="single" w:sz="6" w:space="0" w:color="auto"/>
              <w:left w:val="single" w:sz="6" w:space="0" w:color="auto"/>
              <w:bottom w:val="single" w:sz="6" w:space="0" w:color="auto"/>
              <w:right w:val="single" w:sz="6" w:space="0" w:color="auto"/>
            </w:tcBorders>
          </w:tcPr>
          <w:p w14:paraId="2A757911" w14:textId="77777777" w:rsidR="00C24F4C" w:rsidRPr="00EA2E25" w:rsidRDefault="00C24F4C" w:rsidP="00EA2E25">
            <w:pPr>
              <w:ind w:firstLine="0"/>
              <w:rPr>
                <w:sz w:val="24"/>
                <w:szCs w:val="24"/>
              </w:rPr>
            </w:pPr>
            <w:r w:rsidRPr="00EA2E25">
              <w:rPr>
                <w:sz w:val="24"/>
                <w:szCs w:val="24"/>
              </w:rPr>
              <w:t>O</w:t>
            </w:r>
          </w:p>
        </w:tc>
        <w:tc>
          <w:tcPr>
            <w:tcW w:w="1559" w:type="dxa"/>
            <w:tcBorders>
              <w:top w:val="single" w:sz="6" w:space="0" w:color="auto"/>
              <w:left w:val="single" w:sz="6" w:space="0" w:color="auto"/>
              <w:bottom w:val="single" w:sz="6" w:space="0" w:color="auto"/>
              <w:right w:val="single" w:sz="6" w:space="0" w:color="auto"/>
            </w:tcBorders>
          </w:tcPr>
          <w:p w14:paraId="77B2576A" w14:textId="77777777" w:rsidR="00C24F4C" w:rsidRPr="00EA2E25" w:rsidRDefault="00C24F4C" w:rsidP="00EA2E25">
            <w:pPr>
              <w:ind w:firstLine="0"/>
              <w:rPr>
                <w:sz w:val="24"/>
                <w:szCs w:val="24"/>
              </w:rPr>
            </w:pPr>
            <w:r w:rsidRPr="00EA2E25">
              <w:rPr>
                <w:sz w:val="24"/>
                <w:szCs w:val="24"/>
              </w:rPr>
              <w:t>Единица32</w:t>
            </w:r>
          </w:p>
        </w:tc>
        <w:tc>
          <w:tcPr>
            <w:tcW w:w="4534" w:type="dxa"/>
            <w:gridSpan w:val="3"/>
            <w:tcBorders>
              <w:top w:val="single" w:sz="6" w:space="0" w:color="auto"/>
              <w:left w:val="single" w:sz="6" w:space="0" w:color="auto"/>
              <w:bottom w:val="single" w:sz="6" w:space="0" w:color="auto"/>
              <w:right w:val="single" w:sz="6" w:space="0" w:color="auto"/>
            </w:tcBorders>
          </w:tcPr>
          <w:p w14:paraId="0FD08056" w14:textId="77777777" w:rsidR="00C24F4C" w:rsidRPr="00EA2E25" w:rsidRDefault="00C24F4C" w:rsidP="00EA2E25">
            <w:pPr>
              <w:ind w:firstLine="0"/>
              <w:rPr>
                <w:sz w:val="24"/>
                <w:szCs w:val="24"/>
              </w:rPr>
            </w:pPr>
            <w:r w:rsidRPr="00EA2E25">
              <w:rPr>
                <w:sz w:val="24"/>
                <w:szCs w:val="24"/>
              </w:rPr>
              <w:t xml:space="preserve">Номер версии для Представления. При добавлении или удалении Узлов из Представления значение Свойства ВерсииПредставления обновляется. </w:t>
            </w:r>
            <w:r w:rsidRPr="00EA2E25">
              <w:rPr>
                <w:sz w:val="24"/>
                <w:szCs w:val="24"/>
              </w:rPr>
              <w:lastRenderedPageBreak/>
              <w:t xml:space="preserve">Клиенты могут обнаружить изменения в составе Представления, используя это Cвойство. Значение ВерсииПредставления всегда должно быть больше 0. </w:t>
            </w:r>
          </w:p>
        </w:tc>
      </w:tr>
    </w:tbl>
    <w:p w14:paraId="19C6D8B1" w14:textId="77777777" w:rsidR="00C24F4C" w:rsidRPr="00EA2E25" w:rsidRDefault="00C24F4C" w:rsidP="00EA2E25">
      <w:pPr>
        <w:rPr>
          <w:sz w:val="24"/>
          <w:szCs w:val="24"/>
        </w:rPr>
      </w:pPr>
      <w:r w:rsidRPr="00EA2E25">
        <w:rPr>
          <w:sz w:val="24"/>
          <w:szCs w:val="24"/>
        </w:rPr>
        <w:lastRenderedPageBreak/>
        <w:t xml:space="preserve">Представление КлассаУзла наследует базовые Атрибуты от Базового КлассаУзла, определенного в 5.2. Он также определяет два дополнительных Атрибута. </w:t>
      </w:r>
    </w:p>
    <w:p w14:paraId="7C73AB08" w14:textId="77777777" w:rsidR="00C24F4C" w:rsidRPr="00EA2E25" w:rsidRDefault="00C24F4C" w:rsidP="00EA2E25">
      <w:pPr>
        <w:rPr>
          <w:sz w:val="24"/>
          <w:szCs w:val="24"/>
        </w:rPr>
      </w:pPr>
      <w:r w:rsidRPr="00EA2E25">
        <w:rPr>
          <w:sz w:val="24"/>
          <w:szCs w:val="24"/>
        </w:rPr>
        <w:t xml:space="preserve">Обязательный Атрибут НеСодержитПетли имеет ложное значение, если Сервер не может определить, содержит ли Представление петли или нет. </w:t>
      </w:r>
    </w:p>
    <w:p w14:paraId="7C753C9A" w14:textId="77777777" w:rsidR="00C24F4C" w:rsidRPr="00EA2E25" w:rsidRDefault="00C24F4C" w:rsidP="00EA2E25">
      <w:pPr>
        <w:rPr>
          <w:sz w:val="24"/>
          <w:szCs w:val="24"/>
        </w:rPr>
      </w:pPr>
      <w:r w:rsidRPr="00EA2E25">
        <w:rPr>
          <w:sz w:val="24"/>
          <w:szCs w:val="24"/>
        </w:rPr>
        <w:t xml:space="preserve">Обязательный Атрибут УведомлениеОСобытии идентифицирует, можно ли использовать Представление для подписки на События, которые происходят либо в содержимом Представления, либо как ИзменениеМоделиСобытия (смотреть 9.32) содержимого Представления, либо для чтения/записи истории Событий. Представление, которое поддерживает События, должно предоставлять все События, которые происходят в любом Объекте, используемом как УведомлениеОСобытии, которое является частью содержимого Представления. Кроме того, он должен предоставлять все ИзмененияМоделиСобытия, которые происходят в контексте Представления. </w:t>
      </w:r>
    </w:p>
    <w:p w14:paraId="38A2D2F6" w14:textId="77777777" w:rsidR="00C24F4C" w:rsidRPr="00EA2E25" w:rsidRDefault="00C24F4C" w:rsidP="00EA2E25">
      <w:pPr>
        <w:rPr>
          <w:sz w:val="24"/>
          <w:szCs w:val="24"/>
        </w:rPr>
      </w:pPr>
      <w:r w:rsidRPr="00EA2E25">
        <w:rPr>
          <w:sz w:val="24"/>
          <w:szCs w:val="24"/>
        </w:rPr>
        <w:t xml:space="preserve">Чтобы избежать рекурсии, т.е. получения всех Событий Сервера, Объект Сервера, определенный в стандарте IEC 62541-5, никогда не должен быть частью какого-либо Представления, так как он предоставляет все События Сервера. </w:t>
      </w:r>
    </w:p>
    <w:p w14:paraId="5983FA50" w14:textId="77777777" w:rsidR="00C24F4C" w:rsidRPr="00EA2E25" w:rsidRDefault="00C24F4C" w:rsidP="00EA2E25">
      <w:pPr>
        <w:rPr>
          <w:sz w:val="24"/>
          <w:szCs w:val="24"/>
        </w:rPr>
      </w:pPr>
      <w:r w:rsidRPr="00EA2E25">
        <w:rPr>
          <w:sz w:val="24"/>
          <w:szCs w:val="24"/>
        </w:rPr>
        <w:t xml:space="preserve">Представления определяются Сервером. Службы просмотра и запроса, определенные в стандарте IEC 62541-4, ожидают, что ИдентификаторУзла в ПредставленииУзла обеспечит эти Службы в контексте Представления. Ссылки ИмеетСвойство используются для идентификации Свойств Представления. Свойство ВерсииУзла используется для указания Версии Узла. Свойство ВерсииУзла указывает версию содержимого Представления. В отличие от ВерсииУзла, Свойство ВерсииУзла обновляется, даже если Узлы, на которые нет прямых ссылок в Представлении Узла, добавляются или удаляются из Представления. Это Свойство является необязательным, поскольку Серверы могут быть не в состоянии обнаружить изменения в содержимом Представлении. Серверы могут также генерировать ИзменениеМоделиСобытия, описанное в 9.32, если Узлы добавляются или удаляются из Представления. В настоящем документе не определены дополнительные Свойства для Представлений. Дополнительные части стандарта IEC 62541 могут определять дополнительные Свойства для Представлений. </w:t>
      </w:r>
    </w:p>
    <w:p w14:paraId="3726ABD3" w14:textId="77777777" w:rsidR="00C24F4C" w:rsidRPr="00EA2E25" w:rsidRDefault="00C24F4C" w:rsidP="00EA2E25">
      <w:pPr>
        <w:rPr>
          <w:sz w:val="24"/>
          <w:szCs w:val="24"/>
        </w:rPr>
      </w:pPr>
      <w:r w:rsidRPr="00EA2E25">
        <w:rPr>
          <w:sz w:val="24"/>
          <w:szCs w:val="24"/>
        </w:rPr>
        <w:t>Представления могут быть УзломИсточника любой Иерархической Ссылки. Они не должны быть УзломИсточника любой не иерархической Ссылки.</w:t>
      </w:r>
    </w:p>
    <w:p w14:paraId="619A928B" w14:textId="77777777" w:rsidR="00C24F4C" w:rsidRPr="00E610FF" w:rsidRDefault="00C24F4C" w:rsidP="00C24F4C">
      <w:pPr>
        <w:pStyle w:val="Style16"/>
        <w:widowControl/>
        <w:ind w:firstLine="720"/>
        <w:jc w:val="both"/>
        <w:rPr>
          <w:rStyle w:val="FontStyle142"/>
          <w:rFonts w:ascii="Times New Roman" w:hAnsi="Times New Roman" w:cs="Times New Roman"/>
          <w:sz w:val="28"/>
          <w:szCs w:val="28"/>
          <w:lang w:eastAsia="en-US"/>
        </w:rPr>
      </w:pPr>
      <w:bookmarkStart w:id="65" w:name="bookmark84"/>
    </w:p>
    <w:p w14:paraId="01F4D6FC" w14:textId="73EF2B09" w:rsidR="00C24F4C" w:rsidRDefault="00C24F4C" w:rsidP="00EA2E25">
      <w:pPr>
        <w:rPr>
          <w:b/>
          <w:bCs/>
          <w:sz w:val="24"/>
          <w:szCs w:val="24"/>
        </w:rPr>
      </w:pPr>
      <w:r w:rsidRPr="00EA2E25">
        <w:rPr>
          <w:b/>
          <w:bCs/>
          <w:sz w:val="24"/>
          <w:szCs w:val="24"/>
        </w:rPr>
        <w:t>5</w:t>
      </w:r>
      <w:bookmarkStart w:id="66" w:name="bookmark85"/>
      <w:bookmarkEnd w:id="65"/>
      <w:r w:rsidRPr="00EA2E25">
        <w:rPr>
          <w:b/>
          <w:bCs/>
          <w:sz w:val="24"/>
          <w:szCs w:val="24"/>
        </w:rPr>
        <w:t>.</w:t>
      </w:r>
      <w:bookmarkEnd w:id="66"/>
      <w:r w:rsidRPr="00EA2E25">
        <w:rPr>
          <w:b/>
          <w:bCs/>
          <w:sz w:val="24"/>
          <w:szCs w:val="24"/>
        </w:rPr>
        <w:t xml:space="preserve">5 Объекты </w:t>
      </w:r>
    </w:p>
    <w:p w14:paraId="3952FCAB" w14:textId="77777777" w:rsidR="00EA2E25" w:rsidRPr="00EA2E25" w:rsidRDefault="00EA2E25" w:rsidP="00EA2E25">
      <w:pPr>
        <w:rPr>
          <w:b/>
          <w:bCs/>
          <w:sz w:val="24"/>
          <w:szCs w:val="24"/>
        </w:rPr>
      </w:pPr>
    </w:p>
    <w:p w14:paraId="28E83805" w14:textId="77777777" w:rsidR="00C24F4C" w:rsidRPr="00EA2E25" w:rsidRDefault="00C24F4C" w:rsidP="00EA2E25">
      <w:pPr>
        <w:rPr>
          <w:b/>
          <w:bCs/>
          <w:sz w:val="24"/>
          <w:szCs w:val="24"/>
        </w:rPr>
      </w:pPr>
      <w:r w:rsidRPr="00EA2E25">
        <w:rPr>
          <w:b/>
          <w:bCs/>
          <w:sz w:val="24"/>
          <w:szCs w:val="24"/>
        </w:rPr>
        <w:t xml:space="preserve">5.5.1 КлассУзла Объекта </w:t>
      </w:r>
    </w:p>
    <w:p w14:paraId="6FB9F3AE" w14:textId="77777777" w:rsidR="00C24F4C" w:rsidRPr="00EA2E25" w:rsidRDefault="00C24F4C" w:rsidP="00EA2E25">
      <w:pPr>
        <w:rPr>
          <w:sz w:val="24"/>
          <w:szCs w:val="24"/>
        </w:rPr>
      </w:pPr>
      <w:r w:rsidRPr="00EA2E25">
        <w:rPr>
          <w:sz w:val="24"/>
          <w:szCs w:val="24"/>
        </w:rPr>
        <w:t xml:space="preserve">Объекты используются для представления систем, компонентов системы, реальных объектов и программных объектов. Объекты определяются с помощью КлассаУзла Объекта, указанного в таблице 11. </w:t>
      </w:r>
    </w:p>
    <w:p w14:paraId="4BC63F37" w14:textId="77777777" w:rsidR="00C24F4C" w:rsidRPr="00EA2E25" w:rsidRDefault="00C24F4C" w:rsidP="00EA2E25"/>
    <w:p w14:paraId="0F73F521" w14:textId="77777777" w:rsidR="00C24F4C" w:rsidRPr="00E610FF" w:rsidRDefault="00C24F4C" w:rsidP="00C24F4C">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sz w:val="28"/>
          <w:szCs w:val="28"/>
          <w:lang w:eastAsia="en-US"/>
        </w:rPr>
        <w:br w:type="page"/>
      </w:r>
      <w:r w:rsidRPr="00EA2E25">
        <w:rPr>
          <w:rStyle w:val="FontStyle142"/>
          <w:rFonts w:ascii="Times New Roman" w:hAnsi="Times New Roman" w:cs="Times New Roman"/>
          <w:sz w:val="24"/>
          <w:szCs w:val="24"/>
          <w:lang w:eastAsia="en-US"/>
        </w:rPr>
        <w:lastRenderedPageBreak/>
        <w:t xml:space="preserve">Таблица </w:t>
      </w:r>
      <w:r w:rsidRPr="00EA2E25">
        <w:rPr>
          <w:rStyle w:val="FontStyle142"/>
          <w:rFonts w:ascii="Times New Roman" w:hAnsi="Times New Roman" w:cs="Times New Roman"/>
          <w:sz w:val="24"/>
          <w:szCs w:val="24"/>
          <w:lang w:eastAsia="en-US"/>
        </w:rPr>
        <w:fldChar w:fldCharType="begin"/>
      </w:r>
      <w:r w:rsidRPr="00EA2E25">
        <w:rPr>
          <w:rStyle w:val="FontStyle142"/>
          <w:rFonts w:ascii="Times New Roman" w:hAnsi="Times New Roman" w:cs="Times New Roman"/>
          <w:sz w:val="24"/>
          <w:szCs w:val="24"/>
          <w:lang w:eastAsia="en-US"/>
        </w:rPr>
        <w:instrText>PAGE</w:instrText>
      </w:r>
      <w:r w:rsidRPr="00EA2E25">
        <w:rPr>
          <w:rStyle w:val="FontStyle142"/>
          <w:rFonts w:ascii="Times New Roman" w:hAnsi="Times New Roman" w:cs="Times New Roman"/>
          <w:sz w:val="24"/>
          <w:szCs w:val="24"/>
          <w:lang w:eastAsia="en-US"/>
        </w:rPr>
        <w:fldChar w:fldCharType="separate"/>
      </w:r>
      <w:r w:rsidRPr="00EA2E25">
        <w:rPr>
          <w:rStyle w:val="FontStyle142"/>
          <w:rFonts w:ascii="Times New Roman" w:hAnsi="Times New Roman" w:cs="Times New Roman"/>
          <w:sz w:val="24"/>
          <w:szCs w:val="24"/>
          <w:lang w:eastAsia="en-US"/>
        </w:rPr>
        <w:t>11</w:t>
      </w:r>
      <w:r w:rsidRPr="00EA2E25">
        <w:rPr>
          <w:rStyle w:val="FontStyle142"/>
          <w:rFonts w:ascii="Times New Roman" w:hAnsi="Times New Roman" w:cs="Times New Roman"/>
          <w:sz w:val="24"/>
          <w:szCs w:val="24"/>
          <w:lang w:eastAsia="en-US"/>
        </w:rPr>
        <w:fldChar w:fldCharType="end"/>
      </w:r>
      <w:r w:rsidRPr="00EA2E25">
        <w:rPr>
          <w:rStyle w:val="FontStyle142"/>
          <w:rFonts w:ascii="Times New Roman" w:hAnsi="Times New Roman" w:cs="Times New Roman"/>
          <w:sz w:val="24"/>
          <w:szCs w:val="24"/>
          <w:lang w:eastAsia="en-US"/>
        </w:rPr>
        <w:t xml:space="preserve"> - КлассУзла Объекта</w:t>
      </w:r>
    </w:p>
    <w:tbl>
      <w:tblPr>
        <w:tblW w:w="0" w:type="auto"/>
        <w:jc w:val="center"/>
        <w:tblLayout w:type="fixed"/>
        <w:tblCellMar>
          <w:left w:w="40" w:type="dxa"/>
          <w:right w:w="40" w:type="dxa"/>
        </w:tblCellMar>
        <w:tblLook w:val="0000" w:firstRow="0" w:lastRow="0" w:firstColumn="0" w:lastColumn="0" w:noHBand="0" w:noVBand="0"/>
      </w:tblPr>
      <w:tblGrid>
        <w:gridCol w:w="1840"/>
        <w:gridCol w:w="1417"/>
        <w:gridCol w:w="1560"/>
        <w:gridCol w:w="4250"/>
      </w:tblGrid>
      <w:tr w:rsidR="00C24F4C" w:rsidRPr="00EA2E25" w14:paraId="1493EE6C" w14:textId="77777777" w:rsidTr="00EA2E25">
        <w:trPr>
          <w:trHeight w:val="326"/>
          <w:jc w:val="center"/>
        </w:trPr>
        <w:tc>
          <w:tcPr>
            <w:tcW w:w="1840" w:type="dxa"/>
            <w:tcBorders>
              <w:top w:val="single" w:sz="6" w:space="0" w:color="auto"/>
              <w:left w:val="single" w:sz="6" w:space="0" w:color="auto"/>
              <w:bottom w:val="double" w:sz="4" w:space="0" w:color="auto"/>
              <w:right w:val="single" w:sz="6" w:space="0" w:color="auto"/>
            </w:tcBorders>
          </w:tcPr>
          <w:p w14:paraId="6E8FA5CA" w14:textId="77777777" w:rsidR="00C24F4C" w:rsidRPr="00EA2E25" w:rsidRDefault="00C24F4C" w:rsidP="00EA2E25">
            <w:pPr>
              <w:ind w:firstLine="0"/>
              <w:jc w:val="center"/>
              <w:rPr>
                <w:sz w:val="24"/>
                <w:szCs w:val="24"/>
              </w:rPr>
            </w:pPr>
            <w:r w:rsidRPr="00EA2E25">
              <w:rPr>
                <w:sz w:val="24"/>
                <w:szCs w:val="24"/>
              </w:rPr>
              <w:t>Имя</w:t>
            </w:r>
          </w:p>
        </w:tc>
        <w:tc>
          <w:tcPr>
            <w:tcW w:w="1417" w:type="dxa"/>
            <w:tcBorders>
              <w:top w:val="single" w:sz="6" w:space="0" w:color="auto"/>
              <w:left w:val="single" w:sz="6" w:space="0" w:color="auto"/>
              <w:bottom w:val="double" w:sz="4" w:space="0" w:color="auto"/>
              <w:right w:val="single" w:sz="6" w:space="0" w:color="auto"/>
            </w:tcBorders>
          </w:tcPr>
          <w:p w14:paraId="17D81612" w14:textId="77777777" w:rsidR="00C24F4C" w:rsidRPr="00EA2E25" w:rsidRDefault="00C24F4C" w:rsidP="00EA2E25">
            <w:pPr>
              <w:ind w:firstLine="0"/>
              <w:jc w:val="center"/>
              <w:rPr>
                <w:sz w:val="24"/>
                <w:szCs w:val="24"/>
              </w:rPr>
            </w:pPr>
            <w:r w:rsidRPr="00EA2E25">
              <w:rPr>
                <w:sz w:val="24"/>
                <w:szCs w:val="24"/>
              </w:rPr>
              <w:t>Использование</w:t>
            </w:r>
          </w:p>
        </w:tc>
        <w:tc>
          <w:tcPr>
            <w:tcW w:w="1560" w:type="dxa"/>
            <w:tcBorders>
              <w:top w:val="single" w:sz="6" w:space="0" w:color="auto"/>
              <w:left w:val="single" w:sz="6" w:space="0" w:color="auto"/>
              <w:bottom w:val="double" w:sz="4" w:space="0" w:color="auto"/>
              <w:right w:val="single" w:sz="6" w:space="0" w:color="auto"/>
            </w:tcBorders>
          </w:tcPr>
          <w:p w14:paraId="57D3625E" w14:textId="77777777" w:rsidR="00C24F4C" w:rsidRPr="00EA2E25" w:rsidRDefault="00C24F4C" w:rsidP="00EA2E25">
            <w:pPr>
              <w:ind w:firstLine="0"/>
              <w:jc w:val="center"/>
              <w:rPr>
                <w:sz w:val="24"/>
                <w:szCs w:val="24"/>
              </w:rPr>
            </w:pPr>
            <w:r w:rsidRPr="00EA2E25">
              <w:rPr>
                <w:sz w:val="24"/>
                <w:szCs w:val="24"/>
              </w:rPr>
              <w:t>Тип Данных</w:t>
            </w:r>
          </w:p>
        </w:tc>
        <w:tc>
          <w:tcPr>
            <w:tcW w:w="4250" w:type="dxa"/>
            <w:tcBorders>
              <w:top w:val="single" w:sz="6" w:space="0" w:color="auto"/>
              <w:left w:val="single" w:sz="6" w:space="0" w:color="auto"/>
              <w:bottom w:val="double" w:sz="4" w:space="0" w:color="auto"/>
              <w:right w:val="single" w:sz="6" w:space="0" w:color="auto"/>
            </w:tcBorders>
          </w:tcPr>
          <w:p w14:paraId="637181F8" w14:textId="77777777" w:rsidR="00C24F4C" w:rsidRPr="00EA2E25" w:rsidRDefault="00C24F4C" w:rsidP="00EA2E25">
            <w:pPr>
              <w:ind w:firstLine="0"/>
              <w:jc w:val="center"/>
              <w:rPr>
                <w:sz w:val="24"/>
                <w:szCs w:val="24"/>
              </w:rPr>
            </w:pPr>
            <w:r w:rsidRPr="00EA2E25">
              <w:rPr>
                <w:sz w:val="24"/>
                <w:szCs w:val="24"/>
              </w:rPr>
              <w:t>Описание</w:t>
            </w:r>
          </w:p>
        </w:tc>
      </w:tr>
      <w:tr w:rsidR="00C24F4C" w:rsidRPr="00EA2E25" w14:paraId="7CCBC16C" w14:textId="77777777" w:rsidTr="00EA2E25">
        <w:trPr>
          <w:trHeight w:val="322"/>
          <w:jc w:val="center"/>
        </w:trPr>
        <w:tc>
          <w:tcPr>
            <w:tcW w:w="1840" w:type="dxa"/>
            <w:tcBorders>
              <w:top w:val="double" w:sz="4" w:space="0" w:color="auto"/>
              <w:left w:val="single" w:sz="6" w:space="0" w:color="auto"/>
              <w:bottom w:val="single" w:sz="6" w:space="0" w:color="auto"/>
              <w:right w:val="single" w:sz="6" w:space="0" w:color="auto"/>
            </w:tcBorders>
          </w:tcPr>
          <w:p w14:paraId="0A2E6B39" w14:textId="77777777" w:rsidR="00C24F4C" w:rsidRPr="00EA2E25" w:rsidRDefault="00C24F4C" w:rsidP="00EA2E25">
            <w:pPr>
              <w:ind w:firstLine="0"/>
              <w:rPr>
                <w:sz w:val="24"/>
                <w:szCs w:val="24"/>
              </w:rPr>
            </w:pPr>
            <w:r w:rsidRPr="00EA2E25">
              <w:rPr>
                <w:sz w:val="24"/>
                <w:szCs w:val="24"/>
              </w:rPr>
              <w:t>Атрибуты</w:t>
            </w:r>
          </w:p>
        </w:tc>
        <w:tc>
          <w:tcPr>
            <w:tcW w:w="1417" w:type="dxa"/>
            <w:tcBorders>
              <w:top w:val="double" w:sz="4" w:space="0" w:color="auto"/>
              <w:left w:val="single" w:sz="6" w:space="0" w:color="auto"/>
              <w:bottom w:val="single" w:sz="6" w:space="0" w:color="auto"/>
              <w:right w:val="single" w:sz="6" w:space="0" w:color="auto"/>
            </w:tcBorders>
          </w:tcPr>
          <w:p w14:paraId="31D40FD9" w14:textId="77777777" w:rsidR="00C24F4C" w:rsidRPr="00EA2E25" w:rsidRDefault="00C24F4C" w:rsidP="00EA2E25">
            <w:pPr>
              <w:ind w:firstLine="0"/>
              <w:rPr>
                <w:sz w:val="24"/>
                <w:szCs w:val="24"/>
              </w:rPr>
            </w:pPr>
          </w:p>
        </w:tc>
        <w:tc>
          <w:tcPr>
            <w:tcW w:w="1560" w:type="dxa"/>
            <w:tcBorders>
              <w:top w:val="double" w:sz="4" w:space="0" w:color="auto"/>
              <w:left w:val="single" w:sz="6" w:space="0" w:color="auto"/>
              <w:bottom w:val="single" w:sz="6" w:space="0" w:color="auto"/>
              <w:right w:val="single" w:sz="6" w:space="0" w:color="auto"/>
            </w:tcBorders>
          </w:tcPr>
          <w:p w14:paraId="2F70BCC4" w14:textId="77777777" w:rsidR="00C24F4C" w:rsidRPr="00EA2E25" w:rsidRDefault="00C24F4C" w:rsidP="00EA2E25">
            <w:pPr>
              <w:ind w:firstLine="0"/>
              <w:rPr>
                <w:sz w:val="24"/>
                <w:szCs w:val="24"/>
              </w:rPr>
            </w:pPr>
          </w:p>
        </w:tc>
        <w:tc>
          <w:tcPr>
            <w:tcW w:w="4250" w:type="dxa"/>
            <w:tcBorders>
              <w:top w:val="double" w:sz="4" w:space="0" w:color="auto"/>
              <w:left w:val="single" w:sz="6" w:space="0" w:color="auto"/>
              <w:bottom w:val="single" w:sz="6" w:space="0" w:color="auto"/>
              <w:right w:val="single" w:sz="6" w:space="0" w:color="auto"/>
            </w:tcBorders>
          </w:tcPr>
          <w:p w14:paraId="1306893E" w14:textId="77777777" w:rsidR="00C24F4C" w:rsidRPr="00EA2E25" w:rsidRDefault="00C24F4C" w:rsidP="00EA2E25">
            <w:pPr>
              <w:ind w:firstLine="0"/>
              <w:rPr>
                <w:sz w:val="24"/>
                <w:szCs w:val="24"/>
              </w:rPr>
            </w:pPr>
          </w:p>
        </w:tc>
      </w:tr>
      <w:tr w:rsidR="00C24F4C" w:rsidRPr="00EA2E25" w14:paraId="261C4F2D" w14:textId="77777777" w:rsidTr="00EA2E25">
        <w:trPr>
          <w:trHeight w:val="499"/>
          <w:jc w:val="center"/>
        </w:trPr>
        <w:tc>
          <w:tcPr>
            <w:tcW w:w="1840" w:type="dxa"/>
            <w:tcBorders>
              <w:top w:val="single" w:sz="6" w:space="0" w:color="auto"/>
              <w:left w:val="single" w:sz="6" w:space="0" w:color="auto"/>
              <w:bottom w:val="single" w:sz="6" w:space="0" w:color="auto"/>
              <w:right w:val="single" w:sz="6" w:space="0" w:color="auto"/>
            </w:tcBorders>
          </w:tcPr>
          <w:p w14:paraId="2FC84B64" w14:textId="77777777" w:rsidR="00C24F4C" w:rsidRPr="00EA2E25" w:rsidRDefault="00C24F4C" w:rsidP="00EA2E25">
            <w:pPr>
              <w:ind w:firstLine="0"/>
              <w:rPr>
                <w:sz w:val="24"/>
                <w:szCs w:val="24"/>
              </w:rPr>
            </w:pPr>
            <w:r w:rsidRPr="00EA2E25">
              <w:rPr>
                <w:sz w:val="24"/>
                <w:szCs w:val="24"/>
              </w:rPr>
              <w:t xml:space="preserve">Атрибуты Базового КлассаУзла </w:t>
            </w:r>
          </w:p>
        </w:tc>
        <w:tc>
          <w:tcPr>
            <w:tcW w:w="1417" w:type="dxa"/>
            <w:tcBorders>
              <w:top w:val="single" w:sz="6" w:space="0" w:color="auto"/>
              <w:left w:val="single" w:sz="6" w:space="0" w:color="auto"/>
              <w:bottom w:val="single" w:sz="6" w:space="0" w:color="auto"/>
              <w:right w:val="single" w:sz="6" w:space="0" w:color="auto"/>
            </w:tcBorders>
          </w:tcPr>
          <w:p w14:paraId="3200F83F" w14:textId="77777777" w:rsidR="00C24F4C" w:rsidRPr="00EA2E25" w:rsidRDefault="00C24F4C" w:rsidP="00EA2E25">
            <w:pPr>
              <w:ind w:firstLine="0"/>
              <w:rPr>
                <w:sz w:val="24"/>
                <w:szCs w:val="24"/>
              </w:rPr>
            </w:pPr>
            <w:r w:rsidRPr="00EA2E25">
              <w:rPr>
                <w:sz w:val="24"/>
                <w:szCs w:val="24"/>
              </w:rPr>
              <w:t>M</w:t>
            </w:r>
          </w:p>
        </w:tc>
        <w:tc>
          <w:tcPr>
            <w:tcW w:w="1560" w:type="dxa"/>
            <w:tcBorders>
              <w:top w:val="single" w:sz="6" w:space="0" w:color="auto"/>
              <w:left w:val="single" w:sz="6" w:space="0" w:color="auto"/>
              <w:bottom w:val="single" w:sz="6" w:space="0" w:color="auto"/>
              <w:right w:val="single" w:sz="6" w:space="0" w:color="auto"/>
            </w:tcBorders>
          </w:tcPr>
          <w:p w14:paraId="6A405636" w14:textId="77777777" w:rsidR="00C24F4C" w:rsidRPr="00EA2E25" w:rsidRDefault="00C24F4C" w:rsidP="00EA2E25">
            <w:pPr>
              <w:ind w:firstLine="0"/>
              <w:rPr>
                <w:sz w:val="24"/>
                <w:szCs w:val="24"/>
              </w:rPr>
            </w:pPr>
            <w:r w:rsidRPr="00EA2E25">
              <w:rPr>
                <w:sz w:val="24"/>
                <w:szCs w:val="24"/>
              </w:rPr>
              <w:t>--</w:t>
            </w:r>
          </w:p>
        </w:tc>
        <w:tc>
          <w:tcPr>
            <w:tcW w:w="4250" w:type="dxa"/>
            <w:tcBorders>
              <w:top w:val="single" w:sz="6" w:space="0" w:color="auto"/>
              <w:left w:val="single" w:sz="6" w:space="0" w:color="auto"/>
              <w:bottom w:val="single" w:sz="6" w:space="0" w:color="auto"/>
              <w:right w:val="single" w:sz="6" w:space="0" w:color="auto"/>
            </w:tcBorders>
          </w:tcPr>
          <w:p w14:paraId="413840D7" w14:textId="77777777" w:rsidR="00C24F4C" w:rsidRPr="00EA2E25" w:rsidRDefault="00C24F4C" w:rsidP="00EA2E25">
            <w:pPr>
              <w:ind w:firstLine="0"/>
              <w:rPr>
                <w:sz w:val="24"/>
                <w:szCs w:val="24"/>
              </w:rPr>
            </w:pPr>
            <w:r w:rsidRPr="00EA2E25">
              <w:rPr>
                <w:sz w:val="24"/>
                <w:szCs w:val="24"/>
              </w:rPr>
              <w:t xml:space="preserve">Наследованная от Базового КлассаУзла. Смотреть 5.2. </w:t>
            </w:r>
          </w:p>
        </w:tc>
      </w:tr>
      <w:tr w:rsidR="00C24F4C" w:rsidRPr="00EA2E25" w14:paraId="07E5E32B" w14:textId="77777777" w:rsidTr="00EA2E25">
        <w:trPr>
          <w:trHeight w:val="802"/>
          <w:jc w:val="center"/>
        </w:trPr>
        <w:tc>
          <w:tcPr>
            <w:tcW w:w="1840" w:type="dxa"/>
            <w:tcBorders>
              <w:top w:val="single" w:sz="6" w:space="0" w:color="auto"/>
              <w:left w:val="single" w:sz="6" w:space="0" w:color="auto"/>
              <w:bottom w:val="single" w:sz="6" w:space="0" w:color="auto"/>
              <w:right w:val="single" w:sz="6" w:space="0" w:color="auto"/>
            </w:tcBorders>
          </w:tcPr>
          <w:p w14:paraId="2716275F" w14:textId="77777777" w:rsidR="00C24F4C" w:rsidRPr="00EA2E25" w:rsidRDefault="00C24F4C" w:rsidP="00EA2E25">
            <w:pPr>
              <w:ind w:firstLine="0"/>
              <w:rPr>
                <w:sz w:val="24"/>
                <w:szCs w:val="24"/>
              </w:rPr>
            </w:pPr>
            <w:r w:rsidRPr="00EA2E25">
              <w:rPr>
                <w:sz w:val="24"/>
                <w:szCs w:val="24"/>
              </w:rPr>
              <w:t>УведомлениеОСобытии</w:t>
            </w:r>
          </w:p>
        </w:tc>
        <w:tc>
          <w:tcPr>
            <w:tcW w:w="1417" w:type="dxa"/>
            <w:tcBorders>
              <w:top w:val="single" w:sz="6" w:space="0" w:color="auto"/>
              <w:left w:val="single" w:sz="6" w:space="0" w:color="auto"/>
              <w:bottom w:val="single" w:sz="6" w:space="0" w:color="auto"/>
              <w:right w:val="single" w:sz="6" w:space="0" w:color="auto"/>
            </w:tcBorders>
          </w:tcPr>
          <w:p w14:paraId="17F13FEE" w14:textId="77777777" w:rsidR="00C24F4C" w:rsidRPr="00EA2E25" w:rsidRDefault="00C24F4C" w:rsidP="00EA2E25">
            <w:pPr>
              <w:ind w:firstLine="0"/>
              <w:rPr>
                <w:sz w:val="24"/>
                <w:szCs w:val="24"/>
              </w:rPr>
            </w:pPr>
            <w:r w:rsidRPr="00EA2E25">
              <w:rPr>
                <w:sz w:val="24"/>
                <w:szCs w:val="24"/>
              </w:rPr>
              <w:t>M</w:t>
            </w:r>
          </w:p>
        </w:tc>
        <w:tc>
          <w:tcPr>
            <w:tcW w:w="1560" w:type="dxa"/>
            <w:tcBorders>
              <w:top w:val="single" w:sz="6" w:space="0" w:color="auto"/>
              <w:left w:val="single" w:sz="6" w:space="0" w:color="auto"/>
              <w:bottom w:val="single" w:sz="6" w:space="0" w:color="auto"/>
              <w:right w:val="single" w:sz="6" w:space="0" w:color="auto"/>
            </w:tcBorders>
          </w:tcPr>
          <w:p w14:paraId="1D2E4DD4" w14:textId="77777777" w:rsidR="00C24F4C" w:rsidRPr="00EA2E25" w:rsidRDefault="00C24F4C" w:rsidP="00EA2E25">
            <w:pPr>
              <w:ind w:firstLine="0"/>
              <w:rPr>
                <w:sz w:val="24"/>
                <w:szCs w:val="24"/>
              </w:rPr>
            </w:pPr>
            <w:r w:rsidRPr="00EA2E25">
              <w:rPr>
                <w:sz w:val="24"/>
                <w:szCs w:val="24"/>
              </w:rPr>
              <w:t>ТипУведомленияОСобытии</w:t>
            </w:r>
          </w:p>
        </w:tc>
        <w:tc>
          <w:tcPr>
            <w:tcW w:w="4250" w:type="dxa"/>
            <w:tcBorders>
              <w:top w:val="single" w:sz="6" w:space="0" w:color="auto"/>
              <w:left w:val="single" w:sz="6" w:space="0" w:color="auto"/>
              <w:bottom w:val="single" w:sz="6" w:space="0" w:color="auto"/>
              <w:right w:val="single" w:sz="6" w:space="0" w:color="auto"/>
            </w:tcBorders>
          </w:tcPr>
          <w:p w14:paraId="146C729E" w14:textId="77777777" w:rsidR="00C24F4C" w:rsidRPr="00EA2E25" w:rsidRDefault="00C24F4C" w:rsidP="00EA2E25">
            <w:pPr>
              <w:ind w:firstLine="0"/>
              <w:rPr>
                <w:sz w:val="24"/>
                <w:szCs w:val="24"/>
              </w:rPr>
            </w:pPr>
            <w:r w:rsidRPr="00EA2E25">
              <w:rPr>
                <w:sz w:val="24"/>
                <w:szCs w:val="24"/>
              </w:rPr>
              <w:t xml:space="preserve">Атрибут УведомлениеОСобытии используется для указания, можно ли использовать Узел для подписки на События или для чтения/записи исторических Событий. </w:t>
            </w:r>
          </w:p>
          <w:p w14:paraId="1F75DE82" w14:textId="77777777" w:rsidR="00C24F4C" w:rsidRPr="00EA2E25" w:rsidRDefault="00C24F4C" w:rsidP="00EA2E25">
            <w:pPr>
              <w:ind w:firstLine="0"/>
              <w:rPr>
                <w:sz w:val="24"/>
                <w:szCs w:val="24"/>
              </w:rPr>
            </w:pPr>
            <w:r w:rsidRPr="00EA2E25">
              <w:rPr>
                <w:sz w:val="24"/>
                <w:szCs w:val="24"/>
              </w:rPr>
              <w:t xml:space="preserve">ТипУведомленияОСобытии определен в 8.59. </w:t>
            </w:r>
          </w:p>
        </w:tc>
      </w:tr>
      <w:tr w:rsidR="00C24F4C" w:rsidRPr="00EA2E25" w14:paraId="50C68096" w14:textId="77777777" w:rsidTr="00EA2E25">
        <w:trPr>
          <w:trHeight w:val="312"/>
          <w:jc w:val="center"/>
        </w:trPr>
        <w:tc>
          <w:tcPr>
            <w:tcW w:w="1840" w:type="dxa"/>
            <w:tcBorders>
              <w:top w:val="single" w:sz="6" w:space="0" w:color="auto"/>
              <w:left w:val="single" w:sz="6" w:space="0" w:color="auto"/>
              <w:bottom w:val="single" w:sz="6" w:space="0" w:color="auto"/>
              <w:right w:val="single" w:sz="6" w:space="0" w:color="auto"/>
            </w:tcBorders>
          </w:tcPr>
          <w:p w14:paraId="1948961B" w14:textId="77777777" w:rsidR="00C24F4C" w:rsidRPr="00EA2E25" w:rsidRDefault="00C24F4C" w:rsidP="00EA2E25">
            <w:pPr>
              <w:ind w:firstLine="0"/>
              <w:rPr>
                <w:sz w:val="24"/>
                <w:szCs w:val="24"/>
              </w:rPr>
            </w:pPr>
          </w:p>
        </w:tc>
        <w:tc>
          <w:tcPr>
            <w:tcW w:w="1417" w:type="dxa"/>
            <w:tcBorders>
              <w:top w:val="single" w:sz="6" w:space="0" w:color="auto"/>
              <w:left w:val="single" w:sz="6" w:space="0" w:color="auto"/>
              <w:bottom w:val="single" w:sz="6" w:space="0" w:color="auto"/>
              <w:right w:val="single" w:sz="6" w:space="0" w:color="auto"/>
            </w:tcBorders>
          </w:tcPr>
          <w:p w14:paraId="10B3471A" w14:textId="77777777" w:rsidR="00C24F4C" w:rsidRPr="00EA2E25" w:rsidRDefault="00C24F4C" w:rsidP="00EA2E25">
            <w:pPr>
              <w:ind w:firstLine="0"/>
              <w:rPr>
                <w:sz w:val="24"/>
                <w:szCs w:val="24"/>
              </w:rPr>
            </w:pPr>
          </w:p>
        </w:tc>
        <w:tc>
          <w:tcPr>
            <w:tcW w:w="1560" w:type="dxa"/>
            <w:tcBorders>
              <w:top w:val="single" w:sz="6" w:space="0" w:color="auto"/>
              <w:left w:val="single" w:sz="6" w:space="0" w:color="auto"/>
              <w:bottom w:val="single" w:sz="6" w:space="0" w:color="auto"/>
              <w:right w:val="single" w:sz="6" w:space="0" w:color="auto"/>
            </w:tcBorders>
          </w:tcPr>
          <w:p w14:paraId="48BB7A40"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5B4DBFDE" w14:textId="77777777" w:rsidR="00C24F4C" w:rsidRPr="00EA2E25" w:rsidRDefault="00C24F4C" w:rsidP="00EA2E25">
            <w:pPr>
              <w:ind w:firstLine="0"/>
              <w:rPr>
                <w:sz w:val="24"/>
                <w:szCs w:val="24"/>
              </w:rPr>
            </w:pPr>
          </w:p>
        </w:tc>
      </w:tr>
      <w:tr w:rsidR="00C24F4C" w:rsidRPr="00EA2E25" w14:paraId="47647EED" w14:textId="77777777" w:rsidTr="00EA2E25">
        <w:trPr>
          <w:trHeight w:val="317"/>
          <w:jc w:val="center"/>
        </w:trPr>
        <w:tc>
          <w:tcPr>
            <w:tcW w:w="1840" w:type="dxa"/>
            <w:tcBorders>
              <w:top w:val="single" w:sz="6" w:space="0" w:color="auto"/>
              <w:left w:val="single" w:sz="6" w:space="0" w:color="auto"/>
              <w:bottom w:val="single" w:sz="6" w:space="0" w:color="auto"/>
              <w:right w:val="single" w:sz="6" w:space="0" w:color="auto"/>
            </w:tcBorders>
          </w:tcPr>
          <w:p w14:paraId="6A3FEBA2" w14:textId="77777777" w:rsidR="00C24F4C" w:rsidRPr="00EA2E25" w:rsidRDefault="00C24F4C" w:rsidP="00EA2E25">
            <w:pPr>
              <w:ind w:firstLine="0"/>
              <w:rPr>
                <w:sz w:val="24"/>
                <w:szCs w:val="24"/>
              </w:rPr>
            </w:pPr>
            <w:r w:rsidRPr="00EA2E25">
              <w:rPr>
                <w:sz w:val="24"/>
                <w:szCs w:val="24"/>
              </w:rPr>
              <w:t xml:space="preserve">Ссылки </w:t>
            </w:r>
          </w:p>
        </w:tc>
        <w:tc>
          <w:tcPr>
            <w:tcW w:w="1417" w:type="dxa"/>
            <w:tcBorders>
              <w:top w:val="single" w:sz="6" w:space="0" w:color="auto"/>
              <w:left w:val="single" w:sz="6" w:space="0" w:color="auto"/>
              <w:bottom w:val="single" w:sz="6" w:space="0" w:color="auto"/>
              <w:right w:val="single" w:sz="6" w:space="0" w:color="auto"/>
            </w:tcBorders>
          </w:tcPr>
          <w:p w14:paraId="313F8A55" w14:textId="77777777" w:rsidR="00C24F4C" w:rsidRPr="00EA2E25" w:rsidRDefault="00C24F4C" w:rsidP="00EA2E25">
            <w:pPr>
              <w:ind w:firstLine="0"/>
              <w:rPr>
                <w:sz w:val="24"/>
                <w:szCs w:val="24"/>
              </w:rPr>
            </w:pPr>
          </w:p>
        </w:tc>
        <w:tc>
          <w:tcPr>
            <w:tcW w:w="1560" w:type="dxa"/>
            <w:tcBorders>
              <w:top w:val="single" w:sz="6" w:space="0" w:color="auto"/>
              <w:left w:val="single" w:sz="6" w:space="0" w:color="auto"/>
              <w:bottom w:val="single" w:sz="6" w:space="0" w:color="auto"/>
              <w:right w:val="single" w:sz="6" w:space="0" w:color="auto"/>
            </w:tcBorders>
          </w:tcPr>
          <w:p w14:paraId="6DAAA89B"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47133852" w14:textId="77777777" w:rsidR="00C24F4C" w:rsidRPr="00EA2E25" w:rsidRDefault="00C24F4C" w:rsidP="00EA2E25">
            <w:pPr>
              <w:ind w:firstLine="0"/>
              <w:rPr>
                <w:sz w:val="24"/>
                <w:szCs w:val="24"/>
              </w:rPr>
            </w:pPr>
          </w:p>
        </w:tc>
      </w:tr>
      <w:tr w:rsidR="00C24F4C" w:rsidRPr="00EA2E25" w14:paraId="08748ED5" w14:textId="77777777" w:rsidTr="00EA2E25">
        <w:trPr>
          <w:trHeight w:val="499"/>
          <w:jc w:val="center"/>
        </w:trPr>
        <w:tc>
          <w:tcPr>
            <w:tcW w:w="1840" w:type="dxa"/>
            <w:tcBorders>
              <w:top w:val="single" w:sz="6" w:space="0" w:color="auto"/>
              <w:left w:val="single" w:sz="6" w:space="0" w:color="auto"/>
              <w:bottom w:val="single" w:sz="6" w:space="0" w:color="auto"/>
              <w:right w:val="single" w:sz="6" w:space="0" w:color="auto"/>
            </w:tcBorders>
          </w:tcPr>
          <w:p w14:paraId="75661B78" w14:textId="77777777" w:rsidR="00C24F4C" w:rsidRPr="00EA2E25" w:rsidRDefault="00C24F4C" w:rsidP="00EA2E25">
            <w:pPr>
              <w:ind w:firstLine="0"/>
              <w:rPr>
                <w:sz w:val="24"/>
                <w:szCs w:val="24"/>
              </w:rPr>
            </w:pPr>
            <w:r w:rsidRPr="00EA2E25">
              <w:rPr>
                <w:sz w:val="24"/>
                <w:szCs w:val="24"/>
              </w:rPr>
              <w:t xml:space="preserve">Имеет Компонент </w:t>
            </w:r>
          </w:p>
        </w:tc>
        <w:tc>
          <w:tcPr>
            <w:tcW w:w="1417" w:type="dxa"/>
            <w:tcBorders>
              <w:top w:val="single" w:sz="6" w:space="0" w:color="auto"/>
              <w:left w:val="single" w:sz="6" w:space="0" w:color="auto"/>
              <w:bottom w:val="single" w:sz="6" w:space="0" w:color="auto"/>
              <w:right w:val="single" w:sz="6" w:space="0" w:color="auto"/>
            </w:tcBorders>
          </w:tcPr>
          <w:p w14:paraId="6938AE79" w14:textId="77777777" w:rsidR="00C24F4C" w:rsidRPr="00EA2E25" w:rsidRDefault="00C24F4C" w:rsidP="00EA2E25">
            <w:pPr>
              <w:ind w:firstLine="0"/>
              <w:rPr>
                <w:sz w:val="24"/>
                <w:szCs w:val="24"/>
              </w:rPr>
            </w:pPr>
            <w:r w:rsidRPr="00EA2E25">
              <w:rPr>
                <w:sz w:val="24"/>
                <w:szCs w:val="24"/>
              </w:rPr>
              <w:t>0..*</w:t>
            </w:r>
          </w:p>
        </w:tc>
        <w:tc>
          <w:tcPr>
            <w:tcW w:w="1560" w:type="dxa"/>
            <w:tcBorders>
              <w:top w:val="single" w:sz="6" w:space="0" w:color="auto"/>
              <w:left w:val="single" w:sz="6" w:space="0" w:color="auto"/>
              <w:bottom w:val="single" w:sz="6" w:space="0" w:color="auto"/>
              <w:right w:val="single" w:sz="6" w:space="0" w:color="auto"/>
            </w:tcBorders>
          </w:tcPr>
          <w:p w14:paraId="3E8A36BE"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5762E83F" w14:textId="77777777" w:rsidR="00C24F4C" w:rsidRPr="00EA2E25" w:rsidRDefault="00C24F4C" w:rsidP="00EA2E25">
            <w:pPr>
              <w:ind w:firstLine="0"/>
              <w:rPr>
                <w:sz w:val="24"/>
                <w:szCs w:val="24"/>
              </w:rPr>
            </w:pPr>
            <w:r w:rsidRPr="00EA2E25">
              <w:rPr>
                <w:sz w:val="24"/>
                <w:szCs w:val="24"/>
              </w:rPr>
              <w:t xml:space="preserve">Ссылки ИмеетКомпонент идентифицируют ПеременныеДанных, Методы и Объекты, содержащиеся в Объекте. </w:t>
            </w:r>
          </w:p>
        </w:tc>
      </w:tr>
      <w:tr w:rsidR="00C24F4C" w:rsidRPr="00EA2E25" w14:paraId="7AF535F4" w14:textId="77777777" w:rsidTr="00EA2E25">
        <w:trPr>
          <w:trHeight w:val="312"/>
          <w:jc w:val="center"/>
        </w:trPr>
        <w:tc>
          <w:tcPr>
            <w:tcW w:w="1840" w:type="dxa"/>
            <w:tcBorders>
              <w:top w:val="single" w:sz="6" w:space="0" w:color="auto"/>
              <w:left w:val="single" w:sz="6" w:space="0" w:color="auto"/>
              <w:bottom w:val="single" w:sz="6" w:space="0" w:color="auto"/>
              <w:right w:val="single" w:sz="6" w:space="0" w:color="auto"/>
            </w:tcBorders>
          </w:tcPr>
          <w:p w14:paraId="7A9841F7" w14:textId="77777777" w:rsidR="00C24F4C" w:rsidRPr="00EA2E25" w:rsidRDefault="00C24F4C" w:rsidP="00EA2E25">
            <w:pPr>
              <w:ind w:firstLine="0"/>
              <w:rPr>
                <w:sz w:val="24"/>
                <w:szCs w:val="24"/>
              </w:rPr>
            </w:pPr>
            <w:r w:rsidRPr="00EA2E25">
              <w:rPr>
                <w:sz w:val="24"/>
                <w:szCs w:val="24"/>
              </w:rPr>
              <w:t>ИмеетСвойство</w:t>
            </w:r>
          </w:p>
        </w:tc>
        <w:tc>
          <w:tcPr>
            <w:tcW w:w="1417" w:type="dxa"/>
            <w:tcBorders>
              <w:top w:val="single" w:sz="6" w:space="0" w:color="auto"/>
              <w:left w:val="single" w:sz="6" w:space="0" w:color="auto"/>
              <w:bottom w:val="single" w:sz="6" w:space="0" w:color="auto"/>
              <w:right w:val="single" w:sz="6" w:space="0" w:color="auto"/>
            </w:tcBorders>
          </w:tcPr>
          <w:p w14:paraId="3E279099" w14:textId="77777777" w:rsidR="00C24F4C" w:rsidRPr="00EA2E25" w:rsidRDefault="00C24F4C" w:rsidP="00EA2E25">
            <w:pPr>
              <w:ind w:firstLine="0"/>
              <w:rPr>
                <w:sz w:val="24"/>
                <w:szCs w:val="24"/>
              </w:rPr>
            </w:pPr>
            <w:r w:rsidRPr="00EA2E25">
              <w:rPr>
                <w:sz w:val="24"/>
                <w:szCs w:val="24"/>
              </w:rPr>
              <w:t>0..*</w:t>
            </w:r>
          </w:p>
        </w:tc>
        <w:tc>
          <w:tcPr>
            <w:tcW w:w="1560" w:type="dxa"/>
            <w:tcBorders>
              <w:top w:val="single" w:sz="6" w:space="0" w:color="auto"/>
              <w:left w:val="single" w:sz="6" w:space="0" w:color="auto"/>
              <w:bottom w:val="single" w:sz="6" w:space="0" w:color="auto"/>
              <w:right w:val="single" w:sz="6" w:space="0" w:color="auto"/>
            </w:tcBorders>
          </w:tcPr>
          <w:p w14:paraId="0EE31EC4"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3A200F3C" w14:textId="77777777" w:rsidR="00C24F4C" w:rsidRPr="00EA2E25" w:rsidRDefault="00C24F4C" w:rsidP="00EA2E25">
            <w:pPr>
              <w:ind w:firstLine="0"/>
              <w:rPr>
                <w:sz w:val="24"/>
                <w:szCs w:val="24"/>
              </w:rPr>
            </w:pPr>
            <w:r w:rsidRPr="00EA2E25">
              <w:rPr>
                <w:sz w:val="24"/>
                <w:szCs w:val="24"/>
              </w:rPr>
              <w:t xml:space="preserve">Ссылки ИмеетКомпонент идентифицируют Свойства Объекта. </w:t>
            </w:r>
          </w:p>
        </w:tc>
      </w:tr>
      <w:tr w:rsidR="00C24F4C" w:rsidRPr="00EA2E25" w14:paraId="6B69FFF3" w14:textId="77777777" w:rsidTr="00EA2E25">
        <w:trPr>
          <w:trHeight w:val="682"/>
          <w:jc w:val="center"/>
        </w:trPr>
        <w:tc>
          <w:tcPr>
            <w:tcW w:w="1840" w:type="dxa"/>
            <w:tcBorders>
              <w:top w:val="single" w:sz="6" w:space="0" w:color="auto"/>
              <w:left w:val="single" w:sz="6" w:space="0" w:color="auto"/>
              <w:bottom w:val="single" w:sz="6" w:space="0" w:color="auto"/>
              <w:right w:val="single" w:sz="6" w:space="0" w:color="auto"/>
            </w:tcBorders>
          </w:tcPr>
          <w:p w14:paraId="2C23C495" w14:textId="77777777" w:rsidR="00C24F4C" w:rsidRPr="00EA2E25" w:rsidRDefault="00C24F4C" w:rsidP="00EA2E25">
            <w:pPr>
              <w:ind w:firstLine="0"/>
              <w:rPr>
                <w:sz w:val="24"/>
                <w:szCs w:val="24"/>
              </w:rPr>
            </w:pPr>
            <w:r w:rsidRPr="00EA2E25">
              <w:rPr>
                <w:sz w:val="24"/>
                <w:szCs w:val="24"/>
              </w:rPr>
              <w:t xml:space="preserve">ИмеетПравилоМоделирования </w:t>
            </w:r>
          </w:p>
        </w:tc>
        <w:tc>
          <w:tcPr>
            <w:tcW w:w="1417" w:type="dxa"/>
            <w:tcBorders>
              <w:top w:val="single" w:sz="6" w:space="0" w:color="auto"/>
              <w:left w:val="single" w:sz="6" w:space="0" w:color="auto"/>
              <w:bottom w:val="single" w:sz="6" w:space="0" w:color="auto"/>
              <w:right w:val="single" w:sz="6" w:space="0" w:color="auto"/>
            </w:tcBorders>
          </w:tcPr>
          <w:p w14:paraId="7339542E" w14:textId="77777777" w:rsidR="00C24F4C" w:rsidRPr="00EA2E25" w:rsidRDefault="00C24F4C" w:rsidP="00EA2E25">
            <w:pPr>
              <w:ind w:firstLine="0"/>
              <w:rPr>
                <w:sz w:val="24"/>
                <w:szCs w:val="24"/>
              </w:rPr>
            </w:pPr>
            <w:r w:rsidRPr="00EA2E25">
              <w:rPr>
                <w:sz w:val="24"/>
                <w:szCs w:val="24"/>
              </w:rPr>
              <w:t>0..1</w:t>
            </w:r>
          </w:p>
        </w:tc>
        <w:tc>
          <w:tcPr>
            <w:tcW w:w="1560" w:type="dxa"/>
            <w:tcBorders>
              <w:top w:val="single" w:sz="6" w:space="0" w:color="auto"/>
              <w:left w:val="single" w:sz="6" w:space="0" w:color="auto"/>
              <w:bottom w:val="single" w:sz="6" w:space="0" w:color="auto"/>
              <w:right w:val="single" w:sz="6" w:space="0" w:color="auto"/>
            </w:tcBorders>
          </w:tcPr>
          <w:p w14:paraId="795F508F"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58A274DC" w14:textId="77777777" w:rsidR="00C24F4C" w:rsidRPr="00EA2E25" w:rsidRDefault="00C24F4C" w:rsidP="00EA2E25">
            <w:pPr>
              <w:ind w:firstLine="0"/>
              <w:rPr>
                <w:sz w:val="24"/>
                <w:szCs w:val="24"/>
              </w:rPr>
            </w:pPr>
            <w:r w:rsidRPr="00EA2E25">
              <w:rPr>
                <w:sz w:val="24"/>
                <w:szCs w:val="24"/>
              </w:rPr>
              <w:t xml:space="preserve">Объекты могут указывать максимум на один Объект ПравилаМоделирования, используя Ссылку ИмеетПравилоМоделирования (смотреть 6.4.4 для более подробной информации о ПравилахМоделирования). </w:t>
            </w:r>
          </w:p>
        </w:tc>
      </w:tr>
      <w:tr w:rsidR="00C24F4C" w:rsidRPr="00EA2E25" w14:paraId="2965DA37" w14:textId="77777777" w:rsidTr="00EA2E25">
        <w:trPr>
          <w:trHeight w:val="1051"/>
          <w:jc w:val="center"/>
        </w:trPr>
        <w:tc>
          <w:tcPr>
            <w:tcW w:w="1840" w:type="dxa"/>
            <w:tcBorders>
              <w:top w:val="single" w:sz="6" w:space="0" w:color="auto"/>
              <w:left w:val="single" w:sz="6" w:space="0" w:color="auto"/>
              <w:bottom w:val="single" w:sz="6" w:space="0" w:color="auto"/>
              <w:right w:val="single" w:sz="6" w:space="0" w:color="auto"/>
            </w:tcBorders>
          </w:tcPr>
          <w:p w14:paraId="5C8CF9EC" w14:textId="77777777" w:rsidR="00C24F4C" w:rsidRPr="00EA2E25" w:rsidRDefault="00C24F4C" w:rsidP="00EA2E25">
            <w:pPr>
              <w:ind w:firstLine="0"/>
              <w:rPr>
                <w:sz w:val="24"/>
                <w:szCs w:val="24"/>
              </w:rPr>
            </w:pPr>
            <w:r w:rsidRPr="00EA2E25">
              <w:rPr>
                <w:sz w:val="24"/>
                <w:szCs w:val="24"/>
              </w:rPr>
              <w:t xml:space="preserve">ИмеетТипОпределения </w:t>
            </w:r>
          </w:p>
        </w:tc>
        <w:tc>
          <w:tcPr>
            <w:tcW w:w="1417" w:type="dxa"/>
            <w:tcBorders>
              <w:top w:val="single" w:sz="6" w:space="0" w:color="auto"/>
              <w:left w:val="single" w:sz="6" w:space="0" w:color="auto"/>
              <w:bottom w:val="single" w:sz="6" w:space="0" w:color="auto"/>
              <w:right w:val="single" w:sz="6" w:space="0" w:color="auto"/>
            </w:tcBorders>
          </w:tcPr>
          <w:p w14:paraId="275CBB43" w14:textId="77777777" w:rsidR="00C24F4C" w:rsidRPr="00EA2E25" w:rsidRDefault="00C24F4C" w:rsidP="00EA2E25">
            <w:pPr>
              <w:ind w:firstLine="0"/>
              <w:rPr>
                <w:sz w:val="24"/>
                <w:szCs w:val="24"/>
              </w:rPr>
            </w:pPr>
            <w:r w:rsidRPr="00EA2E25">
              <w:rPr>
                <w:sz w:val="24"/>
                <w:szCs w:val="24"/>
              </w:rPr>
              <w:t>1</w:t>
            </w:r>
          </w:p>
        </w:tc>
        <w:tc>
          <w:tcPr>
            <w:tcW w:w="1560" w:type="dxa"/>
            <w:tcBorders>
              <w:top w:val="single" w:sz="6" w:space="0" w:color="auto"/>
              <w:left w:val="single" w:sz="6" w:space="0" w:color="auto"/>
              <w:bottom w:val="single" w:sz="6" w:space="0" w:color="auto"/>
              <w:right w:val="single" w:sz="6" w:space="0" w:color="auto"/>
            </w:tcBorders>
          </w:tcPr>
          <w:p w14:paraId="2B88BBBA"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3796A5DD" w14:textId="77777777" w:rsidR="00C24F4C" w:rsidRPr="00EA2E25" w:rsidRDefault="00C24F4C" w:rsidP="00EA2E25">
            <w:pPr>
              <w:ind w:firstLine="0"/>
              <w:rPr>
                <w:sz w:val="24"/>
                <w:szCs w:val="24"/>
              </w:rPr>
            </w:pPr>
            <w:r w:rsidRPr="00EA2E25">
              <w:rPr>
                <w:sz w:val="24"/>
                <w:szCs w:val="24"/>
              </w:rPr>
              <w:t xml:space="preserve">Ссылка ИмеетТипОпределения указывает на тип определеня Объекта. Каждый Объект должен иметь в точности одно определение типа и, следовательно, должен быть УзломИсточника в точности одной Ссылки ИмеетТипОпределения, указывающей на ТипОбъекта. Описание определений типов смотрите в разделе 4.5. </w:t>
            </w:r>
          </w:p>
        </w:tc>
      </w:tr>
      <w:tr w:rsidR="00C24F4C" w:rsidRPr="00EA2E25" w14:paraId="542A453F" w14:textId="77777777" w:rsidTr="00EA2E25">
        <w:trPr>
          <w:trHeight w:val="864"/>
          <w:jc w:val="center"/>
        </w:trPr>
        <w:tc>
          <w:tcPr>
            <w:tcW w:w="1840" w:type="dxa"/>
            <w:tcBorders>
              <w:top w:val="single" w:sz="6" w:space="0" w:color="auto"/>
              <w:left w:val="single" w:sz="6" w:space="0" w:color="auto"/>
              <w:bottom w:val="single" w:sz="6" w:space="0" w:color="auto"/>
              <w:right w:val="single" w:sz="6" w:space="0" w:color="auto"/>
            </w:tcBorders>
          </w:tcPr>
          <w:p w14:paraId="43713C08" w14:textId="77777777" w:rsidR="00C24F4C" w:rsidRPr="00EA2E25" w:rsidRDefault="00C24F4C" w:rsidP="00EA2E25">
            <w:pPr>
              <w:ind w:firstLine="0"/>
              <w:rPr>
                <w:sz w:val="24"/>
                <w:szCs w:val="24"/>
              </w:rPr>
            </w:pPr>
            <w:r w:rsidRPr="00EA2E25">
              <w:rPr>
                <w:sz w:val="24"/>
                <w:szCs w:val="24"/>
              </w:rPr>
              <w:t xml:space="preserve">ИмеетИсточникСобытия </w:t>
            </w:r>
          </w:p>
        </w:tc>
        <w:tc>
          <w:tcPr>
            <w:tcW w:w="1417" w:type="dxa"/>
            <w:tcBorders>
              <w:top w:val="single" w:sz="6" w:space="0" w:color="auto"/>
              <w:left w:val="single" w:sz="6" w:space="0" w:color="auto"/>
              <w:bottom w:val="single" w:sz="6" w:space="0" w:color="auto"/>
              <w:right w:val="single" w:sz="6" w:space="0" w:color="auto"/>
            </w:tcBorders>
          </w:tcPr>
          <w:p w14:paraId="6A18E6C1" w14:textId="77777777" w:rsidR="00C24F4C" w:rsidRPr="00EA2E25" w:rsidRDefault="00C24F4C" w:rsidP="00EA2E25">
            <w:pPr>
              <w:ind w:firstLine="0"/>
              <w:rPr>
                <w:sz w:val="24"/>
                <w:szCs w:val="24"/>
              </w:rPr>
            </w:pPr>
            <w:r w:rsidRPr="00EA2E25">
              <w:rPr>
                <w:sz w:val="24"/>
                <w:szCs w:val="24"/>
              </w:rPr>
              <w:t>0..*</w:t>
            </w:r>
          </w:p>
        </w:tc>
        <w:tc>
          <w:tcPr>
            <w:tcW w:w="1560" w:type="dxa"/>
            <w:tcBorders>
              <w:top w:val="single" w:sz="6" w:space="0" w:color="auto"/>
              <w:left w:val="single" w:sz="6" w:space="0" w:color="auto"/>
              <w:bottom w:val="single" w:sz="6" w:space="0" w:color="auto"/>
              <w:right w:val="single" w:sz="6" w:space="0" w:color="auto"/>
            </w:tcBorders>
          </w:tcPr>
          <w:p w14:paraId="585970E0"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7A4C1764" w14:textId="77777777" w:rsidR="00C24F4C" w:rsidRPr="00EA2E25" w:rsidRDefault="00C24F4C" w:rsidP="00EA2E25">
            <w:pPr>
              <w:ind w:firstLine="0"/>
              <w:rPr>
                <w:sz w:val="24"/>
                <w:szCs w:val="24"/>
              </w:rPr>
            </w:pPr>
            <w:r w:rsidRPr="00EA2E25">
              <w:rPr>
                <w:sz w:val="24"/>
                <w:szCs w:val="24"/>
              </w:rPr>
              <w:t>Ссылка ИмеетИсточникСобытия указывает на источники событий Объекта. Ссылки данного типа могут быть использованы только для Объектов, у которых бит "ПодпискаНаСобытия" установлен в Атрибуте УведомлениеОСобытии. Подробности смотреть в разделе 7.17.</w:t>
            </w:r>
          </w:p>
        </w:tc>
      </w:tr>
      <w:tr w:rsidR="00C24F4C" w:rsidRPr="00EA2E25" w14:paraId="48FCC3E4" w14:textId="77777777" w:rsidTr="00EA2E25">
        <w:trPr>
          <w:trHeight w:val="869"/>
          <w:jc w:val="center"/>
        </w:trPr>
        <w:tc>
          <w:tcPr>
            <w:tcW w:w="1840" w:type="dxa"/>
            <w:tcBorders>
              <w:top w:val="single" w:sz="6" w:space="0" w:color="auto"/>
              <w:left w:val="single" w:sz="6" w:space="0" w:color="auto"/>
              <w:bottom w:val="single" w:sz="6" w:space="0" w:color="auto"/>
              <w:right w:val="single" w:sz="6" w:space="0" w:color="auto"/>
            </w:tcBorders>
          </w:tcPr>
          <w:p w14:paraId="74AF6DB5" w14:textId="77777777" w:rsidR="00C24F4C" w:rsidRPr="00EA2E25" w:rsidRDefault="00C24F4C" w:rsidP="00EA2E25">
            <w:pPr>
              <w:ind w:firstLine="0"/>
              <w:rPr>
                <w:sz w:val="24"/>
                <w:szCs w:val="24"/>
              </w:rPr>
            </w:pPr>
            <w:r w:rsidRPr="00EA2E25">
              <w:rPr>
                <w:sz w:val="24"/>
                <w:szCs w:val="24"/>
              </w:rPr>
              <w:lastRenderedPageBreak/>
              <w:t xml:space="preserve">ИмеетУведомление </w:t>
            </w:r>
          </w:p>
        </w:tc>
        <w:tc>
          <w:tcPr>
            <w:tcW w:w="1417" w:type="dxa"/>
            <w:tcBorders>
              <w:top w:val="single" w:sz="6" w:space="0" w:color="auto"/>
              <w:left w:val="single" w:sz="6" w:space="0" w:color="auto"/>
              <w:bottom w:val="single" w:sz="6" w:space="0" w:color="auto"/>
              <w:right w:val="single" w:sz="6" w:space="0" w:color="auto"/>
            </w:tcBorders>
          </w:tcPr>
          <w:p w14:paraId="0910A135" w14:textId="77777777" w:rsidR="00C24F4C" w:rsidRPr="00EA2E25" w:rsidRDefault="00C24F4C" w:rsidP="00EA2E25">
            <w:pPr>
              <w:ind w:firstLine="0"/>
              <w:rPr>
                <w:sz w:val="24"/>
                <w:szCs w:val="24"/>
              </w:rPr>
            </w:pPr>
            <w:r w:rsidRPr="00EA2E25">
              <w:rPr>
                <w:sz w:val="24"/>
                <w:szCs w:val="24"/>
              </w:rPr>
              <w:t>0..*</w:t>
            </w:r>
          </w:p>
        </w:tc>
        <w:tc>
          <w:tcPr>
            <w:tcW w:w="1560" w:type="dxa"/>
            <w:tcBorders>
              <w:top w:val="single" w:sz="6" w:space="0" w:color="auto"/>
              <w:left w:val="single" w:sz="6" w:space="0" w:color="auto"/>
              <w:bottom w:val="single" w:sz="6" w:space="0" w:color="auto"/>
              <w:right w:val="single" w:sz="6" w:space="0" w:color="auto"/>
            </w:tcBorders>
          </w:tcPr>
          <w:p w14:paraId="5E0529D2"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072246A4" w14:textId="77777777" w:rsidR="00C24F4C" w:rsidRPr="00EA2E25" w:rsidRDefault="00C24F4C" w:rsidP="00EA2E25">
            <w:pPr>
              <w:ind w:firstLine="0"/>
              <w:rPr>
                <w:sz w:val="24"/>
                <w:szCs w:val="24"/>
              </w:rPr>
            </w:pPr>
            <w:r w:rsidRPr="00EA2E25">
              <w:rPr>
                <w:sz w:val="24"/>
                <w:szCs w:val="24"/>
              </w:rPr>
              <w:t xml:space="preserve">Ссылка ИмеетУведомление указывает на уведомления об Объекте. Ссылки этого типа могут быть использованы только для Объектов, у которых бит "ПодпискаНаСобытия" установлен в Атрибуте УведомлениеОСобытии. Подробности смотрите в разделе 7.18. </w:t>
            </w:r>
          </w:p>
        </w:tc>
      </w:tr>
      <w:tr w:rsidR="00C24F4C" w:rsidRPr="00EA2E25" w14:paraId="20E19A71" w14:textId="77777777" w:rsidTr="00EA2E25">
        <w:trPr>
          <w:trHeight w:val="494"/>
          <w:jc w:val="center"/>
        </w:trPr>
        <w:tc>
          <w:tcPr>
            <w:tcW w:w="1840" w:type="dxa"/>
            <w:tcBorders>
              <w:top w:val="single" w:sz="6" w:space="0" w:color="auto"/>
              <w:left w:val="single" w:sz="6" w:space="0" w:color="auto"/>
              <w:bottom w:val="single" w:sz="6" w:space="0" w:color="auto"/>
              <w:right w:val="single" w:sz="6" w:space="0" w:color="auto"/>
            </w:tcBorders>
          </w:tcPr>
          <w:p w14:paraId="23F3D227" w14:textId="77777777" w:rsidR="00C24F4C" w:rsidRPr="00EA2E25" w:rsidRDefault="00C24F4C" w:rsidP="00EA2E25">
            <w:pPr>
              <w:ind w:firstLine="0"/>
              <w:rPr>
                <w:sz w:val="24"/>
                <w:szCs w:val="24"/>
              </w:rPr>
            </w:pPr>
            <w:r w:rsidRPr="00EA2E25">
              <w:rPr>
                <w:sz w:val="24"/>
                <w:szCs w:val="24"/>
              </w:rPr>
              <w:t>Упородочивать</w:t>
            </w:r>
          </w:p>
        </w:tc>
        <w:tc>
          <w:tcPr>
            <w:tcW w:w="1417" w:type="dxa"/>
            <w:tcBorders>
              <w:top w:val="single" w:sz="6" w:space="0" w:color="auto"/>
              <w:left w:val="single" w:sz="6" w:space="0" w:color="auto"/>
              <w:bottom w:val="single" w:sz="6" w:space="0" w:color="auto"/>
              <w:right w:val="single" w:sz="6" w:space="0" w:color="auto"/>
            </w:tcBorders>
          </w:tcPr>
          <w:p w14:paraId="5BD1F137" w14:textId="77777777" w:rsidR="00C24F4C" w:rsidRPr="00EA2E25" w:rsidRDefault="00C24F4C" w:rsidP="00EA2E25">
            <w:pPr>
              <w:ind w:firstLine="0"/>
              <w:rPr>
                <w:sz w:val="24"/>
                <w:szCs w:val="24"/>
              </w:rPr>
            </w:pPr>
            <w:r w:rsidRPr="00EA2E25">
              <w:rPr>
                <w:sz w:val="24"/>
                <w:szCs w:val="24"/>
              </w:rPr>
              <w:t>0..*</w:t>
            </w:r>
          </w:p>
        </w:tc>
        <w:tc>
          <w:tcPr>
            <w:tcW w:w="1560" w:type="dxa"/>
            <w:tcBorders>
              <w:top w:val="single" w:sz="6" w:space="0" w:color="auto"/>
              <w:left w:val="single" w:sz="6" w:space="0" w:color="auto"/>
              <w:bottom w:val="single" w:sz="6" w:space="0" w:color="auto"/>
              <w:right w:val="single" w:sz="6" w:space="0" w:color="auto"/>
            </w:tcBorders>
          </w:tcPr>
          <w:p w14:paraId="201FBD06"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7CA3542F" w14:textId="77777777" w:rsidR="00C24F4C" w:rsidRPr="00EA2E25" w:rsidRDefault="00C24F4C" w:rsidP="00EA2E25">
            <w:pPr>
              <w:ind w:firstLine="0"/>
              <w:rPr>
                <w:sz w:val="24"/>
                <w:szCs w:val="24"/>
              </w:rPr>
            </w:pPr>
            <w:r w:rsidRPr="00EA2E25">
              <w:rPr>
                <w:sz w:val="24"/>
                <w:szCs w:val="24"/>
              </w:rPr>
              <w:t xml:space="preserve">Данная Ссылка должна использоваться только для Объектов ТипОбъекта ТипПапки (смотреть 5.5.3). </w:t>
            </w:r>
          </w:p>
        </w:tc>
      </w:tr>
      <w:tr w:rsidR="00C24F4C" w:rsidRPr="00EA2E25" w14:paraId="002CAECD" w14:textId="77777777" w:rsidTr="00EA2E25">
        <w:trPr>
          <w:trHeight w:val="499"/>
          <w:jc w:val="center"/>
        </w:trPr>
        <w:tc>
          <w:tcPr>
            <w:tcW w:w="1840" w:type="dxa"/>
            <w:tcBorders>
              <w:top w:val="single" w:sz="6" w:space="0" w:color="auto"/>
              <w:left w:val="single" w:sz="6" w:space="0" w:color="auto"/>
              <w:bottom w:val="single" w:sz="6" w:space="0" w:color="auto"/>
              <w:right w:val="single" w:sz="6" w:space="0" w:color="auto"/>
            </w:tcBorders>
          </w:tcPr>
          <w:p w14:paraId="09EEB533" w14:textId="77777777" w:rsidR="00C24F4C" w:rsidRPr="00EA2E25" w:rsidRDefault="00C24F4C" w:rsidP="00EA2E25">
            <w:pPr>
              <w:ind w:firstLine="0"/>
              <w:rPr>
                <w:sz w:val="24"/>
                <w:szCs w:val="24"/>
              </w:rPr>
            </w:pPr>
            <w:r w:rsidRPr="00EA2E25">
              <w:rPr>
                <w:sz w:val="24"/>
                <w:szCs w:val="24"/>
              </w:rPr>
              <w:t>&lt;другие Ссылки&gt;</w:t>
            </w:r>
          </w:p>
        </w:tc>
        <w:tc>
          <w:tcPr>
            <w:tcW w:w="1417" w:type="dxa"/>
            <w:tcBorders>
              <w:top w:val="single" w:sz="6" w:space="0" w:color="auto"/>
              <w:left w:val="single" w:sz="6" w:space="0" w:color="auto"/>
              <w:bottom w:val="single" w:sz="6" w:space="0" w:color="auto"/>
              <w:right w:val="single" w:sz="6" w:space="0" w:color="auto"/>
            </w:tcBorders>
          </w:tcPr>
          <w:p w14:paraId="25AA1855" w14:textId="77777777" w:rsidR="00C24F4C" w:rsidRPr="00EA2E25" w:rsidRDefault="00C24F4C" w:rsidP="00EA2E25">
            <w:pPr>
              <w:ind w:firstLine="0"/>
              <w:rPr>
                <w:sz w:val="24"/>
                <w:szCs w:val="24"/>
              </w:rPr>
            </w:pPr>
            <w:r w:rsidRPr="00EA2E25">
              <w:rPr>
                <w:sz w:val="24"/>
                <w:szCs w:val="24"/>
              </w:rPr>
              <w:t>0..*</w:t>
            </w:r>
          </w:p>
        </w:tc>
        <w:tc>
          <w:tcPr>
            <w:tcW w:w="1560" w:type="dxa"/>
            <w:tcBorders>
              <w:top w:val="single" w:sz="6" w:space="0" w:color="auto"/>
              <w:left w:val="single" w:sz="6" w:space="0" w:color="auto"/>
              <w:bottom w:val="single" w:sz="6" w:space="0" w:color="auto"/>
              <w:right w:val="single" w:sz="6" w:space="0" w:color="auto"/>
            </w:tcBorders>
          </w:tcPr>
          <w:p w14:paraId="09742E34"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491D32A5" w14:textId="77777777" w:rsidR="00C24F4C" w:rsidRPr="00EA2E25" w:rsidRDefault="00C24F4C" w:rsidP="00EA2E25">
            <w:pPr>
              <w:ind w:firstLine="0"/>
              <w:rPr>
                <w:sz w:val="24"/>
                <w:szCs w:val="24"/>
              </w:rPr>
            </w:pPr>
            <w:r w:rsidRPr="00EA2E25">
              <w:rPr>
                <w:sz w:val="24"/>
                <w:szCs w:val="24"/>
              </w:rPr>
              <w:t xml:space="preserve">Объекты могут содержать другие Ссылки. </w:t>
            </w:r>
          </w:p>
        </w:tc>
      </w:tr>
      <w:tr w:rsidR="00C24F4C" w:rsidRPr="00EA2E25" w14:paraId="4D01ACE1" w14:textId="77777777" w:rsidTr="00EA2E25">
        <w:trPr>
          <w:trHeight w:val="317"/>
          <w:jc w:val="center"/>
        </w:trPr>
        <w:tc>
          <w:tcPr>
            <w:tcW w:w="1840" w:type="dxa"/>
            <w:tcBorders>
              <w:top w:val="single" w:sz="6" w:space="0" w:color="auto"/>
              <w:left w:val="single" w:sz="6" w:space="0" w:color="auto"/>
              <w:bottom w:val="single" w:sz="6" w:space="0" w:color="auto"/>
              <w:right w:val="single" w:sz="6" w:space="0" w:color="auto"/>
            </w:tcBorders>
          </w:tcPr>
          <w:p w14:paraId="4D3A8D31" w14:textId="77777777" w:rsidR="00C24F4C" w:rsidRPr="00EA2E25" w:rsidRDefault="00C24F4C" w:rsidP="00EA2E25">
            <w:pPr>
              <w:ind w:firstLine="0"/>
              <w:rPr>
                <w:sz w:val="24"/>
                <w:szCs w:val="24"/>
              </w:rPr>
            </w:pPr>
          </w:p>
        </w:tc>
        <w:tc>
          <w:tcPr>
            <w:tcW w:w="1417" w:type="dxa"/>
            <w:tcBorders>
              <w:top w:val="single" w:sz="6" w:space="0" w:color="auto"/>
              <w:left w:val="single" w:sz="6" w:space="0" w:color="auto"/>
              <w:bottom w:val="single" w:sz="6" w:space="0" w:color="auto"/>
              <w:right w:val="single" w:sz="6" w:space="0" w:color="auto"/>
            </w:tcBorders>
          </w:tcPr>
          <w:p w14:paraId="5A477CC6" w14:textId="77777777" w:rsidR="00C24F4C" w:rsidRPr="00EA2E25" w:rsidRDefault="00C24F4C" w:rsidP="00EA2E25">
            <w:pPr>
              <w:ind w:firstLine="0"/>
              <w:rPr>
                <w:sz w:val="24"/>
                <w:szCs w:val="24"/>
              </w:rPr>
            </w:pPr>
          </w:p>
        </w:tc>
        <w:tc>
          <w:tcPr>
            <w:tcW w:w="1560" w:type="dxa"/>
            <w:tcBorders>
              <w:top w:val="single" w:sz="6" w:space="0" w:color="auto"/>
              <w:left w:val="single" w:sz="6" w:space="0" w:color="auto"/>
              <w:bottom w:val="single" w:sz="6" w:space="0" w:color="auto"/>
              <w:right w:val="single" w:sz="6" w:space="0" w:color="auto"/>
            </w:tcBorders>
          </w:tcPr>
          <w:p w14:paraId="038A9658"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76B65C59" w14:textId="77777777" w:rsidR="00C24F4C" w:rsidRPr="00EA2E25" w:rsidRDefault="00C24F4C" w:rsidP="00EA2E25">
            <w:pPr>
              <w:ind w:firstLine="0"/>
              <w:rPr>
                <w:sz w:val="24"/>
                <w:szCs w:val="24"/>
              </w:rPr>
            </w:pPr>
          </w:p>
        </w:tc>
      </w:tr>
      <w:tr w:rsidR="00C24F4C" w:rsidRPr="00EA2E25" w14:paraId="46CAB07C" w14:textId="77777777" w:rsidTr="00EA2E25">
        <w:trPr>
          <w:trHeight w:val="312"/>
          <w:jc w:val="center"/>
        </w:trPr>
        <w:tc>
          <w:tcPr>
            <w:tcW w:w="1840" w:type="dxa"/>
            <w:tcBorders>
              <w:top w:val="single" w:sz="6" w:space="0" w:color="auto"/>
              <w:left w:val="single" w:sz="6" w:space="0" w:color="auto"/>
              <w:bottom w:val="single" w:sz="6" w:space="0" w:color="auto"/>
              <w:right w:val="single" w:sz="6" w:space="0" w:color="auto"/>
            </w:tcBorders>
          </w:tcPr>
          <w:p w14:paraId="545218F7" w14:textId="77777777" w:rsidR="00C24F4C" w:rsidRPr="00EA2E25" w:rsidRDefault="00C24F4C" w:rsidP="00EA2E25">
            <w:pPr>
              <w:ind w:firstLine="0"/>
              <w:rPr>
                <w:sz w:val="24"/>
                <w:szCs w:val="24"/>
              </w:rPr>
            </w:pPr>
            <w:r w:rsidRPr="00EA2E25">
              <w:rPr>
                <w:sz w:val="24"/>
                <w:szCs w:val="24"/>
              </w:rPr>
              <w:t xml:space="preserve">Стандартные Свойства </w:t>
            </w:r>
          </w:p>
        </w:tc>
        <w:tc>
          <w:tcPr>
            <w:tcW w:w="1417" w:type="dxa"/>
            <w:tcBorders>
              <w:top w:val="single" w:sz="6" w:space="0" w:color="auto"/>
              <w:left w:val="single" w:sz="6" w:space="0" w:color="auto"/>
              <w:bottom w:val="single" w:sz="6" w:space="0" w:color="auto"/>
              <w:right w:val="single" w:sz="6" w:space="0" w:color="auto"/>
            </w:tcBorders>
          </w:tcPr>
          <w:p w14:paraId="6C94A4C7" w14:textId="77777777" w:rsidR="00C24F4C" w:rsidRPr="00EA2E25" w:rsidRDefault="00C24F4C" w:rsidP="00EA2E25">
            <w:pPr>
              <w:ind w:firstLine="0"/>
              <w:rPr>
                <w:sz w:val="24"/>
                <w:szCs w:val="24"/>
              </w:rPr>
            </w:pPr>
          </w:p>
        </w:tc>
        <w:tc>
          <w:tcPr>
            <w:tcW w:w="1560" w:type="dxa"/>
            <w:tcBorders>
              <w:top w:val="single" w:sz="6" w:space="0" w:color="auto"/>
              <w:left w:val="single" w:sz="6" w:space="0" w:color="auto"/>
              <w:bottom w:val="single" w:sz="6" w:space="0" w:color="auto"/>
              <w:right w:val="single" w:sz="6" w:space="0" w:color="auto"/>
            </w:tcBorders>
          </w:tcPr>
          <w:p w14:paraId="1D825976" w14:textId="77777777" w:rsidR="00C24F4C" w:rsidRPr="00EA2E25" w:rsidRDefault="00C24F4C" w:rsidP="00EA2E25">
            <w:pPr>
              <w:ind w:firstLine="0"/>
              <w:rPr>
                <w:sz w:val="24"/>
                <w:szCs w:val="24"/>
              </w:rPr>
            </w:pPr>
          </w:p>
        </w:tc>
        <w:tc>
          <w:tcPr>
            <w:tcW w:w="4250" w:type="dxa"/>
            <w:tcBorders>
              <w:top w:val="single" w:sz="6" w:space="0" w:color="auto"/>
              <w:left w:val="single" w:sz="6" w:space="0" w:color="auto"/>
              <w:bottom w:val="single" w:sz="6" w:space="0" w:color="auto"/>
              <w:right w:val="single" w:sz="6" w:space="0" w:color="auto"/>
            </w:tcBorders>
          </w:tcPr>
          <w:p w14:paraId="2CAEBE63" w14:textId="77777777" w:rsidR="00C24F4C" w:rsidRPr="00EA2E25" w:rsidRDefault="00C24F4C" w:rsidP="00EA2E25">
            <w:pPr>
              <w:ind w:firstLine="0"/>
              <w:rPr>
                <w:sz w:val="24"/>
                <w:szCs w:val="24"/>
              </w:rPr>
            </w:pPr>
          </w:p>
        </w:tc>
      </w:tr>
      <w:tr w:rsidR="00C24F4C" w:rsidRPr="00EA2E25" w14:paraId="429ADE65" w14:textId="77777777" w:rsidTr="00EA2E25">
        <w:trPr>
          <w:trHeight w:val="1536"/>
          <w:jc w:val="center"/>
        </w:trPr>
        <w:tc>
          <w:tcPr>
            <w:tcW w:w="1840" w:type="dxa"/>
            <w:tcBorders>
              <w:top w:val="single" w:sz="6" w:space="0" w:color="auto"/>
              <w:left w:val="single" w:sz="6" w:space="0" w:color="auto"/>
              <w:bottom w:val="single" w:sz="6" w:space="0" w:color="auto"/>
              <w:right w:val="single" w:sz="6" w:space="0" w:color="auto"/>
            </w:tcBorders>
          </w:tcPr>
          <w:p w14:paraId="68E15AB0" w14:textId="77777777" w:rsidR="00C24F4C" w:rsidRPr="00EA2E25" w:rsidRDefault="00C24F4C" w:rsidP="00EA2E25">
            <w:pPr>
              <w:ind w:firstLine="0"/>
              <w:rPr>
                <w:sz w:val="24"/>
                <w:szCs w:val="24"/>
              </w:rPr>
            </w:pPr>
            <w:r w:rsidRPr="00EA2E25">
              <w:rPr>
                <w:sz w:val="24"/>
                <w:szCs w:val="24"/>
              </w:rPr>
              <w:t xml:space="preserve">ВерсияУзла </w:t>
            </w:r>
          </w:p>
        </w:tc>
        <w:tc>
          <w:tcPr>
            <w:tcW w:w="1417" w:type="dxa"/>
            <w:tcBorders>
              <w:top w:val="single" w:sz="6" w:space="0" w:color="auto"/>
              <w:left w:val="single" w:sz="6" w:space="0" w:color="auto"/>
              <w:bottom w:val="single" w:sz="6" w:space="0" w:color="auto"/>
              <w:right w:val="single" w:sz="6" w:space="0" w:color="auto"/>
            </w:tcBorders>
          </w:tcPr>
          <w:p w14:paraId="28610361" w14:textId="77777777" w:rsidR="00C24F4C" w:rsidRPr="00EA2E25" w:rsidRDefault="00C24F4C" w:rsidP="00EA2E25">
            <w:pPr>
              <w:ind w:firstLine="0"/>
              <w:rPr>
                <w:sz w:val="24"/>
                <w:szCs w:val="24"/>
              </w:rPr>
            </w:pPr>
            <w:r w:rsidRPr="00EA2E25">
              <w:rPr>
                <w:sz w:val="24"/>
                <w:szCs w:val="24"/>
              </w:rPr>
              <w:t>O</w:t>
            </w:r>
          </w:p>
        </w:tc>
        <w:tc>
          <w:tcPr>
            <w:tcW w:w="1560" w:type="dxa"/>
            <w:tcBorders>
              <w:top w:val="single" w:sz="6" w:space="0" w:color="auto"/>
              <w:left w:val="single" w:sz="6" w:space="0" w:color="auto"/>
              <w:bottom w:val="single" w:sz="6" w:space="0" w:color="auto"/>
              <w:right w:val="single" w:sz="6" w:space="0" w:color="auto"/>
            </w:tcBorders>
          </w:tcPr>
          <w:p w14:paraId="2CCB7A3B" w14:textId="77777777" w:rsidR="00C24F4C" w:rsidRPr="00EA2E25" w:rsidRDefault="00C24F4C" w:rsidP="00EA2E25">
            <w:pPr>
              <w:ind w:firstLine="0"/>
              <w:rPr>
                <w:sz w:val="24"/>
                <w:szCs w:val="24"/>
              </w:rPr>
            </w:pPr>
            <w:r w:rsidRPr="00EA2E25">
              <w:rPr>
                <w:sz w:val="24"/>
                <w:szCs w:val="24"/>
              </w:rPr>
              <w:t>Строка</w:t>
            </w:r>
          </w:p>
        </w:tc>
        <w:tc>
          <w:tcPr>
            <w:tcW w:w="4250" w:type="dxa"/>
            <w:tcBorders>
              <w:top w:val="single" w:sz="6" w:space="0" w:color="auto"/>
              <w:left w:val="single" w:sz="6" w:space="0" w:color="auto"/>
              <w:bottom w:val="single" w:sz="6" w:space="0" w:color="auto"/>
              <w:right w:val="single" w:sz="6" w:space="0" w:color="auto"/>
            </w:tcBorders>
          </w:tcPr>
          <w:p w14:paraId="151CE2AF" w14:textId="77777777" w:rsidR="00C24F4C" w:rsidRPr="00EA2E25" w:rsidRDefault="00C24F4C" w:rsidP="00EA2E25">
            <w:pPr>
              <w:ind w:firstLine="0"/>
              <w:rPr>
                <w:sz w:val="24"/>
                <w:szCs w:val="24"/>
              </w:rPr>
            </w:pPr>
            <w:r w:rsidRPr="00EA2E25">
              <w:rPr>
                <w:sz w:val="24"/>
                <w:szCs w:val="24"/>
              </w:rPr>
              <w:t xml:space="preserve">Свойство ВерсииУзла используется для указания версии Узла. </w:t>
            </w:r>
          </w:p>
          <w:p w14:paraId="1030FE5D" w14:textId="77777777" w:rsidR="00C24F4C" w:rsidRPr="00EA2E25" w:rsidRDefault="00C24F4C" w:rsidP="00EA2E25">
            <w:pPr>
              <w:ind w:firstLine="0"/>
              <w:rPr>
                <w:sz w:val="24"/>
                <w:szCs w:val="24"/>
              </w:rPr>
            </w:pPr>
            <w:r w:rsidRPr="00EA2E25">
              <w:rPr>
                <w:sz w:val="24"/>
                <w:szCs w:val="24"/>
              </w:rPr>
              <w:t xml:space="preserve">Свойство ВерсияУзла обновляется каждый раз, когда Ссылка добавляется в Узел или удаляется из Узла, которому принадлежит это Свойство. Изменение значений Атрибутов не приводит к изменению ВерсииУзла. Клиенты могут прочитать Свойство ВерсииУзла или подписаться на него, чтобы определить, когда структура Узла изменилась. </w:t>
            </w:r>
          </w:p>
        </w:tc>
      </w:tr>
      <w:tr w:rsidR="00C24F4C" w:rsidRPr="00EA2E25" w14:paraId="56B13699" w14:textId="77777777" w:rsidTr="00EA2E25">
        <w:trPr>
          <w:trHeight w:val="682"/>
          <w:jc w:val="center"/>
        </w:trPr>
        <w:tc>
          <w:tcPr>
            <w:tcW w:w="1840" w:type="dxa"/>
            <w:tcBorders>
              <w:top w:val="single" w:sz="6" w:space="0" w:color="auto"/>
              <w:left w:val="single" w:sz="6" w:space="0" w:color="auto"/>
              <w:bottom w:val="single" w:sz="6" w:space="0" w:color="auto"/>
              <w:right w:val="single" w:sz="6" w:space="0" w:color="auto"/>
            </w:tcBorders>
          </w:tcPr>
          <w:p w14:paraId="4A52B3C3" w14:textId="77777777" w:rsidR="00C24F4C" w:rsidRPr="00EA2E25" w:rsidRDefault="00C24F4C" w:rsidP="00EA2E25">
            <w:pPr>
              <w:ind w:firstLine="0"/>
              <w:rPr>
                <w:sz w:val="24"/>
                <w:szCs w:val="24"/>
              </w:rPr>
            </w:pPr>
            <w:r w:rsidRPr="00EA2E25">
              <w:rPr>
                <w:sz w:val="24"/>
                <w:szCs w:val="24"/>
              </w:rPr>
              <w:t>Пиктограмма</w:t>
            </w:r>
          </w:p>
        </w:tc>
        <w:tc>
          <w:tcPr>
            <w:tcW w:w="1417" w:type="dxa"/>
            <w:tcBorders>
              <w:top w:val="single" w:sz="6" w:space="0" w:color="auto"/>
              <w:left w:val="single" w:sz="6" w:space="0" w:color="auto"/>
              <w:bottom w:val="single" w:sz="6" w:space="0" w:color="auto"/>
              <w:right w:val="single" w:sz="6" w:space="0" w:color="auto"/>
            </w:tcBorders>
          </w:tcPr>
          <w:p w14:paraId="61C72F55" w14:textId="77777777" w:rsidR="00C24F4C" w:rsidRPr="00EA2E25" w:rsidRDefault="00C24F4C" w:rsidP="00EA2E25">
            <w:pPr>
              <w:ind w:firstLine="0"/>
              <w:rPr>
                <w:sz w:val="24"/>
                <w:szCs w:val="24"/>
              </w:rPr>
            </w:pPr>
            <w:r w:rsidRPr="00EA2E25">
              <w:rPr>
                <w:sz w:val="24"/>
                <w:szCs w:val="24"/>
              </w:rPr>
              <w:t>O</w:t>
            </w:r>
          </w:p>
        </w:tc>
        <w:tc>
          <w:tcPr>
            <w:tcW w:w="1560" w:type="dxa"/>
            <w:tcBorders>
              <w:top w:val="single" w:sz="6" w:space="0" w:color="auto"/>
              <w:left w:val="single" w:sz="6" w:space="0" w:color="auto"/>
              <w:bottom w:val="single" w:sz="6" w:space="0" w:color="auto"/>
              <w:right w:val="single" w:sz="6" w:space="0" w:color="auto"/>
            </w:tcBorders>
          </w:tcPr>
          <w:p w14:paraId="316FB482" w14:textId="77777777" w:rsidR="00C24F4C" w:rsidRPr="00EA2E25" w:rsidRDefault="00C24F4C" w:rsidP="00EA2E25">
            <w:pPr>
              <w:ind w:firstLine="0"/>
              <w:rPr>
                <w:sz w:val="24"/>
                <w:szCs w:val="24"/>
              </w:rPr>
            </w:pPr>
            <w:r w:rsidRPr="00EA2E25">
              <w:rPr>
                <w:sz w:val="24"/>
                <w:szCs w:val="24"/>
              </w:rPr>
              <w:t xml:space="preserve">Изображение </w:t>
            </w:r>
          </w:p>
        </w:tc>
        <w:tc>
          <w:tcPr>
            <w:tcW w:w="4250" w:type="dxa"/>
            <w:tcBorders>
              <w:top w:val="single" w:sz="6" w:space="0" w:color="auto"/>
              <w:left w:val="single" w:sz="6" w:space="0" w:color="auto"/>
              <w:bottom w:val="single" w:sz="6" w:space="0" w:color="auto"/>
              <w:right w:val="single" w:sz="6" w:space="0" w:color="auto"/>
            </w:tcBorders>
          </w:tcPr>
          <w:p w14:paraId="256CB6E5" w14:textId="77777777" w:rsidR="00C24F4C" w:rsidRPr="00EA2E25" w:rsidRDefault="00C24F4C" w:rsidP="00EA2E25">
            <w:pPr>
              <w:ind w:firstLine="0"/>
              <w:rPr>
                <w:sz w:val="24"/>
                <w:szCs w:val="24"/>
              </w:rPr>
            </w:pPr>
            <w:r w:rsidRPr="00EA2E25">
              <w:rPr>
                <w:sz w:val="24"/>
                <w:szCs w:val="24"/>
              </w:rPr>
              <w:t xml:space="preserve">Свойство «Пиктограмма» предоставляет изображение, которое может быть использовано Клиентами при отображении Узла. Ожидается, что Свойство Пиктограммы содержит относительно небольшое изображение. </w:t>
            </w:r>
          </w:p>
        </w:tc>
      </w:tr>
      <w:tr w:rsidR="00C24F4C" w:rsidRPr="00EA2E25" w14:paraId="6A4FE63E" w14:textId="77777777" w:rsidTr="00EA2E25">
        <w:trPr>
          <w:trHeight w:val="874"/>
          <w:jc w:val="center"/>
        </w:trPr>
        <w:tc>
          <w:tcPr>
            <w:tcW w:w="1840" w:type="dxa"/>
            <w:tcBorders>
              <w:top w:val="single" w:sz="6" w:space="0" w:color="auto"/>
              <w:left w:val="single" w:sz="6" w:space="0" w:color="auto"/>
              <w:bottom w:val="single" w:sz="6" w:space="0" w:color="auto"/>
              <w:right w:val="single" w:sz="6" w:space="0" w:color="auto"/>
            </w:tcBorders>
          </w:tcPr>
          <w:p w14:paraId="67886964" w14:textId="77777777" w:rsidR="00C24F4C" w:rsidRPr="00EA2E25" w:rsidRDefault="00C24F4C" w:rsidP="00EA2E25">
            <w:pPr>
              <w:ind w:firstLine="0"/>
              <w:rPr>
                <w:sz w:val="24"/>
                <w:szCs w:val="24"/>
              </w:rPr>
            </w:pPr>
            <w:r w:rsidRPr="00EA2E25">
              <w:rPr>
                <w:sz w:val="24"/>
                <w:szCs w:val="24"/>
              </w:rPr>
              <w:t xml:space="preserve">ПравилоНаименования </w:t>
            </w:r>
          </w:p>
        </w:tc>
        <w:tc>
          <w:tcPr>
            <w:tcW w:w="1417" w:type="dxa"/>
            <w:tcBorders>
              <w:top w:val="single" w:sz="6" w:space="0" w:color="auto"/>
              <w:left w:val="single" w:sz="6" w:space="0" w:color="auto"/>
              <w:bottom w:val="single" w:sz="6" w:space="0" w:color="auto"/>
              <w:right w:val="single" w:sz="6" w:space="0" w:color="auto"/>
            </w:tcBorders>
          </w:tcPr>
          <w:p w14:paraId="77400B0D" w14:textId="77777777" w:rsidR="00C24F4C" w:rsidRPr="00EA2E25" w:rsidRDefault="00C24F4C" w:rsidP="00EA2E25">
            <w:pPr>
              <w:ind w:firstLine="0"/>
              <w:rPr>
                <w:sz w:val="24"/>
                <w:szCs w:val="24"/>
              </w:rPr>
            </w:pPr>
            <w:r w:rsidRPr="00EA2E25">
              <w:rPr>
                <w:sz w:val="24"/>
                <w:szCs w:val="24"/>
              </w:rPr>
              <w:t>O</w:t>
            </w:r>
          </w:p>
        </w:tc>
        <w:tc>
          <w:tcPr>
            <w:tcW w:w="1560" w:type="dxa"/>
            <w:tcBorders>
              <w:top w:val="single" w:sz="6" w:space="0" w:color="auto"/>
              <w:left w:val="single" w:sz="6" w:space="0" w:color="auto"/>
              <w:bottom w:val="single" w:sz="6" w:space="0" w:color="auto"/>
              <w:right w:val="single" w:sz="6" w:space="0" w:color="auto"/>
            </w:tcBorders>
          </w:tcPr>
          <w:p w14:paraId="6EF4D6E0" w14:textId="77777777" w:rsidR="00C24F4C" w:rsidRPr="00EA2E25" w:rsidRDefault="00C24F4C" w:rsidP="00EA2E25">
            <w:pPr>
              <w:ind w:firstLine="0"/>
              <w:rPr>
                <w:sz w:val="24"/>
                <w:szCs w:val="24"/>
              </w:rPr>
            </w:pPr>
            <w:r w:rsidRPr="00EA2E25">
              <w:rPr>
                <w:sz w:val="24"/>
                <w:szCs w:val="24"/>
              </w:rPr>
              <w:t xml:space="preserve">ТипПравилаНаименования </w:t>
            </w:r>
          </w:p>
        </w:tc>
        <w:tc>
          <w:tcPr>
            <w:tcW w:w="4250" w:type="dxa"/>
            <w:tcBorders>
              <w:top w:val="single" w:sz="6" w:space="0" w:color="auto"/>
              <w:left w:val="single" w:sz="6" w:space="0" w:color="auto"/>
              <w:bottom w:val="single" w:sz="6" w:space="0" w:color="auto"/>
              <w:right w:val="single" w:sz="6" w:space="0" w:color="auto"/>
            </w:tcBorders>
          </w:tcPr>
          <w:p w14:paraId="41E4319B" w14:textId="77777777" w:rsidR="00C24F4C" w:rsidRPr="00EA2E25" w:rsidRDefault="00C24F4C" w:rsidP="00EA2E25">
            <w:pPr>
              <w:ind w:firstLine="0"/>
              <w:rPr>
                <w:sz w:val="24"/>
                <w:szCs w:val="24"/>
              </w:rPr>
            </w:pPr>
            <w:r w:rsidRPr="00EA2E25">
              <w:rPr>
                <w:sz w:val="24"/>
                <w:szCs w:val="24"/>
              </w:rPr>
              <w:t xml:space="preserve">Свойство ПравилаНаименования определяет ПравилоНаименования у ПравилаМоделирования (подробнее смотреть 6.4.4.2). Данное Свойство должно использоваться только для Объектов ТипаПравилаМоделирования, определенного в пункте 6.4.4. </w:t>
            </w:r>
          </w:p>
        </w:tc>
      </w:tr>
    </w:tbl>
    <w:p w14:paraId="1640B7AF" w14:textId="77777777" w:rsidR="00C24F4C" w:rsidRPr="00E610FF" w:rsidRDefault="00C24F4C" w:rsidP="00C24F4C">
      <w:pPr>
        <w:pStyle w:val="Style37"/>
        <w:widowControl/>
        <w:jc w:val="both"/>
        <w:rPr>
          <w:rStyle w:val="FontStyle144"/>
          <w:rFonts w:ascii="Times New Roman" w:hAnsi="Times New Roman" w:cs="Times New Roman"/>
          <w:sz w:val="28"/>
          <w:szCs w:val="28"/>
          <w:lang w:eastAsia="en-US"/>
        </w:rPr>
      </w:pPr>
    </w:p>
    <w:p w14:paraId="4BD38246" w14:textId="77777777" w:rsidR="00C24F4C" w:rsidRPr="00EA2E25" w:rsidRDefault="00C24F4C" w:rsidP="00EA2E25">
      <w:pPr>
        <w:rPr>
          <w:sz w:val="24"/>
          <w:szCs w:val="24"/>
        </w:rPr>
      </w:pPr>
      <w:r w:rsidRPr="00EA2E25">
        <w:rPr>
          <w:sz w:val="24"/>
          <w:szCs w:val="24"/>
        </w:rPr>
        <w:t xml:space="preserve">Объект КлассУзла наследует базовые Атрибуты от Базового КлассаУзла, определенного в пункте 5.2. </w:t>
      </w:r>
    </w:p>
    <w:p w14:paraId="0C399F22" w14:textId="77777777" w:rsidR="00C24F4C" w:rsidRPr="00EA2E25" w:rsidRDefault="00C24F4C" w:rsidP="00EA2E25">
      <w:pPr>
        <w:rPr>
          <w:sz w:val="24"/>
          <w:szCs w:val="24"/>
        </w:rPr>
      </w:pPr>
      <w:r w:rsidRPr="00EA2E25">
        <w:rPr>
          <w:sz w:val="24"/>
          <w:szCs w:val="24"/>
        </w:rPr>
        <w:t xml:space="preserve">Обязательный Атрибут УведомлениеОСобытии определяет, можно ли использовать Объект для подписки на События или для чтения и записи истории Событий. </w:t>
      </w:r>
    </w:p>
    <w:p w14:paraId="199A9DD1" w14:textId="77777777" w:rsidR="00C24F4C" w:rsidRPr="00EA2E25" w:rsidRDefault="00C24F4C" w:rsidP="00EA2E25">
      <w:pPr>
        <w:rPr>
          <w:sz w:val="24"/>
          <w:szCs w:val="24"/>
        </w:rPr>
      </w:pPr>
      <w:r w:rsidRPr="00EA2E25">
        <w:rPr>
          <w:sz w:val="24"/>
          <w:szCs w:val="24"/>
        </w:rPr>
        <w:t xml:space="preserve">Объект КлассУзла использует Ссылку ИмеетКомпонент для определения ПеременныхДанных, Объектов и Методов Объекта. </w:t>
      </w:r>
    </w:p>
    <w:p w14:paraId="5BA512D2" w14:textId="77777777" w:rsidR="00C24F4C" w:rsidRPr="00EA2E25" w:rsidRDefault="00C24F4C" w:rsidP="00EA2E25">
      <w:pPr>
        <w:rPr>
          <w:sz w:val="24"/>
          <w:szCs w:val="24"/>
        </w:rPr>
      </w:pPr>
      <w:r w:rsidRPr="00EA2E25">
        <w:rPr>
          <w:sz w:val="24"/>
          <w:szCs w:val="24"/>
        </w:rPr>
        <w:t xml:space="preserve">Он использует Ссылку ИмеетСвойство для определения Свойства Объекта. Свойство ВерсияУзла используется для указания версии Объекта. Свойства Пиктограммы </w:t>
      </w:r>
      <w:r w:rsidRPr="00EA2E25">
        <w:rPr>
          <w:sz w:val="24"/>
          <w:szCs w:val="24"/>
        </w:rPr>
        <w:lastRenderedPageBreak/>
        <w:t xml:space="preserve">предоставляют пиктограмму Объекта. Свойство ПравилаНаименования определяет ПравилоНаименования у ПравилаМоделирования и должно применяться только к Объектам типа ТипПравилаМоделирования. Дополнительные Свойства для Объектов в этом документе не определены. Дополнительные части стандарта IEC 62541 могут определять дополнительные Свойства Объектов. </w:t>
      </w:r>
    </w:p>
    <w:p w14:paraId="66CFEF75" w14:textId="77777777" w:rsidR="00C24F4C" w:rsidRPr="00EA2E25" w:rsidRDefault="00C24F4C" w:rsidP="00EA2E25">
      <w:pPr>
        <w:rPr>
          <w:sz w:val="24"/>
          <w:szCs w:val="24"/>
        </w:rPr>
      </w:pPr>
      <w:r w:rsidRPr="00EA2E25">
        <w:rPr>
          <w:sz w:val="24"/>
          <w:szCs w:val="24"/>
        </w:rPr>
        <w:t xml:space="preserve">Для указания своего ПравилаМодулирования, Объект может использовать максимум одну Ссылку ИмеетПравилоМоделирования, указывающую на Объект ПравилаМоделирования. ПравилаМоделирования определены в пункте 6.4.4. </w:t>
      </w:r>
    </w:p>
    <w:p w14:paraId="52224E4B" w14:textId="77777777" w:rsidR="00C24F4C" w:rsidRPr="00EA2E25" w:rsidRDefault="00C24F4C" w:rsidP="00EA2E25">
      <w:pPr>
        <w:rPr>
          <w:sz w:val="24"/>
          <w:szCs w:val="24"/>
        </w:rPr>
      </w:pPr>
      <w:r w:rsidRPr="00EA2E25">
        <w:rPr>
          <w:sz w:val="24"/>
          <w:szCs w:val="24"/>
        </w:rPr>
        <w:t xml:space="preserve">Ссылки ИмеетУведомление и ИмеетИсточникСобытия используются для предоставления информации о событиях и могут быть применены только к Объектам, используемым в качестве уведомлений о событиях. Подробности определены в пунктах 7.17 и 7.18. </w:t>
      </w:r>
    </w:p>
    <w:p w14:paraId="09227794" w14:textId="77777777" w:rsidR="00C24F4C" w:rsidRPr="00EA2E25" w:rsidRDefault="00C24F4C" w:rsidP="00EA2E25">
      <w:pPr>
        <w:rPr>
          <w:sz w:val="24"/>
          <w:szCs w:val="24"/>
        </w:rPr>
      </w:pPr>
      <w:r w:rsidRPr="00EA2E25">
        <w:rPr>
          <w:sz w:val="24"/>
          <w:szCs w:val="24"/>
        </w:rPr>
        <w:t xml:space="preserve">Ссылка ИмеетТипОпределения указывает на ТипОбъекта, используемый в качестве определения типа Объекта. </w:t>
      </w:r>
    </w:p>
    <w:p w14:paraId="0A522490" w14:textId="77777777" w:rsidR="00C24F4C" w:rsidRPr="00EA2E25" w:rsidRDefault="00C24F4C" w:rsidP="00EA2E25">
      <w:pPr>
        <w:rPr>
          <w:sz w:val="24"/>
          <w:szCs w:val="24"/>
        </w:rPr>
      </w:pPr>
      <w:r w:rsidRPr="00EA2E25">
        <w:rPr>
          <w:sz w:val="24"/>
          <w:szCs w:val="24"/>
        </w:rPr>
        <w:t xml:space="preserve">Объекты могут использовать любые дополнительные Ссылки для определения связей с другими Узлами. Никаких ограничений не накладывается на типы используемых Ссылок или на КлассыУзлов самих Узлов, на которые могут быть сделаны ссылки. Однако, ограничения могут быть определены ТипомСсылки, исключающим его использование для Объектов. Стандартные ТипыСсылок описаны в пункте 7. </w:t>
      </w:r>
    </w:p>
    <w:p w14:paraId="0C5159D8" w14:textId="77777777" w:rsidR="00C24F4C" w:rsidRPr="00EA2E25" w:rsidRDefault="00C24F4C" w:rsidP="00EA2E25">
      <w:pPr>
        <w:rPr>
          <w:sz w:val="24"/>
          <w:szCs w:val="24"/>
        </w:rPr>
      </w:pPr>
      <w:r w:rsidRPr="00EA2E25">
        <w:rPr>
          <w:sz w:val="24"/>
          <w:szCs w:val="24"/>
        </w:rPr>
        <w:t xml:space="preserve">Если Объект используется как ДекларацияЭкземпляра (смотреть 4.5), то все Узлы, на которые сделаны ссылки с прямым направлением Иерархических Ссылок, должны иметь уникальные ОбзорыИмен в контексте данного Объекта. </w:t>
      </w:r>
    </w:p>
    <w:p w14:paraId="27F0696B" w14:textId="77777777" w:rsidR="00C24F4C" w:rsidRPr="00EA2E25" w:rsidRDefault="00C24F4C" w:rsidP="00EA2E25">
      <w:pPr>
        <w:rPr>
          <w:sz w:val="24"/>
          <w:szCs w:val="24"/>
        </w:rPr>
      </w:pPr>
      <w:r w:rsidRPr="00EA2E25">
        <w:rPr>
          <w:sz w:val="24"/>
          <w:szCs w:val="24"/>
        </w:rPr>
        <w:t xml:space="preserve">Если Объект создан на основе ДекларацииЭкземпляра, то он должен иметь тот же самый ОбзорИмен, что и ДекларацияЭкземпляра. </w:t>
      </w:r>
    </w:p>
    <w:p w14:paraId="4D08FF51" w14:textId="77777777" w:rsidR="00C24F4C" w:rsidRPr="00EA2E25" w:rsidRDefault="00C24F4C" w:rsidP="00EA2E25">
      <w:pPr>
        <w:rPr>
          <w:b/>
          <w:bCs/>
          <w:sz w:val="24"/>
          <w:szCs w:val="24"/>
        </w:rPr>
      </w:pPr>
      <w:bookmarkStart w:id="67" w:name="bookmark87"/>
      <w:r w:rsidRPr="00EA2E25">
        <w:rPr>
          <w:b/>
          <w:bCs/>
          <w:sz w:val="24"/>
          <w:szCs w:val="24"/>
        </w:rPr>
        <w:t>5</w:t>
      </w:r>
      <w:bookmarkEnd w:id="67"/>
      <w:r w:rsidRPr="00EA2E25">
        <w:rPr>
          <w:b/>
          <w:bCs/>
          <w:sz w:val="24"/>
          <w:szCs w:val="24"/>
        </w:rPr>
        <w:t xml:space="preserve">.5.2 КлассУзла ТипаОбъекта </w:t>
      </w:r>
    </w:p>
    <w:p w14:paraId="6D37B145" w14:textId="77777777" w:rsidR="00C24F4C" w:rsidRPr="00EA2E25" w:rsidRDefault="00C24F4C" w:rsidP="00EA2E25">
      <w:pPr>
        <w:rPr>
          <w:sz w:val="24"/>
          <w:szCs w:val="24"/>
        </w:rPr>
      </w:pPr>
      <w:r w:rsidRPr="00EA2E25">
        <w:rPr>
          <w:sz w:val="24"/>
          <w:szCs w:val="24"/>
        </w:rPr>
        <w:t xml:space="preserve">Типы объектов дают определения Объектам. ТипыОбъектов определяются с помощью КлассаУзла ТипаОбъекта, который указан в таблице 12. </w:t>
      </w:r>
    </w:p>
    <w:p w14:paraId="0C98A505" w14:textId="77777777" w:rsidR="00C24F4C" w:rsidRPr="00E610FF" w:rsidRDefault="00C24F4C" w:rsidP="00C24F4C">
      <w:pPr>
        <w:pStyle w:val="Style6"/>
        <w:widowControl/>
        <w:jc w:val="both"/>
        <w:rPr>
          <w:rStyle w:val="FontStyle142"/>
          <w:rFonts w:ascii="Times New Roman" w:hAnsi="Times New Roman" w:cs="Times New Roman"/>
          <w:sz w:val="28"/>
          <w:szCs w:val="28"/>
          <w:lang w:eastAsia="en-US"/>
        </w:rPr>
      </w:pPr>
    </w:p>
    <w:p w14:paraId="56FF7B85" w14:textId="77777777" w:rsidR="00C24F4C" w:rsidRPr="00EA2E25" w:rsidRDefault="00C24F4C" w:rsidP="00C24F4C">
      <w:pPr>
        <w:pStyle w:val="Style6"/>
        <w:widowControl/>
        <w:jc w:val="center"/>
        <w:rPr>
          <w:rStyle w:val="FontStyle142"/>
          <w:rFonts w:ascii="Times New Roman" w:hAnsi="Times New Roman" w:cs="Times New Roman"/>
          <w:sz w:val="24"/>
          <w:szCs w:val="24"/>
          <w:lang w:eastAsia="en-US"/>
        </w:rPr>
      </w:pPr>
      <w:r w:rsidRPr="00EA2E25">
        <w:rPr>
          <w:rStyle w:val="FontStyle142"/>
          <w:rFonts w:ascii="Times New Roman" w:hAnsi="Times New Roman" w:cs="Times New Roman"/>
          <w:sz w:val="24"/>
          <w:szCs w:val="24"/>
          <w:lang w:eastAsia="en-US"/>
        </w:rPr>
        <w:t xml:space="preserve">Таблица </w:t>
      </w:r>
      <w:r w:rsidRPr="00EA2E25">
        <w:rPr>
          <w:rStyle w:val="FontStyle142"/>
          <w:rFonts w:ascii="Times New Roman" w:hAnsi="Times New Roman" w:cs="Times New Roman"/>
          <w:sz w:val="24"/>
          <w:szCs w:val="24"/>
          <w:lang w:eastAsia="en-US"/>
        </w:rPr>
        <w:fldChar w:fldCharType="begin"/>
      </w:r>
      <w:r w:rsidRPr="00EA2E25">
        <w:rPr>
          <w:rStyle w:val="FontStyle142"/>
          <w:rFonts w:ascii="Times New Roman" w:hAnsi="Times New Roman" w:cs="Times New Roman"/>
          <w:sz w:val="24"/>
          <w:szCs w:val="24"/>
          <w:lang w:eastAsia="en-US"/>
        </w:rPr>
        <w:instrText>PAGE</w:instrText>
      </w:r>
      <w:r w:rsidRPr="00EA2E25">
        <w:rPr>
          <w:rStyle w:val="FontStyle142"/>
          <w:rFonts w:ascii="Times New Roman" w:hAnsi="Times New Roman" w:cs="Times New Roman"/>
          <w:sz w:val="24"/>
          <w:szCs w:val="24"/>
          <w:lang w:eastAsia="en-US"/>
        </w:rPr>
        <w:fldChar w:fldCharType="separate"/>
      </w:r>
      <w:r w:rsidRPr="00EA2E25">
        <w:rPr>
          <w:rStyle w:val="FontStyle142"/>
          <w:rFonts w:ascii="Times New Roman" w:hAnsi="Times New Roman" w:cs="Times New Roman"/>
          <w:sz w:val="24"/>
          <w:szCs w:val="24"/>
          <w:lang w:eastAsia="en-US"/>
        </w:rPr>
        <w:t>12</w:t>
      </w:r>
      <w:r w:rsidRPr="00EA2E25">
        <w:rPr>
          <w:rStyle w:val="FontStyle142"/>
          <w:rFonts w:ascii="Times New Roman" w:hAnsi="Times New Roman" w:cs="Times New Roman"/>
          <w:sz w:val="24"/>
          <w:szCs w:val="24"/>
          <w:lang w:eastAsia="en-US"/>
        </w:rPr>
        <w:fldChar w:fldCharType="end"/>
      </w:r>
      <w:r w:rsidRPr="00EA2E25">
        <w:rPr>
          <w:rStyle w:val="FontStyle142"/>
          <w:rFonts w:ascii="Times New Roman" w:hAnsi="Times New Roman" w:cs="Times New Roman"/>
          <w:sz w:val="24"/>
          <w:szCs w:val="24"/>
          <w:lang w:eastAsia="en-US"/>
        </w:rPr>
        <w:t xml:space="preserve"> - КлассУзла ТипаОбъекта </w:t>
      </w:r>
    </w:p>
    <w:tbl>
      <w:tblPr>
        <w:tblW w:w="0" w:type="auto"/>
        <w:jc w:val="center"/>
        <w:tblLayout w:type="fixed"/>
        <w:tblCellMar>
          <w:left w:w="40" w:type="dxa"/>
          <w:right w:w="40" w:type="dxa"/>
        </w:tblCellMar>
        <w:tblLook w:val="0000" w:firstRow="0" w:lastRow="0" w:firstColumn="0" w:lastColumn="0" w:noHBand="0" w:noVBand="0"/>
      </w:tblPr>
      <w:tblGrid>
        <w:gridCol w:w="1848"/>
        <w:gridCol w:w="1134"/>
        <w:gridCol w:w="1417"/>
        <w:gridCol w:w="4683"/>
      </w:tblGrid>
      <w:tr w:rsidR="00C24F4C" w:rsidRPr="00EA2E25" w14:paraId="5741E76F" w14:textId="77777777" w:rsidTr="00EA2E25">
        <w:trPr>
          <w:trHeight w:val="326"/>
          <w:jc w:val="center"/>
        </w:trPr>
        <w:tc>
          <w:tcPr>
            <w:tcW w:w="1848" w:type="dxa"/>
            <w:tcBorders>
              <w:top w:val="single" w:sz="6" w:space="0" w:color="auto"/>
              <w:left w:val="single" w:sz="6" w:space="0" w:color="auto"/>
              <w:bottom w:val="double" w:sz="4" w:space="0" w:color="auto"/>
              <w:right w:val="single" w:sz="6" w:space="0" w:color="auto"/>
            </w:tcBorders>
          </w:tcPr>
          <w:p w14:paraId="22327AD4" w14:textId="77777777" w:rsidR="00C24F4C" w:rsidRPr="00EA2E25" w:rsidRDefault="00C24F4C" w:rsidP="00EA2E25">
            <w:pPr>
              <w:ind w:firstLine="0"/>
              <w:jc w:val="center"/>
              <w:rPr>
                <w:sz w:val="24"/>
                <w:szCs w:val="24"/>
              </w:rPr>
            </w:pPr>
            <w:r w:rsidRPr="00EA2E25">
              <w:rPr>
                <w:sz w:val="24"/>
                <w:szCs w:val="24"/>
              </w:rPr>
              <w:t>Имя</w:t>
            </w:r>
          </w:p>
        </w:tc>
        <w:tc>
          <w:tcPr>
            <w:tcW w:w="1134" w:type="dxa"/>
            <w:tcBorders>
              <w:top w:val="single" w:sz="6" w:space="0" w:color="auto"/>
              <w:left w:val="single" w:sz="6" w:space="0" w:color="auto"/>
              <w:bottom w:val="double" w:sz="4" w:space="0" w:color="auto"/>
              <w:right w:val="single" w:sz="6" w:space="0" w:color="auto"/>
            </w:tcBorders>
          </w:tcPr>
          <w:p w14:paraId="059EE4DF" w14:textId="77777777" w:rsidR="00C24F4C" w:rsidRPr="00EA2E25" w:rsidRDefault="00C24F4C" w:rsidP="00EA2E25">
            <w:pPr>
              <w:ind w:firstLine="0"/>
              <w:jc w:val="center"/>
              <w:rPr>
                <w:sz w:val="24"/>
                <w:szCs w:val="24"/>
              </w:rPr>
            </w:pPr>
            <w:r w:rsidRPr="00EA2E25">
              <w:rPr>
                <w:sz w:val="24"/>
                <w:szCs w:val="24"/>
              </w:rPr>
              <w:t>Использование</w:t>
            </w:r>
          </w:p>
        </w:tc>
        <w:tc>
          <w:tcPr>
            <w:tcW w:w="1417" w:type="dxa"/>
            <w:tcBorders>
              <w:top w:val="single" w:sz="6" w:space="0" w:color="auto"/>
              <w:left w:val="single" w:sz="6" w:space="0" w:color="auto"/>
              <w:bottom w:val="double" w:sz="4" w:space="0" w:color="auto"/>
              <w:right w:val="single" w:sz="6" w:space="0" w:color="auto"/>
            </w:tcBorders>
          </w:tcPr>
          <w:p w14:paraId="3BBEE7EC" w14:textId="77777777" w:rsidR="00C24F4C" w:rsidRPr="00EA2E25" w:rsidRDefault="00C24F4C" w:rsidP="00EA2E25">
            <w:pPr>
              <w:ind w:firstLine="0"/>
              <w:jc w:val="center"/>
              <w:rPr>
                <w:sz w:val="24"/>
                <w:szCs w:val="24"/>
              </w:rPr>
            </w:pPr>
            <w:r w:rsidRPr="00EA2E25">
              <w:rPr>
                <w:sz w:val="24"/>
                <w:szCs w:val="24"/>
              </w:rPr>
              <w:t>Тип Данных</w:t>
            </w:r>
          </w:p>
        </w:tc>
        <w:tc>
          <w:tcPr>
            <w:tcW w:w="4683" w:type="dxa"/>
            <w:tcBorders>
              <w:top w:val="single" w:sz="6" w:space="0" w:color="auto"/>
              <w:left w:val="single" w:sz="6" w:space="0" w:color="auto"/>
              <w:bottom w:val="double" w:sz="4" w:space="0" w:color="auto"/>
              <w:right w:val="single" w:sz="6" w:space="0" w:color="auto"/>
            </w:tcBorders>
          </w:tcPr>
          <w:p w14:paraId="25D42952" w14:textId="77777777" w:rsidR="00C24F4C" w:rsidRPr="00EA2E25" w:rsidRDefault="00C24F4C" w:rsidP="00EA2E25">
            <w:pPr>
              <w:ind w:firstLine="0"/>
              <w:jc w:val="center"/>
              <w:rPr>
                <w:sz w:val="24"/>
                <w:szCs w:val="24"/>
              </w:rPr>
            </w:pPr>
            <w:r w:rsidRPr="00EA2E25">
              <w:rPr>
                <w:sz w:val="24"/>
                <w:szCs w:val="24"/>
              </w:rPr>
              <w:t>Описание</w:t>
            </w:r>
          </w:p>
        </w:tc>
      </w:tr>
      <w:tr w:rsidR="00C24F4C" w:rsidRPr="00EA2E25" w14:paraId="194C6681" w14:textId="77777777" w:rsidTr="00EA2E25">
        <w:trPr>
          <w:trHeight w:val="322"/>
          <w:jc w:val="center"/>
        </w:trPr>
        <w:tc>
          <w:tcPr>
            <w:tcW w:w="1848" w:type="dxa"/>
            <w:tcBorders>
              <w:top w:val="double" w:sz="4" w:space="0" w:color="auto"/>
              <w:left w:val="single" w:sz="6" w:space="0" w:color="auto"/>
              <w:bottom w:val="single" w:sz="6" w:space="0" w:color="auto"/>
              <w:right w:val="single" w:sz="6" w:space="0" w:color="auto"/>
            </w:tcBorders>
          </w:tcPr>
          <w:p w14:paraId="16587374" w14:textId="77777777" w:rsidR="00C24F4C" w:rsidRPr="00EA2E25" w:rsidRDefault="00C24F4C" w:rsidP="00EA2E25">
            <w:pPr>
              <w:ind w:firstLine="0"/>
              <w:rPr>
                <w:sz w:val="24"/>
                <w:szCs w:val="24"/>
              </w:rPr>
            </w:pPr>
            <w:r w:rsidRPr="00EA2E25">
              <w:rPr>
                <w:sz w:val="24"/>
                <w:szCs w:val="24"/>
              </w:rPr>
              <w:t>Атрибуты</w:t>
            </w:r>
          </w:p>
        </w:tc>
        <w:tc>
          <w:tcPr>
            <w:tcW w:w="1134" w:type="dxa"/>
            <w:tcBorders>
              <w:top w:val="double" w:sz="4" w:space="0" w:color="auto"/>
              <w:left w:val="single" w:sz="6" w:space="0" w:color="auto"/>
              <w:bottom w:val="single" w:sz="6" w:space="0" w:color="auto"/>
              <w:right w:val="single" w:sz="6" w:space="0" w:color="auto"/>
            </w:tcBorders>
          </w:tcPr>
          <w:p w14:paraId="5A51F2B8" w14:textId="77777777" w:rsidR="00C24F4C" w:rsidRPr="00EA2E25" w:rsidRDefault="00C24F4C" w:rsidP="00EA2E25">
            <w:pPr>
              <w:ind w:firstLine="0"/>
              <w:rPr>
                <w:sz w:val="24"/>
                <w:szCs w:val="24"/>
              </w:rPr>
            </w:pPr>
          </w:p>
        </w:tc>
        <w:tc>
          <w:tcPr>
            <w:tcW w:w="1417" w:type="dxa"/>
            <w:tcBorders>
              <w:top w:val="double" w:sz="4" w:space="0" w:color="auto"/>
              <w:left w:val="single" w:sz="6" w:space="0" w:color="auto"/>
              <w:bottom w:val="single" w:sz="6" w:space="0" w:color="auto"/>
              <w:right w:val="single" w:sz="6" w:space="0" w:color="auto"/>
            </w:tcBorders>
          </w:tcPr>
          <w:p w14:paraId="14D964EC" w14:textId="77777777" w:rsidR="00C24F4C" w:rsidRPr="00EA2E25" w:rsidRDefault="00C24F4C" w:rsidP="00EA2E25">
            <w:pPr>
              <w:ind w:firstLine="0"/>
              <w:rPr>
                <w:sz w:val="24"/>
                <w:szCs w:val="24"/>
              </w:rPr>
            </w:pPr>
          </w:p>
        </w:tc>
        <w:tc>
          <w:tcPr>
            <w:tcW w:w="4683" w:type="dxa"/>
            <w:tcBorders>
              <w:top w:val="double" w:sz="4" w:space="0" w:color="auto"/>
              <w:left w:val="single" w:sz="6" w:space="0" w:color="auto"/>
              <w:bottom w:val="single" w:sz="6" w:space="0" w:color="auto"/>
              <w:right w:val="single" w:sz="6" w:space="0" w:color="auto"/>
            </w:tcBorders>
          </w:tcPr>
          <w:p w14:paraId="730170AC" w14:textId="77777777" w:rsidR="00C24F4C" w:rsidRPr="00EA2E25" w:rsidRDefault="00C24F4C" w:rsidP="00EA2E25">
            <w:pPr>
              <w:ind w:firstLine="0"/>
              <w:rPr>
                <w:sz w:val="24"/>
                <w:szCs w:val="24"/>
              </w:rPr>
            </w:pPr>
          </w:p>
        </w:tc>
      </w:tr>
      <w:tr w:rsidR="00C24F4C" w:rsidRPr="00EA2E25" w14:paraId="3C477985" w14:textId="77777777" w:rsidTr="00EA2E25">
        <w:trPr>
          <w:trHeight w:val="499"/>
          <w:jc w:val="center"/>
        </w:trPr>
        <w:tc>
          <w:tcPr>
            <w:tcW w:w="1848" w:type="dxa"/>
            <w:tcBorders>
              <w:top w:val="single" w:sz="6" w:space="0" w:color="auto"/>
              <w:left w:val="single" w:sz="6" w:space="0" w:color="auto"/>
              <w:bottom w:val="single" w:sz="6" w:space="0" w:color="auto"/>
              <w:right w:val="single" w:sz="6" w:space="0" w:color="auto"/>
            </w:tcBorders>
          </w:tcPr>
          <w:p w14:paraId="23052B9F" w14:textId="77777777" w:rsidR="00C24F4C" w:rsidRPr="00EA2E25" w:rsidRDefault="00C24F4C" w:rsidP="00EA2E25">
            <w:pPr>
              <w:ind w:firstLine="0"/>
              <w:rPr>
                <w:sz w:val="24"/>
                <w:szCs w:val="24"/>
              </w:rPr>
            </w:pPr>
            <w:r w:rsidRPr="00EA2E25">
              <w:rPr>
                <w:sz w:val="24"/>
                <w:szCs w:val="24"/>
              </w:rPr>
              <w:t xml:space="preserve">Атрибуты Базового КлассаУзла </w:t>
            </w:r>
          </w:p>
        </w:tc>
        <w:tc>
          <w:tcPr>
            <w:tcW w:w="1134" w:type="dxa"/>
            <w:tcBorders>
              <w:top w:val="single" w:sz="6" w:space="0" w:color="auto"/>
              <w:left w:val="single" w:sz="6" w:space="0" w:color="auto"/>
              <w:bottom w:val="single" w:sz="6" w:space="0" w:color="auto"/>
              <w:right w:val="single" w:sz="6" w:space="0" w:color="auto"/>
            </w:tcBorders>
          </w:tcPr>
          <w:p w14:paraId="1867348D" w14:textId="77777777" w:rsidR="00C24F4C" w:rsidRPr="00EA2E25" w:rsidRDefault="00C24F4C" w:rsidP="00EA2E25">
            <w:pPr>
              <w:ind w:firstLine="0"/>
              <w:rPr>
                <w:sz w:val="24"/>
                <w:szCs w:val="24"/>
              </w:rPr>
            </w:pPr>
            <w:r w:rsidRPr="00EA2E25">
              <w:rPr>
                <w:sz w:val="24"/>
                <w:szCs w:val="24"/>
              </w:rPr>
              <w:t>M</w:t>
            </w:r>
          </w:p>
        </w:tc>
        <w:tc>
          <w:tcPr>
            <w:tcW w:w="1417" w:type="dxa"/>
            <w:tcBorders>
              <w:top w:val="single" w:sz="6" w:space="0" w:color="auto"/>
              <w:left w:val="single" w:sz="6" w:space="0" w:color="auto"/>
              <w:bottom w:val="single" w:sz="6" w:space="0" w:color="auto"/>
              <w:right w:val="single" w:sz="6" w:space="0" w:color="auto"/>
            </w:tcBorders>
          </w:tcPr>
          <w:p w14:paraId="4A57CB21" w14:textId="77777777" w:rsidR="00C24F4C" w:rsidRPr="00EA2E25" w:rsidRDefault="00C24F4C" w:rsidP="00EA2E25">
            <w:pPr>
              <w:ind w:firstLine="0"/>
              <w:rPr>
                <w:sz w:val="24"/>
                <w:szCs w:val="24"/>
              </w:rPr>
            </w:pPr>
            <w:r w:rsidRPr="00EA2E25">
              <w:rPr>
                <w:sz w:val="24"/>
                <w:szCs w:val="24"/>
              </w:rPr>
              <w:t>--</w:t>
            </w:r>
          </w:p>
        </w:tc>
        <w:tc>
          <w:tcPr>
            <w:tcW w:w="4683" w:type="dxa"/>
            <w:tcBorders>
              <w:top w:val="single" w:sz="6" w:space="0" w:color="auto"/>
              <w:left w:val="single" w:sz="6" w:space="0" w:color="auto"/>
              <w:bottom w:val="single" w:sz="6" w:space="0" w:color="auto"/>
              <w:right w:val="single" w:sz="6" w:space="0" w:color="auto"/>
            </w:tcBorders>
          </w:tcPr>
          <w:p w14:paraId="25189CE3" w14:textId="77777777" w:rsidR="00C24F4C" w:rsidRPr="00EA2E25" w:rsidRDefault="00C24F4C" w:rsidP="00EA2E25">
            <w:pPr>
              <w:ind w:firstLine="0"/>
              <w:rPr>
                <w:sz w:val="24"/>
                <w:szCs w:val="24"/>
              </w:rPr>
            </w:pPr>
            <w:r w:rsidRPr="00EA2E25">
              <w:rPr>
                <w:sz w:val="24"/>
                <w:szCs w:val="24"/>
              </w:rPr>
              <w:t xml:space="preserve">Наследованная от Базового УзлаКласса. Смотреть 5.2. </w:t>
            </w:r>
          </w:p>
        </w:tc>
      </w:tr>
      <w:tr w:rsidR="00C24F4C" w:rsidRPr="00EA2E25" w14:paraId="56C54907" w14:textId="77777777" w:rsidTr="00EA2E25">
        <w:trPr>
          <w:trHeight w:val="1291"/>
          <w:jc w:val="center"/>
        </w:trPr>
        <w:tc>
          <w:tcPr>
            <w:tcW w:w="1848" w:type="dxa"/>
            <w:tcBorders>
              <w:top w:val="single" w:sz="6" w:space="0" w:color="auto"/>
              <w:left w:val="single" w:sz="6" w:space="0" w:color="auto"/>
              <w:bottom w:val="single" w:sz="6" w:space="0" w:color="auto"/>
              <w:right w:val="single" w:sz="6" w:space="0" w:color="auto"/>
            </w:tcBorders>
          </w:tcPr>
          <w:p w14:paraId="1D0DC0FB" w14:textId="77777777" w:rsidR="00C24F4C" w:rsidRPr="00EA2E25" w:rsidRDefault="00C24F4C" w:rsidP="00EA2E25">
            <w:pPr>
              <w:ind w:firstLine="0"/>
              <w:rPr>
                <w:sz w:val="24"/>
                <w:szCs w:val="24"/>
              </w:rPr>
            </w:pPr>
            <w:r w:rsidRPr="00EA2E25">
              <w:rPr>
                <w:sz w:val="24"/>
                <w:szCs w:val="24"/>
              </w:rPr>
              <w:t>ЯвляетсяАбстрактным</w:t>
            </w:r>
          </w:p>
        </w:tc>
        <w:tc>
          <w:tcPr>
            <w:tcW w:w="1134" w:type="dxa"/>
            <w:tcBorders>
              <w:top w:val="single" w:sz="6" w:space="0" w:color="auto"/>
              <w:left w:val="single" w:sz="6" w:space="0" w:color="auto"/>
              <w:bottom w:val="single" w:sz="6" w:space="0" w:color="auto"/>
              <w:right w:val="single" w:sz="6" w:space="0" w:color="auto"/>
            </w:tcBorders>
          </w:tcPr>
          <w:p w14:paraId="33B1129C" w14:textId="77777777" w:rsidR="00C24F4C" w:rsidRPr="00EA2E25" w:rsidRDefault="00C24F4C" w:rsidP="00EA2E25">
            <w:pPr>
              <w:ind w:firstLine="0"/>
              <w:rPr>
                <w:sz w:val="24"/>
                <w:szCs w:val="24"/>
              </w:rPr>
            </w:pPr>
            <w:r w:rsidRPr="00EA2E25">
              <w:rPr>
                <w:sz w:val="24"/>
                <w:szCs w:val="24"/>
              </w:rPr>
              <w:t>M</w:t>
            </w:r>
          </w:p>
        </w:tc>
        <w:tc>
          <w:tcPr>
            <w:tcW w:w="1417" w:type="dxa"/>
            <w:tcBorders>
              <w:top w:val="single" w:sz="6" w:space="0" w:color="auto"/>
              <w:left w:val="single" w:sz="6" w:space="0" w:color="auto"/>
              <w:bottom w:val="single" w:sz="6" w:space="0" w:color="auto"/>
              <w:right w:val="single" w:sz="6" w:space="0" w:color="auto"/>
            </w:tcBorders>
          </w:tcPr>
          <w:p w14:paraId="2B23B1B5" w14:textId="77777777" w:rsidR="00C24F4C" w:rsidRPr="00EA2E25" w:rsidRDefault="00C24F4C" w:rsidP="00EA2E25">
            <w:pPr>
              <w:ind w:firstLine="0"/>
              <w:rPr>
                <w:sz w:val="24"/>
                <w:szCs w:val="24"/>
              </w:rPr>
            </w:pPr>
            <w:r w:rsidRPr="00EA2E25">
              <w:rPr>
                <w:sz w:val="24"/>
                <w:szCs w:val="24"/>
              </w:rPr>
              <w:t>Логическое значение</w:t>
            </w:r>
          </w:p>
        </w:tc>
        <w:tc>
          <w:tcPr>
            <w:tcW w:w="4683" w:type="dxa"/>
            <w:tcBorders>
              <w:top w:val="single" w:sz="6" w:space="0" w:color="auto"/>
              <w:left w:val="single" w:sz="6" w:space="0" w:color="auto"/>
              <w:bottom w:val="single" w:sz="6" w:space="0" w:color="auto"/>
              <w:right w:val="single" w:sz="6" w:space="0" w:color="auto"/>
            </w:tcBorders>
          </w:tcPr>
          <w:p w14:paraId="136527BA" w14:textId="77777777" w:rsidR="00C24F4C" w:rsidRPr="00EA2E25" w:rsidRDefault="00C24F4C" w:rsidP="00EA2E25">
            <w:pPr>
              <w:ind w:firstLine="0"/>
              <w:rPr>
                <w:sz w:val="24"/>
                <w:szCs w:val="24"/>
              </w:rPr>
            </w:pPr>
            <w:r w:rsidRPr="00EA2E25">
              <w:rPr>
                <w:sz w:val="24"/>
                <w:szCs w:val="24"/>
              </w:rPr>
              <w:t>Атрибут логического значения со следующими значениями:</w:t>
            </w:r>
          </w:p>
          <w:p w14:paraId="2AB1BC2D" w14:textId="77777777" w:rsidR="00C24F4C" w:rsidRPr="00EA2E25" w:rsidRDefault="00C24F4C" w:rsidP="00EA2E25">
            <w:pPr>
              <w:ind w:firstLine="0"/>
              <w:rPr>
                <w:sz w:val="24"/>
                <w:szCs w:val="24"/>
              </w:rPr>
            </w:pPr>
            <w:r w:rsidRPr="00EA2E25">
              <w:rPr>
                <w:sz w:val="24"/>
                <w:szCs w:val="24"/>
              </w:rPr>
              <w:t xml:space="preserve">ПРАВДА - это абстрактный ТипОбъекта, т.е. не должно существовать никаких Объектов этого типа, только Объекты его подтипов. </w:t>
            </w:r>
          </w:p>
          <w:p w14:paraId="7F8CC743" w14:textId="77777777" w:rsidR="00C24F4C" w:rsidRPr="00EA2E25" w:rsidRDefault="00C24F4C" w:rsidP="00EA2E25">
            <w:pPr>
              <w:ind w:firstLine="0"/>
              <w:rPr>
                <w:sz w:val="24"/>
                <w:szCs w:val="24"/>
              </w:rPr>
            </w:pPr>
            <w:r w:rsidRPr="00EA2E25">
              <w:rPr>
                <w:sz w:val="24"/>
                <w:szCs w:val="24"/>
              </w:rPr>
              <w:t xml:space="preserve">ЛОЖЬ - это не абстрактный ТипОбъекта, т.е. Объекты этого типа могут существовать. </w:t>
            </w:r>
          </w:p>
        </w:tc>
      </w:tr>
      <w:tr w:rsidR="00C24F4C" w:rsidRPr="00EA2E25" w14:paraId="08CD938F" w14:textId="77777777" w:rsidTr="00EA2E25">
        <w:trPr>
          <w:trHeight w:val="317"/>
          <w:jc w:val="center"/>
        </w:trPr>
        <w:tc>
          <w:tcPr>
            <w:tcW w:w="1848" w:type="dxa"/>
            <w:tcBorders>
              <w:top w:val="single" w:sz="6" w:space="0" w:color="auto"/>
              <w:left w:val="single" w:sz="6" w:space="0" w:color="auto"/>
              <w:bottom w:val="single" w:sz="6" w:space="0" w:color="auto"/>
              <w:right w:val="single" w:sz="6" w:space="0" w:color="auto"/>
            </w:tcBorders>
          </w:tcPr>
          <w:p w14:paraId="698F7CC3" w14:textId="77777777" w:rsidR="00C24F4C" w:rsidRPr="00EA2E25" w:rsidRDefault="00C24F4C" w:rsidP="00EA2E25">
            <w:pPr>
              <w:ind w:firstLine="0"/>
              <w:rPr>
                <w:sz w:val="24"/>
                <w:szCs w:val="24"/>
              </w:rPr>
            </w:pPr>
          </w:p>
        </w:tc>
        <w:tc>
          <w:tcPr>
            <w:tcW w:w="1134" w:type="dxa"/>
            <w:tcBorders>
              <w:top w:val="single" w:sz="6" w:space="0" w:color="auto"/>
              <w:left w:val="single" w:sz="6" w:space="0" w:color="auto"/>
              <w:bottom w:val="single" w:sz="6" w:space="0" w:color="auto"/>
              <w:right w:val="single" w:sz="6" w:space="0" w:color="auto"/>
            </w:tcBorders>
          </w:tcPr>
          <w:p w14:paraId="40B24245" w14:textId="77777777" w:rsidR="00C24F4C" w:rsidRPr="00EA2E25" w:rsidRDefault="00C24F4C" w:rsidP="00EA2E25">
            <w:pPr>
              <w:ind w:firstLine="0"/>
              <w:rPr>
                <w:sz w:val="24"/>
                <w:szCs w:val="24"/>
              </w:rPr>
            </w:pPr>
          </w:p>
        </w:tc>
        <w:tc>
          <w:tcPr>
            <w:tcW w:w="6100" w:type="dxa"/>
            <w:gridSpan w:val="2"/>
            <w:tcBorders>
              <w:top w:val="single" w:sz="6" w:space="0" w:color="auto"/>
              <w:left w:val="single" w:sz="6" w:space="0" w:color="auto"/>
              <w:bottom w:val="single" w:sz="6" w:space="0" w:color="auto"/>
              <w:right w:val="nil"/>
            </w:tcBorders>
          </w:tcPr>
          <w:p w14:paraId="11A52D75" w14:textId="77777777" w:rsidR="00C24F4C" w:rsidRPr="00EA2E25" w:rsidRDefault="00C24F4C" w:rsidP="00EA2E25">
            <w:pPr>
              <w:ind w:firstLine="0"/>
              <w:rPr>
                <w:sz w:val="24"/>
                <w:szCs w:val="24"/>
              </w:rPr>
            </w:pPr>
          </w:p>
        </w:tc>
      </w:tr>
      <w:tr w:rsidR="00C24F4C" w:rsidRPr="00EA2E25" w14:paraId="2E0BF09B" w14:textId="77777777" w:rsidTr="00EA2E25">
        <w:trPr>
          <w:trHeight w:val="312"/>
          <w:jc w:val="center"/>
        </w:trPr>
        <w:tc>
          <w:tcPr>
            <w:tcW w:w="1848" w:type="dxa"/>
            <w:tcBorders>
              <w:top w:val="single" w:sz="6" w:space="0" w:color="auto"/>
              <w:left w:val="single" w:sz="6" w:space="0" w:color="auto"/>
              <w:bottom w:val="single" w:sz="6" w:space="0" w:color="auto"/>
              <w:right w:val="single" w:sz="6" w:space="0" w:color="auto"/>
            </w:tcBorders>
          </w:tcPr>
          <w:p w14:paraId="51A29550" w14:textId="77777777" w:rsidR="00C24F4C" w:rsidRPr="00EA2E25" w:rsidRDefault="00C24F4C" w:rsidP="00EA2E25">
            <w:pPr>
              <w:ind w:firstLine="0"/>
              <w:rPr>
                <w:sz w:val="24"/>
                <w:szCs w:val="24"/>
              </w:rPr>
            </w:pPr>
            <w:r w:rsidRPr="00EA2E25">
              <w:rPr>
                <w:sz w:val="24"/>
                <w:szCs w:val="24"/>
              </w:rPr>
              <w:t xml:space="preserve">Ссылки </w:t>
            </w:r>
          </w:p>
        </w:tc>
        <w:tc>
          <w:tcPr>
            <w:tcW w:w="1134" w:type="dxa"/>
            <w:tcBorders>
              <w:top w:val="single" w:sz="6" w:space="0" w:color="auto"/>
              <w:left w:val="single" w:sz="6" w:space="0" w:color="auto"/>
              <w:bottom w:val="single" w:sz="6" w:space="0" w:color="auto"/>
              <w:right w:val="single" w:sz="6" w:space="0" w:color="auto"/>
            </w:tcBorders>
          </w:tcPr>
          <w:p w14:paraId="6546F906" w14:textId="77777777" w:rsidR="00C24F4C" w:rsidRPr="00EA2E25" w:rsidRDefault="00C24F4C" w:rsidP="00EA2E25">
            <w:pPr>
              <w:ind w:firstLine="0"/>
              <w:rPr>
                <w:sz w:val="24"/>
                <w:szCs w:val="24"/>
              </w:rPr>
            </w:pPr>
          </w:p>
        </w:tc>
        <w:tc>
          <w:tcPr>
            <w:tcW w:w="6100" w:type="dxa"/>
            <w:gridSpan w:val="2"/>
            <w:tcBorders>
              <w:top w:val="single" w:sz="6" w:space="0" w:color="auto"/>
              <w:left w:val="single" w:sz="6" w:space="0" w:color="auto"/>
              <w:bottom w:val="single" w:sz="6" w:space="0" w:color="auto"/>
              <w:right w:val="nil"/>
            </w:tcBorders>
          </w:tcPr>
          <w:p w14:paraId="6ECC48A6" w14:textId="77777777" w:rsidR="00C24F4C" w:rsidRPr="00EA2E25" w:rsidRDefault="00C24F4C" w:rsidP="00EA2E25">
            <w:pPr>
              <w:ind w:firstLine="0"/>
              <w:rPr>
                <w:sz w:val="24"/>
                <w:szCs w:val="24"/>
              </w:rPr>
            </w:pPr>
          </w:p>
        </w:tc>
      </w:tr>
      <w:tr w:rsidR="00C24F4C" w:rsidRPr="00EA2E25" w14:paraId="16980BAC" w14:textId="77777777" w:rsidTr="00EA2E25">
        <w:trPr>
          <w:trHeight w:val="984"/>
          <w:jc w:val="center"/>
        </w:trPr>
        <w:tc>
          <w:tcPr>
            <w:tcW w:w="1848" w:type="dxa"/>
            <w:tcBorders>
              <w:top w:val="single" w:sz="6" w:space="0" w:color="auto"/>
              <w:left w:val="single" w:sz="6" w:space="0" w:color="auto"/>
              <w:bottom w:val="single" w:sz="6" w:space="0" w:color="auto"/>
              <w:right w:val="single" w:sz="6" w:space="0" w:color="auto"/>
            </w:tcBorders>
          </w:tcPr>
          <w:p w14:paraId="1B1A3E28" w14:textId="77777777" w:rsidR="00C24F4C" w:rsidRPr="00EA2E25" w:rsidRDefault="00C24F4C" w:rsidP="00EA2E25">
            <w:pPr>
              <w:ind w:firstLine="0"/>
              <w:rPr>
                <w:sz w:val="24"/>
                <w:szCs w:val="24"/>
              </w:rPr>
            </w:pPr>
            <w:r w:rsidRPr="00EA2E25">
              <w:rPr>
                <w:sz w:val="24"/>
                <w:szCs w:val="24"/>
              </w:rPr>
              <w:lastRenderedPageBreak/>
              <w:t>ИмеетКомпонент</w:t>
            </w:r>
          </w:p>
        </w:tc>
        <w:tc>
          <w:tcPr>
            <w:tcW w:w="1134" w:type="dxa"/>
            <w:tcBorders>
              <w:top w:val="single" w:sz="6" w:space="0" w:color="auto"/>
              <w:left w:val="single" w:sz="6" w:space="0" w:color="auto"/>
              <w:bottom w:val="single" w:sz="6" w:space="0" w:color="auto"/>
              <w:right w:val="single" w:sz="6" w:space="0" w:color="auto"/>
            </w:tcBorders>
          </w:tcPr>
          <w:p w14:paraId="58CF41D2" w14:textId="77777777" w:rsidR="00C24F4C" w:rsidRPr="00EA2E25" w:rsidRDefault="00C24F4C" w:rsidP="00EA2E25">
            <w:pPr>
              <w:ind w:firstLine="0"/>
              <w:rPr>
                <w:sz w:val="24"/>
                <w:szCs w:val="24"/>
              </w:rPr>
            </w:pPr>
            <w:r w:rsidRPr="00EA2E25">
              <w:rPr>
                <w:sz w:val="24"/>
                <w:szCs w:val="24"/>
              </w:rPr>
              <w:t>0..*</w:t>
            </w:r>
          </w:p>
        </w:tc>
        <w:tc>
          <w:tcPr>
            <w:tcW w:w="1417" w:type="dxa"/>
            <w:tcBorders>
              <w:top w:val="single" w:sz="6" w:space="0" w:color="auto"/>
              <w:left w:val="single" w:sz="6" w:space="0" w:color="auto"/>
              <w:bottom w:val="single" w:sz="6" w:space="0" w:color="auto"/>
              <w:right w:val="single" w:sz="6" w:space="0" w:color="auto"/>
            </w:tcBorders>
          </w:tcPr>
          <w:p w14:paraId="221D0575"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4E67301F" w14:textId="77777777" w:rsidR="00C24F4C" w:rsidRPr="00EA2E25" w:rsidRDefault="00C24F4C" w:rsidP="00EA2E25">
            <w:pPr>
              <w:ind w:firstLine="0"/>
              <w:rPr>
                <w:sz w:val="24"/>
                <w:szCs w:val="24"/>
              </w:rPr>
            </w:pPr>
            <w:r w:rsidRPr="00EA2E25">
              <w:rPr>
                <w:sz w:val="24"/>
                <w:szCs w:val="24"/>
              </w:rPr>
              <w:t xml:space="preserve">Ссылки ИмеетКомпонент идентифицируют ПеременныеДанные, Методы и Объекты, содержащиеся в ТипеОбъекта. </w:t>
            </w:r>
          </w:p>
          <w:p w14:paraId="67ADEE33" w14:textId="77777777" w:rsidR="00C24F4C" w:rsidRPr="00EA2E25" w:rsidRDefault="00C24F4C" w:rsidP="00EA2E25">
            <w:pPr>
              <w:ind w:firstLine="0"/>
              <w:rPr>
                <w:sz w:val="24"/>
                <w:szCs w:val="24"/>
              </w:rPr>
            </w:pPr>
            <w:r w:rsidRPr="00EA2E25">
              <w:rPr>
                <w:sz w:val="24"/>
                <w:szCs w:val="24"/>
              </w:rPr>
              <w:t xml:space="preserve">Если и как создаются ссылочные Узлы, при появлении Объекта такого типа, указано в 6.4. </w:t>
            </w:r>
          </w:p>
        </w:tc>
      </w:tr>
      <w:tr w:rsidR="00C24F4C" w:rsidRPr="00EA2E25" w14:paraId="499D7FEE" w14:textId="77777777" w:rsidTr="00EA2E25">
        <w:trPr>
          <w:trHeight w:val="682"/>
          <w:jc w:val="center"/>
        </w:trPr>
        <w:tc>
          <w:tcPr>
            <w:tcW w:w="1848" w:type="dxa"/>
            <w:tcBorders>
              <w:top w:val="single" w:sz="6" w:space="0" w:color="auto"/>
              <w:left w:val="single" w:sz="6" w:space="0" w:color="auto"/>
              <w:bottom w:val="single" w:sz="6" w:space="0" w:color="auto"/>
              <w:right w:val="single" w:sz="6" w:space="0" w:color="auto"/>
            </w:tcBorders>
          </w:tcPr>
          <w:p w14:paraId="62048399" w14:textId="77777777" w:rsidR="00C24F4C" w:rsidRPr="00EA2E25" w:rsidRDefault="00C24F4C" w:rsidP="00EA2E25">
            <w:pPr>
              <w:ind w:firstLine="0"/>
              <w:rPr>
                <w:sz w:val="24"/>
                <w:szCs w:val="24"/>
              </w:rPr>
            </w:pPr>
            <w:r w:rsidRPr="00EA2E25">
              <w:rPr>
                <w:sz w:val="24"/>
                <w:szCs w:val="24"/>
              </w:rPr>
              <w:t xml:space="preserve">ИмеетСвойство </w:t>
            </w:r>
          </w:p>
        </w:tc>
        <w:tc>
          <w:tcPr>
            <w:tcW w:w="1134" w:type="dxa"/>
            <w:tcBorders>
              <w:top w:val="single" w:sz="6" w:space="0" w:color="auto"/>
              <w:left w:val="single" w:sz="6" w:space="0" w:color="auto"/>
              <w:bottom w:val="single" w:sz="6" w:space="0" w:color="auto"/>
              <w:right w:val="single" w:sz="6" w:space="0" w:color="auto"/>
            </w:tcBorders>
          </w:tcPr>
          <w:p w14:paraId="623974AC" w14:textId="77777777" w:rsidR="00C24F4C" w:rsidRPr="00EA2E25" w:rsidRDefault="00C24F4C" w:rsidP="00EA2E25">
            <w:pPr>
              <w:ind w:firstLine="0"/>
              <w:rPr>
                <w:sz w:val="24"/>
                <w:szCs w:val="24"/>
              </w:rPr>
            </w:pPr>
            <w:r w:rsidRPr="00EA2E25">
              <w:rPr>
                <w:sz w:val="24"/>
                <w:szCs w:val="24"/>
              </w:rPr>
              <w:t>0..*</w:t>
            </w:r>
          </w:p>
        </w:tc>
        <w:tc>
          <w:tcPr>
            <w:tcW w:w="1417" w:type="dxa"/>
            <w:tcBorders>
              <w:top w:val="single" w:sz="6" w:space="0" w:color="auto"/>
              <w:left w:val="single" w:sz="6" w:space="0" w:color="auto"/>
              <w:bottom w:val="single" w:sz="6" w:space="0" w:color="auto"/>
              <w:right w:val="single" w:sz="6" w:space="0" w:color="auto"/>
            </w:tcBorders>
          </w:tcPr>
          <w:p w14:paraId="513DE07F"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4DDA4532" w14:textId="77777777" w:rsidR="00C24F4C" w:rsidRPr="00EA2E25" w:rsidRDefault="00C24F4C" w:rsidP="00EA2E25">
            <w:pPr>
              <w:ind w:firstLine="0"/>
              <w:rPr>
                <w:sz w:val="24"/>
                <w:szCs w:val="24"/>
              </w:rPr>
            </w:pPr>
            <w:r w:rsidRPr="00EA2E25">
              <w:rPr>
                <w:sz w:val="24"/>
                <w:szCs w:val="24"/>
              </w:rPr>
              <w:t xml:space="preserve">Ссылки ИмеетСвойство идентифицируют Свойства ТипаОбъекта. Если и каким образом Свойства могут быть обнаружены при создании Объекта такого типа, указано в 6.4. </w:t>
            </w:r>
          </w:p>
        </w:tc>
      </w:tr>
      <w:tr w:rsidR="00C24F4C" w:rsidRPr="00EA2E25" w14:paraId="471CE04D" w14:textId="77777777" w:rsidTr="00EA2E25">
        <w:trPr>
          <w:trHeight w:val="682"/>
          <w:jc w:val="center"/>
        </w:trPr>
        <w:tc>
          <w:tcPr>
            <w:tcW w:w="1848" w:type="dxa"/>
            <w:tcBorders>
              <w:top w:val="single" w:sz="6" w:space="0" w:color="auto"/>
              <w:left w:val="single" w:sz="6" w:space="0" w:color="auto"/>
              <w:bottom w:val="single" w:sz="6" w:space="0" w:color="auto"/>
              <w:right w:val="single" w:sz="6" w:space="0" w:color="auto"/>
            </w:tcBorders>
          </w:tcPr>
          <w:p w14:paraId="3A41B576" w14:textId="77777777" w:rsidR="00C24F4C" w:rsidRPr="00EA2E25" w:rsidRDefault="00C24F4C" w:rsidP="00EA2E25">
            <w:pPr>
              <w:ind w:firstLine="0"/>
              <w:rPr>
                <w:sz w:val="24"/>
                <w:szCs w:val="24"/>
              </w:rPr>
            </w:pPr>
            <w:r w:rsidRPr="00EA2E25">
              <w:rPr>
                <w:sz w:val="24"/>
                <w:szCs w:val="24"/>
              </w:rPr>
              <w:t xml:space="preserve">ИмеетПодтип </w:t>
            </w:r>
          </w:p>
        </w:tc>
        <w:tc>
          <w:tcPr>
            <w:tcW w:w="1134" w:type="dxa"/>
            <w:tcBorders>
              <w:top w:val="single" w:sz="6" w:space="0" w:color="auto"/>
              <w:left w:val="single" w:sz="6" w:space="0" w:color="auto"/>
              <w:bottom w:val="single" w:sz="6" w:space="0" w:color="auto"/>
              <w:right w:val="single" w:sz="6" w:space="0" w:color="auto"/>
            </w:tcBorders>
          </w:tcPr>
          <w:p w14:paraId="05DB4E35" w14:textId="77777777" w:rsidR="00C24F4C" w:rsidRPr="00EA2E25" w:rsidRDefault="00C24F4C" w:rsidP="00EA2E25">
            <w:pPr>
              <w:ind w:firstLine="0"/>
              <w:rPr>
                <w:sz w:val="24"/>
                <w:szCs w:val="24"/>
              </w:rPr>
            </w:pPr>
            <w:r w:rsidRPr="00EA2E25">
              <w:rPr>
                <w:sz w:val="24"/>
                <w:szCs w:val="24"/>
              </w:rPr>
              <w:t>0..*</w:t>
            </w:r>
          </w:p>
        </w:tc>
        <w:tc>
          <w:tcPr>
            <w:tcW w:w="1417" w:type="dxa"/>
            <w:tcBorders>
              <w:top w:val="single" w:sz="6" w:space="0" w:color="auto"/>
              <w:left w:val="single" w:sz="6" w:space="0" w:color="auto"/>
              <w:bottom w:val="single" w:sz="6" w:space="0" w:color="auto"/>
              <w:right w:val="single" w:sz="6" w:space="0" w:color="auto"/>
            </w:tcBorders>
          </w:tcPr>
          <w:p w14:paraId="4953EEAA"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33F7DE6E" w14:textId="77777777" w:rsidR="00C24F4C" w:rsidRPr="00EA2E25" w:rsidRDefault="00C24F4C" w:rsidP="00EA2E25">
            <w:pPr>
              <w:ind w:firstLine="0"/>
              <w:rPr>
                <w:sz w:val="24"/>
                <w:szCs w:val="24"/>
              </w:rPr>
            </w:pPr>
            <w:r w:rsidRPr="00EA2E25">
              <w:rPr>
                <w:sz w:val="24"/>
                <w:szCs w:val="24"/>
              </w:rPr>
              <w:t xml:space="preserve">Ссылки ИмеетПодтип идентифицируют ТипыОбъекта, которые являются подтипами этого типа. Обратный Подтип Ссылки идентифицирует родительский тип этого типа. </w:t>
            </w:r>
          </w:p>
        </w:tc>
      </w:tr>
      <w:tr w:rsidR="00C24F4C" w:rsidRPr="00EA2E25" w14:paraId="63D7B320" w14:textId="77777777" w:rsidTr="00EA2E25">
        <w:trPr>
          <w:trHeight w:val="499"/>
          <w:jc w:val="center"/>
        </w:trPr>
        <w:tc>
          <w:tcPr>
            <w:tcW w:w="1848" w:type="dxa"/>
            <w:tcBorders>
              <w:top w:val="single" w:sz="6" w:space="0" w:color="auto"/>
              <w:left w:val="single" w:sz="6" w:space="0" w:color="auto"/>
              <w:bottom w:val="single" w:sz="6" w:space="0" w:color="auto"/>
              <w:right w:val="single" w:sz="6" w:space="0" w:color="auto"/>
            </w:tcBorders>
          </w:tcPr>
          <w:p w14:paraId="39D5C89C" w14:textId="77777777" w:rsidR="00C24F4C" w:rsidRPr="00EA2E25" w:rsidRDefault="00C24F4C" w:rsidP="00EA2E25">
            <w:pPr>
              <w:ind w:firstLine="0"/>
              <w:rPr>
                <w:sz w:val="24"/>
                <w:szCs w:val="24"/>
              </w:rPr>
            </w:pPr>
            <w:r w:rsidRPr="00EA2E25">
              <w:rPr>
                <w:sz w:val="24"/>
                <w:szCs w:val="24"/>
              </w:rPr>
              <w:t>ГенерируетСобытие</w:t>
            </w:r>
          </w:p>
        </w:tc>
        <w:tc>
          <w:tcPr>
            <w:tcW w:w="1134" w:type="dxa"/>
            <w:tcBorders>
              <w:top w:val="single" w:sz="6" w:space="0" w:color="auto"/>
              <w:left w:val="single" w:sz="6" w:space="0" w:color="auto"/>
              <w:bottom w:val="single" w:sz="6" w:space="0" w:color="auto"/>
              <w:right w:val="single" w:sz="6" w:space="0" w:color="auto"/>
            </w:tcBorders>
          </w:tcPr>
          <w:p w14:paraId="597DCBF5" w14:textId="77777777" w:rsidR="00C24F4C" w:rsidRPr="00EA2E25" w:rsidRDefault="00C24F4C" w:rsidP="00EA2E25">
            <w:pPr>
              <w:ind w:firstLine="0"/>
              <w:rPr>
                <w:sz w:val="24"/>
                <w:szCs w:val="24"/>
              </w:rPr>
            </w:pPr>
            <w:r w:rsidRPr="00EA2E25">
              <w:rPr>
                <w:sz w:val="24"/>
                <w:szCs w:val="24"/>
              </w:rPr>
              <w:t>0..*</w:t>
            </w:r>
          </w:p>
        </w:tc>
        <w:tc>
          <w:tcPr>
            <w:tcW w:w="1417" w:type="dxa"/>
            <w:tcBorders>
              <w:top w:val="single" w:sz="6" w:space="0" w:color="auto"/>
              <w:left w:val="single" w:sz="6" w:space="0" w:color="auto"/>
              <w:bottom w:val="single" w:sz="6" w:space="0" w:color="auto"/>
              <w:right w:val="single" w:sz="6" w:space="0" w:color="auto"/>
            </w:tcBorders>
          </w:tcPr>
          <w:p w14:paraId="4A065430"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6FD89BA3" w14:textId="77777777" w:rsidR="00C24F4C" w:rsidRPr="00EA2E25" w:rsidRDefault="00C24F4C" w:rsidP="00EA2E25">
            <w:pPr>
              <w:ind w:firstLine="0"/>
              <w:rPr>
                <w:sz w:val="24"/>
                <w:szCs w:val="24"/>
              </w:rPr>
            </w:pPr>
            <w:r w:rsidRPr="00EA2E25">
              <w:rPr>
                <w:sz w:val="24"/>
                <w:szCs w:val="24"/>
              </w:rPr>
              <w:t xml:space="preserve">Ссылки ГенерируетСобытие определяют тип Событий, которые могут генерироваться экземплярами этого типа. </w:t>
            </w:r>
          </w:p>
        </w:tc>
      </w:tr>
      <w:tr w:rsidR="00C24F4C" w:rsidRPr="00EA2E25" w14:paraId="6B466708" w14:textId="77777777" w:rsidTr="00EA2E25">
        <w:trPr>
          <w:trHeight w:val="499"/>
          <w:jc w:val="center"/>
        </w:trPr>
        <w:tc>
          <w:tcPr>
            <w:tcW w:w="1848" w:type="dxa"/>
            <w:tcBorders>
              <w:top w:val="single" w:sz="6" w:space="0" w:color="auto"/>
              <w:left w:val="single" w:sz="6" w:space="0" w:color="auto"/>
              <w:bottom w:val="single" w:sz="6" w:space="0" w:color="auto"/>
              <w:right w:val="single" w:sz="6" w:space="0" w:color="auto"/>
            </w:tcBorders>
          </w:tcPr>
          <w:p w14:paraId="64FFB6A7" w14:textId="77777777" w:rsidR="00C24F4C" w:rsidRPr="00EA2E25" w:rsidRDefault="00C24F4C" w:rsidP="00EA2E25">
            <w:pPr>
              <w:ind w:firstLine="0"/>
              <w:rPr>
                <w:sz w:val="24"/>
                <w:szCs w:val="24"/>
              </w:rPr>
            </w:pPr>
            <w:r w:rsidRPr="00EA2E25">
              <w:rPr>
                <w:sz w:val="24"/>
                <w:szCs w:val="24"/>
              </w:rPr>
              <w:t>&lt;другие Ссылки&gt;</w:t>
            </w:r>
          </w:p>
        </w:tc>
        <w:tc>
          <w:tcPr>
            <w:tcW w:w="1134" w:type="dxa"/>
            <w:tcBorders>
              <w:top w:val="single" w:sz="6" w:space="0" w:color="auto"/>
              <w:left w:val="single" w:sz="6" w:space="0" w:color="auto"/>
              <w:bottom w:val="single" w:sz="6" w:space="0" w:color="auto"/>
              <w:right w:val="single" w:sz="6" w:space="0" w:color="auto"/>
            </w:tcBorders>
          </w:tcPr>
          <w:p w14:paraId="410F1150" w14:textId="77777777" w:rsidR="00C24F4C" w:rsidRPr="00EA2E25" w:rsidRDefault="00C24F4C" w:rsidP="00EA2E25">
            <w:pPr>
              <w:ind w:firstLine="0"/>
              <w:rPr>
                <w:sz w:val="24"/>
                <w:szCs w:val="24"/>
              </w:rPr>
            </w:pPr>
            <w:r w:rsidRPr="00EA2E25">
              <w:rPr>
                <w:sz w:val="24"/>
                <w:szCs w:val="24"/>
              </w:rPr>
              <w:t>0..*</w:t>
            </w:r>
          </w:p>
        </w:tc>
        <w:tc>
          <w:tcPr>
            <w:tcW w:w="1417" w:type="dxa"/>
            <w:tcBorders>
              <w:top w:val="single" w:sz="6" w:space="0" w:color="auto"/>
              <w:left w:val="single" w:sz="6" w:space="0" w:color="auto"/>
              <w:bottom w:val="single" w:sz="6" w:space="0" w:color="auto"/>
              <w:right w:val="single" w:sz="6" w:space="0" w:color="auto"/>
            </w:tcBorders>
          </w:tcPr>
          <w:p w14:paraId="7A18126F"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08882D81" w14:textId="77777777" w:rsidR="00C24F4C" w:rsidRPr="00EA2E25" w:rsidRDefault="00C24F4C" w:rsidP="00EA2E25">
            <w:pPr>
              <w:ind w:firstLine="0"/>
              <w:rPr>
                <w:sz w:val="24"/>
                <w:szCs w:val="24"/>
              </w:rPr>
            </w:pPr>
            <w:r w:rsidRPr="00EA2E25">
              <w:rPr>
                <w:sz w:val="24"/>
                <w:szCs w:val="24"/>
              </w:rPr>
              <w:t xml:space="preserve">ТипыОбъектов могут содержать другие Ссылки, которые могут быть инстанциированы Объектами, определенными данными ТипомОбъекта. ТипыОбъектов могут содержать другие Ссылки, которые могут быть инстанциированы Объектами, определенные данным ТипомОбъекта. </w:t>
            </w:r>
          </w:p>
        </w:tc>
      </w:tr>
      <w:tr w:rsidR="00C24F4C" w:rsidRPr="00EA2E25" w14:paraId="221673D8" w14:textId="77777777" w:rsidTr="00EA2E25">
        <w:trPr>
          <w:trHeight w:val="312"/>
          <w:jc w:val="center"/>
        </w:trPr>
        <w:tc>
          <w:tcPr>
            <w:tcW w:w="1848" w:type="dxa"/>
            <w:tcBorders>
              <w:top w:val="single" w:sz="6" w:space="0" w:color="auto"/>
              <w:left w:val="single" w:sz="6" w:space="0" w:color="auto"/>
              <w:bottom w:val="single" w:sz="6" w:space="0" w:color="auto"/>
              <w:right w:val="single" w:sz="6" w:space="0" w:color="auto"/>
            </w:tcBorders>
          </w:tcPr>
          <w:p w14:paraId="06EB8E74" w14:textId="77777777" w:rsidR="00C24F4C" w:rsidRPr="00EA2E25" w:rsidRDefault="00C24F4C" w:rsidP="00EA2E25">
            <w:pPr>
              <w:ind w:firstLine="0"/>
              <w:rPr>
                <w:sz w:val="24"/>
                <w:szCs w:val="24"/>
              </w:rPr>
            </w:pPr>
          </w:p>
        </w:tc>
        <w:tc>
          <w:tcPr>
            <w:tcW w:w="1134" w:type="dxa"/>
            <w:tcBorders>
              <w:top w:val="single" w:sz="6" w:space="0" w:color="auto"/>
              <w:left w:val="single" w:sz="6" w:space="0" w:color="auto"/>
              <w:bottom w:val="single" w:sz="6" w:space="0" w:color="auto"/>
              <w:right w:val="single" w:sz="6" w:space="0" w:color="auto"/>
            </w:tcBorders>
          </w:tcPr>
          <w:p w14:paraId="15C4A507" w14:textId="77777777" w:rsidR="00C24F4C" w:rsidRPr="00EA2E25" w:rsidRDefault="00C24F4C" w:rsidP="00EA2E25">
            <w:pPr>
              <w:ind w:firstLine="0"/>
              <w:rPr>
                <w:sz w:val="24"/>
                <w:szCs w:val="24"/>
              </w:rPr>
            </w:pPr>
          </w:p>
        </w:tc>
        <w:tc>
          <w:tcPr>
            <w:tcW w:w="1417" w:type="dxa"/>
            <w:tcBorders>
              <w:top w:val="single" w:sz="6" w:space="0" w:color="auto"/>
              <w:left w:val="single" w:sz="6" w:space="0" w:color="auto"/>
              <w:bottom w:val="single" w:sz="6" w:space="0" w:color="auto"/>
              <w:right w:val="single" w:sz="6" w:space="0" w:color="auto"/>
            </w:tcBorders>
          </w:tcPr>
          <w:p w14:paraId="33FBA974"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58A08B8D" w14:textId="77777777" w:rsidR="00C24F4C" w:rsidRPr="00EA2E25" w:rsidRDefault="00C24F4C" w:rsidP="00EA2E25">
            <w:pPr>
              <w:ind w:firstLine="0"/>
              <w:rPr>
                <w:sz w:val="24"/>
                <w:szCs w:val="24"/>
              </w:rPr>
            </w:pPr>
          </w:p>
        </w:tc>
      </w:tr>
      <w:tr w:rsidR="00C24F4C" w:rsidRPr="00EA2E25" w14:paraId="7B870494" w14:textId="77777777" w:rsidTr="00EA2E25">
        <w:trPr>
          <w:trHeight w:val="499"/>
          <w:jc w:val="center"/>
        </w:trPr>
        <w:tc>
          <w:tcPr>
            <w:tcW w:w="1848" w:type="dxa"/>
            <w:tcBorders>
              <w:top w:val="single" w:sz="6" w:space="0" w:color="auto"/>
              <w:left w:val="single" w:sz="6" w:space="0" w:color="auto"/>
              <w:bottom w:val="single" w:sz="6" w:space="0" w:color="auto"/>
              <w:right w:val="single" w:sz="6" w:space="0" w:color="auto"/>
            </w:tcBorders>
          </w:tcPr>
          <w:p w14:paraId="5266F438" w14:textId="77777777" w:rsidR="00C24F4C" w:rsidRPr="00EA2E25" w:rsidRDefault="00C24F4C" w:rsidP="00EA2E25">
            <w:pPr>
              <w:ind w:firstLine="0"/>
              <w:rPr>
                <w:sz w:val="24"/>
                <w:szCs w:val="24"/>
              </w:rPr>
            </w:pPr>
            <w:r w:rsidRPr="00EA2E25">
              <w:rPr>
                <w:sz w:val="24"/>
                <w:szCs w:val="24"/>
              </w:rPr>
              <w:t>Стандартные Свойства</w:t>
            </w:r>
          </w:p>
        </w:tc>
        <w:tc>
          <w:tcPr>
            <w:tcW w:w="1134" w:type="dxa"/>
            <w:tcBorders>
              <w:top w:val="single" w:sz="6" w:space="0" w:color="auto"/>
              <w:left w:val="single" w:sz="6" w:space="0" w:color="auto"/>
              <w:bottom w:val="single" w:sz="6" w:space="0" w:color="auto"/>
              <w:right w:val="single" w:sz="6" w:space="0" w:color="auto"/>
            </w:tcBorders>
          </w:tcPr>
          <w:p w14:paraId="52B3DE83" w14:textId="77777777" w:rsidR="00C24F4C" w:rsidRPr="00EA2E25" w:rsidRDefault="00C24F4C" w:rsidP="00EA2E25">
            <w:pPr>
              <w:ind w:firstLine="0"/>
              <w:rPr>
                <w:sz w:val="24"/>
                <w:szCs w:val="24"/>
              </w:rPr>
            </w:pPr>
          </w:p>
        </w:tc>
        <w:tc>
          <w:tcPr>
            <w:tcW w:w="1417" w:type="dxa"/>
            <w:tcBorders>
              <w:top w:val="single" w:sz="6" w:space="0" w:color="auto"/>
              <w:left w:val="single" w:sz="6" w:space="0" w:color="auto"/>
              <w:bottom w:val="single" w:sz="6" w:space="0" w:color="auto"/>
              <w:right w:val="single" w:sz="6" w:space="0" w:color="auto"/>
            </w:tcBorders>
          </w:tcPr>
          <w:p w14:paraId="596C1D15" w14:textId="77777777" w:rsidR="00C24F4C" w:rsidRPr="00EA2E25" w:rsidRDefault="00C24F4C" w:rsidP="00EA2E25">
            <w:pPr>
              <w:ind w:firstLine="0"/>
              <w:rPr>
                <w:sz w:val="24"/>
                <w:szCs w:val="24"/>
              </w:rPr>
            </w:pPr>
          </w:p>
        </w:tc>
        <w:tc>
          <w:tcPr>
            <w:tcW w:w="4683" w:type="dxa"/>
            <w:tcBorders>
              <w:top w:val="single" w:sz="6" w:space="0" w:color="auto"/>
              <w:left w:val="single" w:sz="6" w:space="0" w:color="auto"/>
              <w:bottom w:val="single" w:sz="6" w:space="0" w:color="auto"/>
              <w:right w:val="single" w:sz="6" w:space="0" w:color="auto"/>
            </w:tcBorders>
          </w:tcPr>
          <w:p w14:paraId="23A49223" w14:textId="77777777" w:rsidR="00C24F4C" w:rsidRPr="00EA2E25" w:rsidRDefault="00C24F4C" w:rsidP="00EA2E25">
            <w:pPr>
              <w:ind w:firstLine="0"/>
              <w:rPr>
                <w:sz w:val="24"/>
                <w:szCs w:val="24"/>
              </w:rPr>
            </w:pPr>
          </w:p>
        </w:tc>
      </w:tr>
      <w:tr w:rsidR="00C24F4C" w:rsidRPr="00EA2E25" w14:paraId="60B43911" w14:textId="77777777" w:rsidTr="00EA2E25">
        <w:trPr>
          <w:trHeight w:val="1536"/>
          <w:jc w:val="center"/>
        </w:trPr>
        <w:tc>
          <w:tcPr>
            <w:tcW w:w="1848" w:type="dxa"/>
            <w:tcBorders>
              <w:top w:val="single" w:sz="6" w:space="0" w:color="auto"/>
              <w:left w:val="single" w:sz="6" w:space="0" w:color="auto"/>
              <w:bottom w:val="single" w:sz="6" w:space="0" w:color="auto"/>
              <w:right w:val="single" w:sz="6" w:space="0" w:color="auto"/>
            </w:tcBorders>
          </w:tcPr>
          <w:p w14:paraId="05C7A6FE" w14:textId="77777777" w:rsidR="00C24F4C" w:rsidRPr="00EA2E25" w:rsidRDefault="00C24F4C" w:rsidP="00EA2E25">
            <w:pPr>
              <w:ind w:firstLine="0"/>
              <w:rPr>
                <w:sz w:val="24"/>
                <w:szCs w:val="24"/>
              </w:rPr>
            </w:pPr>
            <w:r w:rsidRPr="00EA2E25">
              <w:rPr>
                <w:sz w:val="24"/>
                <w:szCs w:val="24"/>
              </w:rPr>
              <w:t>ВерсияУзла</w:t>
            </w:r>
          </w:p>
        </w:tc>
        <w:tc>
          <w:tcPr>
            <w:tcW w:w="1134" w:type="dxa"/>
            <w:tcBorders>
              <w:top w:val="single" w:sz="6" w:space="0" w:color="auto"/>
              <w:left w:val="single" w:sz="6" w:space="0" w:color="auto"/>
              <w:bottom w:val="single" w:sz="6" w:space="0" w:color="auto"/>
              <w:right w:val="single" w:sz="6" w:space="0" w:color="auto"/>
            </w:tcBorders>
          </w:tcPr>
          <w:p w14:paraId="575E1040" w14:textId="77777777" w:rsidR="00C24F4C" w:rsidRPr="00EA2E25" w:rsidRDefault="00C24F4C" w:rsidP="00EA2E25">
            <w:pPr>
              <w:ind w:firstLine="0"/>
              <w:rPr>
                <w:sz w:val="24"/>
                <w:szCs w:val="24"/>
              </w:rPr>
            </w:pPr>
            <w:r w:rsidRPr="00EA2E25">
              <w:rPr>
                <w:sz w:val="24"/>
                <w:szCs w:val="24"/>
              </w:rPr>
              <w:t>O</w:t>
            </w:r>
          </w:p>
        </w:tc>
        <w:tc>
          <w:tcPr>
            <w:tcW w:w="1417" w:type="dxa"/>
            <w:tcBorders>
              <w:top w:val="single" w:sz="6" w:space="0" w:color="auto"/>
              <w:left w:val="single" w:sz="6" w:space="0" w:color="auto"/>
              <w:bottom w:val="single" w:sz="6" w:space="0" w:color="auto"/>
              <w:right w:val="single" w:sz="6" w:space="0" w:color="auto"/>
            </w:tcBorders>
          </w:tcPr>
          <w:p w14:paraId="4EA24702" w14:textId="77777777" w:rsidR="00C24F4C" w:rsidRPr="00EA2E25" w:rsidRDefault="00C24F4C" w:rsidP="00EA2E25">
            <w:pPr>
              <w:ind w:firstLine="0"/>
              <w:rPr>
                <w:sz w:val="24"/>
                <w:szCs w:val="24"/>
              </w:rPr>
            </w:pPr>
            <w:r w:rsidRPr="00EA2E25">
              <w:rPr>
                <w:sz w:val="24"/>
                <w:szCs w:val="24"/>
              </w:rPr>
              <w:t>Строчка</w:t>
            </w:r>
          </w:p>
        </w:tc>
        <w:tc>
          <w:tcPr>
            <w:tcW w:w="4683" w:type="dxa"/>
            <w:tcBorders>
              <w:top w:val="single" w:sz="6" w:space="0" w:color="auto"/>
              <w:left w:val="single" w:sz="6" w:space="0" w:color="auto"/>
              <w:bottom w:val="single" w:sz="6" w:space="0" w:color="auto"/>
              <w:right w:val="single" w:sz="6" w:space="0" w:color="auto"/>
            </w:tcBorders>
          </w:tcPr>
          <w:p w14:paraId="428AF6D0" w14:textId="77777777" w:rsidR="00C24F4C" w:rsidRPr="00EA2E25" w:rsidRDefault="00C24F4C" w:rsidP="00EA2E25">
            <w:pPr>
              <w:ind w:firstLine="0"/>
              <w:rPr>
                <w:sz w:val="24"/>
                <w:szCs w:val="24"/>
              </w:rPr>
            </w:pPr>
            <w:r w:rsidRPr="00EA2E25">
              <w:rPr>
                <w:sz w:val="24"/>
                <w:szCs w:val="24"/>
              </w:rPr>
              <w:t xml:space="preserve">Свойство ВерсииУзла используется для указания версии Узла. </w:t>
            </w:r>
          </w:p>
          <w:p w14:paraId="682B504B" w14:textId="77777777" w:rsidR="00C24F4C" w:rsidRPr="00EA2E25" w:rsidRDefault="00C24F4C" w:rsidP="00EA2E25">
            <w:pPr>
              <w:ind w:firstLine="0"/>
              <w:rPr>
                <w:sz w:val="24"/>
                <w:szCs w:val="24"/>
              </w:rPr>
            </w:pPr>
            <w:r w:rsidRPr="00EA2E25">
              <w:rPr>
                <w:sz w:val="24"/>
                <w:szCs w:val="24"/>
              </w:rPr>
              <w:t xml:space="preserve">Свойство ВерсииУзла обновляется каждый раз, когда Ссылка добавляется в Узел или удаляется из Узла, которому принадлежит это Свойство. Изменение значений Атрибутов не приводит к изменению ВерсииУзла. Клиенты могут прочитать Свойство ВерсииУзла или подписаться на него, чтобы определить, когда структура Узла изменилась. </w:t>
            </w:r>
          </w:p>
        </w:tc>
      </w:tr>
      <w:tr w:rsidR="00C24F4C" w:rsidRPr="00EA2E25" w14:paraId="25F16FCF" w14:textId="77777777" w:rsidTr="00EA2E25">
        <w:trPr>
          <w:trHeight w:val="686"/>
          <w:jc w:val="center"/>
        </w:trPr>
        <w:tc>
          <w:tcPr>
            <w:tcW w:w="1848" w:type="dxa"/>
            <w:tcBorders>
              <w:top w:val="single" w:sz="6" w:space="0" w:color="auto"/>
              <w:left w:val="single" w:sz="6" w:space="0" w:color="auto"/>
              <w:bottom w:val="single" w:sz="6" w:space="0" w:color="auto"/>
              <w:right w:val="single" w:sz="6" w:space="0" w:color="auto"/>
            </w:tcBorders>
          </w:tcPr>
          <w:p w14:paraId="7CFE299F" w14:textId="77777777" w:rsidR="00C24F4C" w:rsidRPr="00EA2E25" w:rsidRDefault="00C24F4C" w:rsidP="00EA2E25">
            <w:pPr>
              <w:ind w:firstLine="0"/>
              <w:rPr>
                <w:sz w:val="24"/>
                <w:szCs w:val="24"/>
              </w:rPr>
            </w:pPr>
            <w:r w:rsidRPr="00EA2E25">
              <w:rPr>
                <w:sz w:val="24"/>
                <w:szCs w:val="24"/>
              </w:rPr>
              <w:t>Пиктрограмма</w:t>
            </w:r>
          </w:p>
        </w:tc>
        <w:tc>
          <w:tcPr>
            <w:tcW w:w="1134" w:type="dxa"/>
            <w:tcBorders>
              <w:top w:val="single" w:sz="6" w:space="0" w:color="auto"/>
              <w:left w:val="single" w:sz="6" w:space="0" w:color="auto"/>
              <w:bottom w:val="single" w:sz="6" w:space="0" w:color="auto"/>
              <w:right w:val="single" w:sz="6" w:space="0" w:color="auto"/>
            </w:tcBorders>
          </w:tcPr>
          <w:p w14:paraId="3D8FC0E8" w14:textId="77777777" w:rsidR="00C24F4C" w:rsidRPr="00EA2E25" w:rsidRDefault="00C24F4C" w:rsidP="00EA2E25">
            <w:pPr>
              <w:ind w:firstLine="0"/>
              <w:rPr>
                <w:sz w:val="24"/>
                <w:szCs w:val="24"/>
              </w:rPr>
            </w:pPr>
            <w:r w:rsidRPr="00EA2E25">
              <w:rPr>
                <w:sz w:val="24"/>
                <w:szCs w:val="24"/>
              </w:rPr>
              <w:t>O</w:t>
            </w:r>
          </w:p>
        </w:tc>
        <w:tc>
          <w:tcPr>
            <w:tcW w:w="1417" w:type="dxa"/>
            <w:tcBorders>
              <w:top w:val="single" w:sz="6" w:space="0" w:color="auto"/>
              <w:left w:val="single" w:sz="6" w:space="0" w:color="auto"/>
              <w:bottom w:val="single" w:sz="6" w:space="0" w:color="auto"/>
              <w:right w:val="single" w:sz="6" w:space="0" w:color="auto"/>
            </w:tcBorders>
          </w:tcPr>
          <w:p w14:paraId="4EE85FC5" w14:textId="77777777" w:rsidR="00C24F4C" w:rsidRPr="00EA2E25" w:rsidRDefault="00C24F4C" w:rsidP="00EA2E25">
            <w:pPr>
              <w:ind w:firstLine="0"/>
              <w:rPr>
                <w:sz w:val="24"/>
                <w:szCs w:val="24"/>
              </w:rPr>
            </w:pPr>
            <w:r w:rsidRPr="00EA2E25">
              <w:rPr>
                <w:sz w:val="24"/>
                <w:szCs w:val="24"/>
              </w:rPr>
              <w:t xml:space="preserve">Изображение </w:t>
            </w:r>
          </w:p>
        </w:tc>
        <w:tc>
          <w:tcPr>
            <w:tcW w:w="4683" w:type="dxa"/>
            <w:tcBorders>
              <w:top w:val="single" w:sz="6" w:space="0" w:color="auto"/>
              <w:left w:val="single" w:sz="6" w:space="0" w:color="auto"/>
              <w:bottom w:val="single" w:sz="6" w:space="0" w:color="auto"/>
              <w:right w:val="single" w:sz="6" w:space="0" w:color="auto"/>
            </w:tcBorders>
          </w:tcPr>
          <w:p w14:paraId="43AEDA17" w14:textId="77777777" w:rsidR="00C24F4C" w:rsidRPr="00EA2E25" w:rsidRDefault="00C24F4C" w:rsidP="00EA2E25">
            <w:pPr>
              <w:ind w:firstLine="0"/>
              <w:rPr>
                <w:sz w:val="24"/>
                <w:szCs w:val="24"/>
              </w:rPr>
            </w:pPr>
            <w:r w:rsidRPr="00EA2E25">
              <w:rPr>
                <w:sz w:val="24"/>
                <w:szCs w:val="24"/>
              </w:rPr>
              <w:t xml:space="preserve">Свойство Пиктрограммы предоставляет изображение, которое может быть использовано Клиентами при отображении Узла. Ожидается, что Свойство Пиктрограммы содержит относительно небольшое изображение. </w:t>
            </w:r>
          </w:p>
        </w:tc>
      </w:tr>
    </w:tbl>
    <w:p w14:paraId="3A5B2EAB" w14:textId="77777777" w:rsidR="00C24F4C" w:rsidRPr="00E610FF" w:rsidRDefault="00C24F4C" w:rsidP="00C24F4C">
      <w:pPr>
        <w:pStyle w:val="Style2"/>
        <w:widowControl/>
        <w:jc w:val="both"/>
        <w:rPr>
          <w:rStyle w:val="FontStyle144"/>
          <w:rFonts w:ascii="Times New Roman" w:hAnsi="Times New Roman" w:cs="Times New Roman"/>
          <w:sz w:val="28"/>
          <w:szCs w:val="28"/>
          <w:lang w:eastAsia="en-US"/>
        </w:rPr>
      </w:pPr>
    </w:p>
    <w:p w14:paraId="571A2120" w14:textId="77777777" w:rsidR="00C24F4C" w:rsidRPr="00EA2E25" w:rsidRDefault="00C24F4C" w:rsidP="00EA2E25">
      <w:pPr>
        <w:rPr>
          <w:sz w:val="24"/>
          <w:szCs w:val="24"/>
        </w:rPr>
      </w:pPr>
      <w:r w:rsidRPr="00EA2E25">
        <w:rPr>
          <w:sz w:val="24"/>
          <w:szCs w:val="24"/>
        </w:rPr>
        <w:t xml:space="preserve">ТипОбъекта КлассаУзла наследует базовые Атрибуты от Базового КлассаУзла, </w:t>
      </w:r>
      <w:r w:rsidRPr="00EA2E25">
        <w:rPr>
          <w:sz w:val="24"/>
          <w:szCs w:val="24"/>
        </w:rPr>
        <w:lastRenderedPageBreak/>
        <w:t xml:space="preserve">определенного в пункте 5.2. Дополнительный Атрибут ЯвляетсяАбстрактным указывает, является ли ТипОбъекта абстрактным или нет. </w:t>
      </w:r>
    </w:p>
    <w:p w14:paraId="20759BA6" w14:textId="77777777" w:rsidR="00C24F4C" w:rsidRPr="00EA2E25" w:rsidRDefault="00C24F4C" w:rsidP="00EA2E25">
      <w:pPr>
        <w:rPr>
          <w:sz w:val="24"/>
          <w:szCs w:val="24"/>
        </w:rPr>
      </w:pPr>
      <w:r w:rsidRPr="00EA2E25">
        <w:rPr>
          <w:sz w:val="24"/>
          <w:szCs w:val="24"/>
        </w:rPr>
        <w:t xml:space="preserve">ТипОбъекта КлассаУзла использует Ссылки ИметКомпонент для определения ПеременныхДанных, Объектов и Методов. Ссылка ИмеетСвойство используется для идентификации Свойств. Свойство ВерсииУзла используется для указания версии ТипаОбъекта. Свойство Пиктограммы предоставляет пиктограмму ТипаОбъекта. В настоящем документе не определены дополнительные Свойства для ТиповОбъекта. Дополнительные части стандарта IEC 62541 могут определять дополнительные Свойства для ТиповОбъектов. </w:t>
      </w:r>
    </w:p>
    <w:p w14:paraId="5AE0ECAB" w14:textId="77777777" w:rsidR="00C24F4C" w:rsidRPr="00EA2E25" w:rsidRDefault="00C24F4C" w:rsidP="00EA2E25">
      <w:pPr>
        <w:rPr>
          <w:sz w:val="24"/>
          <w:szCs w:val="24"/>
        </w:rPr>
      </w:pPr>
      <w:r w:rsidRPr="00EA2E25">
        <w:rPr>
          <w:sz w:val="24"/>
          <w:szCs w:val="24"/>
        </w:rPr>
        <w:t xml:space="preserve">Ссылки ИмеетПодтип используются для подтипа ТипыОбъекта. Подтипы ТипаОбъекта наследуют общую семантику от родительского типа. Применяются общие правила субтипирования, как определено в пункте 6. Необязательно предоставлять Ссылку ИмеетПодтип для супертипа, но требуется, чтобы подтип предоставлял обратную Ссылку на свой супертип. </w:t>
      </w:r>
    </w:p>
    <w:p w14:paraId="01E45343" w14:textId="77777777" w:rsidR="00C24F4C" w:rsidRPr="00EA2E25" w:rsidRDefault="00C24F4C" w:rsidP="00EA2E25">
      <w:pPr>
        <w:rPr>
          <w:sz w:val="24"/>
          <w:szCs w:val="24"/>
        </w:rPr>
      </w:pPr>
      <w:r w:rsidRPr="00EA2E25">
        <w:rPr>
          <w:sz w:val="24"/>
          <w:szCs w:val="24"/>
        </w:rPr>
        <w:t xml:space="preserve">Ссылки ГенерируетСобытие определяют тип Событий, которые могут генерироваться экземплярами ТипаОбъекта. Эти Объекты могут быть источником События указанного типа или одного из его подтипов. Серверы должны делать Cсылки ГенерируетСобытие на двунаправленные Cсылки. Однако допускается односторонний переход, когда Cервер не может указать обратное направление, указывающее от ТипаСобытия к каждому ТипуОбъекта, поддерживающему ТипСобытия. Заметим, что Атрибут УведомленияОСобытии Объекта и Ссылки ГенерируетСобытие его ТипаОбъекта абсолютно не связаны. Объекты, которые могут генерировать События, могут не использоваться в качестве Объектов, на которые Клиенты подписываются для получения соответствующих уведомлений о Событиях. </w:t>
      </w:r>
    </w:p>
    <w:p w14:paraId="2F5ADD79" w14:textId="77777777" w:rsidR="00C24F4C" w:rsidRPr="00EA2E25" w:rsidRDefault="00C24F4C" w:rsidP="00EA2E25">
      <w:pPr>
        <w:rPr>
          <w:sz w:val="24"/>
          <w:szCs w:val="24"/>
        </w:rPr>
      </w:pPr>
      <w:r w:rsidRPr="00EA2E25">
        <w:rPr>
          <w:sz w:val="24"/>
          <w:szCs w:val="24"/>
        </w:rPr>
        <w:t xml:space="preserve">Ссылки ГенерируетСобытие являются необязательными, т.е. Объекты могут генерировать События ТипаСобытия, которые не выставляются его ТипомОбъекта. </w:t>
      </w:r>
    </w:p>
    <w:p w14:paraId="4BEF4446" w14:textId="77777777" w:rsidR="00C24F4C" w:rsidRPr="00EA2E25" w:rsidRDefault="00C24F4C" w:rsidP="00EA2E25">
      <w:pPr>
        <w:rPr>
          <w:sz w:val="24"/>
          <w:szCs w:val="24"/>
        </w:rPr>
      </w:pPr>
      <w:r w:rsidRPr="00EA2E25">
        <w:rPr>
          <w:sz w:val="24"/>
          <w:szCs w:val="24"/>
        </w:rPr>
        <w:t xml:space="preserve">ТипОбъекта может использовать любые дополнительные Ссылки для определения связей с другими Узлами. Никаких ограничений не накладывается на типы используемых Ссылок или на КлассыУзлов самих Узлов, на которые могут быть сделаны ссылки. Однако, ограничения могут быть определены ТипомСсылки, исключая его использование для ТиповОбъектов. Стандартные ТипыСсылок описаны в пункте 7. Все Узлы, на которые имеются прямые Иерархические Ссылки, должны иметь уникальные ОбзорыИмен в контексте ТипаОбъекта (смотреть 4.5). </w:t>
      </w:r>
    </w:p>
    <w:p w14:paraId="351B0FB1" w14:textId="77777777" w:rsidR="00C24F4C" w:rsidRPr="00EA2E25" w:rsidRDefault="00C24F4C" w:rsidP="00EA2E25">
      <w:pPr>
        <w:rPr>
          <w:b/>
          <w:bCs/>
          <w:sz w:val="24"/>
          <w:szCs w:val="24"/>
        </w:rPr>
      </w:pPr>
      <w:bookmarkStart w:id="68" w:name="bookmark89"/>
      <w:r w:rsidRPr="00EA2E25">
        <w:rPr>
          <w:b/>
          <w:bCs/>
          <w:sz w:val="24"/>
          <w:szCs w:val="24"/>
        </w:rPr>
        <w:t>5</w:t>
      </w:r>
      <w:bookmarkEnd w:id="68"/>
      <w:r w:rsidRPr="00EA2E25">
        <w:rPr>
          <w:b/>
          <w:bCs/>
          <w:sz w:val="24"/>
          <w:szCs w:val="24"/>
        </w:rPr>
        <w:t>.5.3 Стандартный ТипПапки ТипаОбъекта</w:t>
      </w:r>
    </w:p>
    <w:p w14:paraId="6A35C01B" w14:textId="77777777" w:rsidR="00C24F4C" w:rsidRPr="00EA2E25" w:rsidRDefault="00C24F4C" w:rsidP="00EA2E25">
      <w:pPr>
        <w:rPr>
          <w:sz w:val="24"/>
          <w:szCs w:val="24"/>
        </w:rPr>
      </w:pPr>
      <w:r w:rsidRPr="00EA2E25">
        <w:rPr>
          <w:sz w:val="24"/>
          <w:szCs w:val="24"/>
        </w:rPr>
        <w:t>Тип Папки ТипаОбъекта формально определен в стандарте IEC 62541-5. Его целью является предоставление Объектов, которые не имеют иной семантики, чем организация АдресногоПространства. Для этих Папок Объектов вводится специальный ТипСсылки - Организация ТипаСсылки. Источником Ссылки такой Ссылки всегда должно быть Представление или Объект ТипаОбъекта ТипаПапки; ЦелевойУзел может быть любого КлассаУзла. Организация Ссылок может быть использована в любой комбинации со Ссылками ИмеетДочернийЭлемент (ИмеетКомпонент, ИмеетСвойство и т.д.; смотреть пункт 7.5) и не препятствуют возникновению петель. Таким образом, они могут быть использованы, чтобы охватить несколько иерархий.</w:t>
      </w:r>
    </w:p>
    <w:p w14:paraId="2B17BE9A" w14:textId="77777777" w:rsidR="00C24F4C" w:rsidRPr="00EA2E25" w:rsidRDefault="00C24F4C" w:rsidP="00EA2E25">
      <w:pPr>
        <w:rPr>
          <w:b/>
          <w:bCs/>
          <w:sz w:val="24"/>
          <w:szCs w:val="24"/>
        </w:rPr>
      </w:pPr>
      <w:bookmarkStart w:id="69" w:name="bookmark90"/>
      <w:r w:rsidRPr="00EA2E25">
        <w:rPr>
          <w:b/>
          <w:bCs/>
          <w:sz w:val="24"/>
          <w:szCs w:val="24"/>
        </w:rPr>
        <w:t>5</w:t>
      </w:r>
      <w:bookmarkEnd w:id="69"/>
      <w:r w:rsidRPr="00EA2E25">
        <w:rPr>
          <w:b/>
          <w:bCs/>
          <w:sz w:val="24"/>
          <w:szCs w:val="24"/>
        </w:rPr>
        <w:t>.5.4 Создание на стороне клиента Объектов ТипаОбъекта</w:t>
      </w:r>
    </w:p>
    <w:p w14:paraId="48F7D7E9" w14:textId="77777777" w:rsidR="00C24F4C" w:rsidRPr="00EA2E25" w:rsidRDefault="00C24F4C" w:rsidP="00EA2E25">
      <w:pPr>
        <w:rPr>
          <w:sz w:val="24"/>
          <w:szCs w:val="24"/>
        </w:rPr>
      </w:pPr>
      <w:r w:rsidRPr="00EA2E25">
        <w:rPr>
          <w:sz w:val="24"/>
          <w:szCs w:val="24"/>
        </w:rPr>
        <w:t xml:space="preserve">Объекты всегда основаны на ТипеОбъекта, т.е. у них есть Ссылка на ИмеетТипОпределения, указывающая на его ТипОбъекта. </w:t>
      </w:r>
    </w:p>
    <w:p w14:paraId="6722E7CC" w14:textId="77777777" w:rsidR="00C24F4C" w:rsidRPr="00EA2E25" w:rsidRDefault="00C24F4C" w:rsidP="00EA2E25">
      <w:pPr>
        <w:rPr>
          <w:sz w:val="24"/>
          <w:szCs w:val="24"/>
        </w:rPr>
      </w:pPr>
      <w:r w:rsidRPr="00EA2E25">
        <w:rPr>
          <w:sz w:val="24"/>
          <w:szCs w:val="24"/>
        </w:rPr>
        <w:t xml:space="preserve">Клиенты могут создавать Объекты с помощью Службы ДобавленияУзлов, определенной в стандарте IEC 62541-4. Служба требует указать ИмеетТипОпределения самого Узла. Объект, созданный Сервисом ДобавленияУзла, содержит все компоненты, определяемые его ТипомОбъекта, зависящим от ПравилМоделирования, указанных для </w:t>
      </w:r>
      <w:r w:rsidRPr="00EA2E25">
        <w:rPr>
          <w:sz w:val="24"/>
          <w:szCs w:val="24"/>
        </w:rPr>
        <w:lastRenderedPageBreak/>
        <w:t xml:space="preserve">компонентов. Тем не менее, Сервер может добавлять дополнительные компоненты и Ссылки на Объект и его компоненты, которые не определены ТипомОбъекта. Такое поведение зависит от Сервера. ТипОбъекта определяет только минимальный набор компонентов, который должен существовать для каждого Объекта ТипаОбъекта. </w:t>
      </w:r>
    </w:p>
    <w:p w14:paraId="41237B5D" w14:textId="77777777" w:rsidR="00C24F4C" w:rsidRPr="00EA2E25" w:rsidRDefault="00C24F4C" w:rsidP="00EA2E25">
      <w:pPr>
        <w:rPr>
          <w:sz w:val="24"/>
          <w:szCs w:val="24"/>
        </w:rPr>
      </w:pPr>
      <w:r w:rsidRPr="00EA2E25">
        <w:rPr>
          <w:sz w:val="24"/>
          <w:szCs w:val="24"/>
        </w:rPr>
        <w:t xml:space="preserve">В дополнение к Службе ДобавлениеУзлов, ТипыОбъекта могут иметь специальный Метод с ОбзоромИмени «Создать». Этот Метод используется для создания Объекта этого ТипаОбъекта. Этот Метод может быть полезен для создания Объектов, в которых семантика создания должна отличаться от поведения по умолчанию, ожидаемого в контексте Сервиса ДобавленияУзлов. Например, значения должны напрямую отличаться от значений по умолчанию или должны добавляться дополнительные Объекты и т.д. Входные и выходные аргументы этого Метода зависят от ТипаОбъекта; Единственное сходство заключается в определении ОбзораИмени то, что этот метод будет создавать Объект на основе ТипаОбъекта. Серверы не должны предоставлять Метод на ТипеОбъекта с ОбзоромИмени «Создать» для любых других целей, кроме создания Объектов Объекта. </w:t>
      </w:r>
    </w:p>
    <w:p w14:paraId="09407B1A" w14:textId="77777777" w:rsidR="00C24F4C" w:rsidRPr="0015067B" w:rsidRDefault="00C24F4C" w:rsidP="00C24F4C">
      <w:pPr>
        <w:pStyle w:val="Style16"/>
        <w:widowControl/>
        <w:ind w:firstLine="720"/>
        <w:jc w:val="both"/>
        <w:rPr>
          <w:rStyle w:val="FontStyle142"/>
          <w:rFonts w:ascii="Times New Roman" w:hAnsi="Times New Roman" w:cs="Times New Roman"/>
          <w:sz w:val="24"/>
          <w:szCs w:val="24"/>
          <w:lang w:eastAsia="en-US"/>
        </w:rPr>
      </w:pPr>
      <w:bookmarkStart w:id="70" w:name="bookmark91"/>
    </w:p>
    <w:p w14:paraId="09BF3F88" w14:textId="090FFB89" w:rsidR="00C24F4C" w:rsidRPr="0015067B" w:rsidRDefault="00C24F4C" w:rsidP="0015067B">
      <w:pPr>
        <w:rPr>
          <w:b/>
          <w:bCs/>
          <w:sz w:val="24"/>
          <w:szCs w:val="24"/>
        </w:rPr>
      </w:pPr>
      <w:r w:rsidRPr="0015067B">
        <w:rPr>
          <w:b/>
          <w:bCs/>
          <w:sz w:val="24"/>
          <w:szCs w:val="24"/>
        </w:rPr>
        <w:t>5</w:t>
      </w:r>
      <w:bookmarkStart w:id="71" w:name="bookmark92"/>
      <w:bookmarkEnd w:id="70"/>
      <w:r w:rsidRPr="0015067B">
        <w:rPr>
          <w:b/>
          <w:bCs/>
          <w:sz w:val="24"/>
          <w:szCs w:val="24"/>
        </w:rPr>
        <w:t>.</w:t>
      </w:r>
      <w:bookmarkEnd w:id="71"/>
      <w:r w:rsidRPr="0015067B">
        <w:rPr>
          <w:b/>
          <w:bCs/>
          <w:sz w:val="24"/>
          <w:szCs w:val="24"/>
        </w:rPr>
        <w:t xml:space="preserve">6 Переменные </w:t>
      </w:r>
    </w:p>
    <w:p w14:paraId="453162C1" w14:textId="77777777" w:rsidR="0015067B" w:rsidRPr="0015067B" w:rsidRDefault="0015067B" w:rsidP="0015067B">
      <w:pPr>
        <w:rPr>
          <w:b/>
          <w:bCs/>
          <w:sz w:val="24"/>
          <w:szCs w:val="24"/>
        </w:rPr>
      </w:pPr>
    </w:p>
    <w:p w14:paraId="08F508E5" w14:textId="77777777" w:rsidR="00C24F4C" w:rsidRPr="0015067B" w:rsidRDefault="00C24F4C" w:rsidP="0015067B">
      <w:pPr>
        <w:rPr>
          <w:b/>
          <w:bCs/>
          <w:sz w:val="24"/>
          <w:szCs w:val="24"/>
        </w:rPr>
      </w:pPr>
      <w:r w:rsidRPr="0015067B">
        <w:rPr>
          <w:b/>
          <w:bCs/>
          <w:sz w:val="24"/>
          <w:szCs w:val="24"/>
        </w:rPr>
        <w:t xml:space="preserve">5.6.1 Общие положения </w:t>
      </w:r>
    </w:p>
    <w:p w14:paraId="3B62ED6B" w14:textId="77777777" w:rsidR="00C24F4C" w:rsidRPr="0015067B" w:rsidRDefault="00C24F4C" w:rsidP="0015067B">
      <w:pPr>
        <w:rPr>
          <w:sz w:val="24"/>
          <w:szCs w:val="24"/>
        </w:rPr>
      </w:pPr>
      <w:r w:rsidRPr="0015067B">
        <w:rPr>
          <w:sz w:val="24"/>
          <w:szCs w:val="24"/>
        </w:rPr>
        <w:t xml:space="preserve">Определены два типа Переменных: Свойства и ПеременныеДанных. Несмотря на то, что они отличаются способом использования, описанным в пункте 4.4, и имеют различные ограничения, описанные в оставшейся части пункта 5.6, они используют один и тот же КлассУзла, описанный в пункте 5.6.2. Ограничения Свойств на основе данного КлассУзла определены в пункте 5.6.3, ограничения ПеременныхДанных - в пункте 5.6.4. </w:t>
      </w:r>
    </w:p>
    <w:p w14:paraId="5D3AEC80" w14:textId="77777777" w:rsidR="00C24F4C" w:rsidRPr="0015067B" w:rsidRDefault="00C24F4C" w:rsidP="0015067B">
      <w:pPr>
        <w:rPr>
          <w:b/>
          <w:bCs/>
          <w:sz w:val="24"/>
          <w:szCs w:val="24"/>
        </w:rPr>
      </w:pPr>
      <w:bookmarkStart w:id="72" w:name="bookmark93"/>
      <w:r w:rsidRPr="0015067B">
        <w:rPr>
          <w:b/>
          <w:bCs/>
          <w:sz w:val="24"/>
          <w:szCs w:val="24"/>
        </w:rPr>
        <w:t>5</w:t>
      </w:r>
      <w:bookmarkEnd w:id="72"/>
      <w:r w:rsidRPr="0015067B">
        <w:rPr>
          <w:b/>
          <w:bCs/>
          <w:sz w:val="24"/>
          <w:szCs w:val="24"/>
        </w:rPr>
        <w:t xml:space="preserve">.6.2 Переменные КлассаУзла </w:t>
      </w:r>
    </w:p>
    <w:p w14:paraId="388FC10B" w14:textId="77777777" w:rsidR="00C24F4C" w:rsidRPr="0015067B" w:rsidRDefault="00C24F4C" w:rsidP="0015067B">
      <w:pPr>
        <w:rPr>
          <w:sz w:val="24"/>
          <w:szCs w:val="24"/>
        </w:rPr>
      </w:pPr>
      <w:r w:rsidRPr="0015067B">
        <w:rPr>
          <w:sz w:val="24"/>
          <w:szCs w:val="24"/>
        </w:rPr>
        <w:t xml:space="preserve">Переменные используются для представления значений, которые могут быть простыми или сложными. Переменные определяются ТипамиПеременных, как указано в пункте 5.6.5. </w:t>
      </w:r>
    </w:p>
    <w:p w14:paraId="7DED94F7" w14:textId="77777777" w:rsidR="00C24F4C" w:rsidRPr="0015067B" w:rsidRDefault="00C24F4C" w:rsidP="0015067B">
      <w:pPr>
        <w:rPr>
          <w:sz w:val="24"/>
          <w:szCs w:val="24"/>
        </w:rPr>
      </w:pPr>
      <w:r w:rsidRPr="0015067B">
        <w:rPr>
          <w:sz w:val="24"/>
          <w:szCs w:val="24"/>
        </w:rPr>
        <w:t xml:space="preserve">Переменные всегда определяются как Свойства или ПеременныеДанных других Узлов в АдресномПространстве. Они никогда не определяются сами по себе. Переменная всегда является частью хотя бы одного Узла, но может быть связана с любым количеством других Узлов. Переменные определяются с помощью Переменных КлассаУзла, указанных в таблице 13. </w:t>
      </w:r>
    </w:p>
    <w:p w14:paraId="1E78BCFF" w14:textId="77777777" w:rsidR="00C24F4C" w:rsidRPr="0015067B" w:rsidRDefault="00C24F4C" w:rsidP="0015067B">
      <w:pPr>
        <w:rPr>
          <w:sz w:val="22"/>
          <w:szCs w:val="22"/>
        </w:rPr>
      </w:pPr>
    </w:p>
    <w:p w14:paraId="18F74075" w14:textId="77777777" w:rsidR="00C24F4C" w:rsidRPr="0015067B" w:rsidRDefault="00C24F4C" w:rsidP="00C24F4C">
      <w:pPr>
        <w:pStyle w:val="Style6"/>
        <w:widowControl/>
        <w:jc w:val="center"/>
        <w:rPr>
          <w:rStyle w:val="FontStyle142"/>
          <w:rFonts w:ascii="Times New Roman" w:hAnsi="Times New Roman" w:cs="Times New Roman"/>
          <w:sz w:val="24"/>
          <w:szCs w:val="24"/>
          <w:lang w:eastAsia="en-US"/>
        </w:rPr>
      </w:pPr>
      <w:r w:rsidRPr="0015067B">
        <w:rPr>
          <w:rStyle w:val="FontStyle142"/>
          <w:rFonts w:ascii="Times New Roman" w:hAnsi="Times New Roman" w:cs="Times New Roman"/>
          <w:sz w:val="24"/>
          <w:szCs w:val="24"/>
          <w:lang w:eastAsia="en-US"/>
        </w:rPr>
        <w:t>Таблица 13 - Переменные КлассаУзла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47"/>
        <w:gridCol w:w="1071"/>
        <w:gridCol w:w="10"/>
        <w:gridCol w:w="1329"/>
        <w:gridCol w:w="173"/>
        <w:gridCol w:w="4636"/>
        <w:gridCol w:w="15"/>
      </w:tblGrid>
      <w:tr w:rsidR="00C24F4C" w:rsidRPr="0015067B" w14:paraId="31CC6AF1" w14:textId="77777777" w:rsidTr="0015067B">
        <w:trPr>
          <w:gridAfter w:val="1"/>
          <w:wAfter w:w="15" w:type="dxa"/>
          <w:trHeight w:val="322"/>
          <w:jc w:val="center"/>
        </w:trPr>
        <w:tc>
          <w:tcPr>
            <w:tcW w:w="1847" w:type="dxa"/>
            <w:tcBorders>
              <w:bottom w:val="double" w:sz="4" w:space="0" w:color="auto"/>
            </w:tcBorders>
          </w:tcPr>
          <w:p w14:paraId="6070765C" w14:textId="77777777" w:rsidR="00C24F4C" w:rsidRPr="0015067B" w:rsidRDefault="00C24F4C" w:rsidP="0015067B">
            <w:pPr>
              <w:ind w:firstLine="0"/>
              <w:jc w:val="center"/>
              <w:rPr>
                <w:sz w:val="24"/>
                <w:szCs w:val="24"/>
              </w:rPr>
            </w:pPr>
            <w:r w:rsidRPr="0015067B">
              <w:rPr>
                <w:sz w:val="24"/>
                <w:szCs w:val="24"/>
              </w:rPr>
              <w:t>Имя</w:t>
            </w:r>
          </w:p>
        </w:tc>
        <w:tc>
          <w:tcPr>
            <w:tcW w:w="1071" w:type="dxa"/>
            <w:tcBorders>
              <w:bottom w:val="double" w:sz="4" w:space="0" w:color="auto"/>
            </w:tcBorders>
          </w:tcPr>
          <w:p w14:paraId="5579878E" w14:textId="77777777" w:rsidR="00C24F4C" w:rsidRPr="0015067B" w:rsidRDefault="00C24F4C" w:rsidP="0015067B">
            <w:pPr>
              <w:ind w:firstLine="0"/>
              <w:jc w:val="center"/>
              <w:rPr>
                <w:sz w:val="24"/>
                <w:szCs w:val="24"/>
              </w:rPr>
            </w:pPr>
            <w:r w:rsidRPr="0015067B">
              <w:rPr>
                <w:sz w:val="24"/>
                <w:szCs w:val="24"/>
              </w:rPr>
              <w:t>Использование</w:t>
            </w:r>
          </w:p>
        </w:tc>
        <w:tc>
          <w:tcPr>
            <w:tcW w:w="1339" w:type="dxa"/>
            <w:gridSpan w:val="2"/>
            <w:tcBorders>
              <w:bottom w:val="double" w:sz="4" w:space="0" w:color="auto"/>
            </w:tcBorders>
          </w:tcPr>
          <w:p w14:paraId="32522E26" w14:textId="77777777" w:rsidR="00C24F4C" w:rsidRPr="0015067B" w:rsidRDefault="00C24F4C" w:rsidP="0015067B">
            <w:pPr>
              <w:ind w:firstLine="0"/>
              <w:jc w:val="center"/>
              <w:rPr>
                <w:sz w:val="24"/>
                <w:szCs w:val="24"/>
              </w:rPr>
            </w:pPr>
            <w:r w:rsidRPr="0015067B">
              <w:rPr>
                <w:sz w:val="24"/>
                <w:szCs w:val="24"/>
              </w:rPr>
              <w:t>Тип Данных</w:t>
            </w:r>
          </w:p>
        </w:tc>
        <w:tc>
          <w:tcPr>
            <w:tcW w:w="4809" w:type="dxa"/>
            <w:gridSpan w:val="2"/>
            <w:tcBorders>
              <w:bottom w:val="double" w:sz="4" w:space="0" w:color="auto"/>
            </w:tcBorders>
          </w:tcPr>
          <w:p w14:paraId="15C1404C" w14:textId="77777777" w:rsidR="00C24F4C" w:rsidRPr="0015067B" w:rsidRDefault="00C24F4C" w:rsidP="0015067B">
            <w:pPr>
              <w:ind w:firstLine="0"/>
              <w:jc w:val="center"/>
              <w:rPr>
                <w:sz w:val="24"/>
                <w:szCs w:val="24"/>
              </w:rPr>
            </w:pPr>
            <w:r w:rsidRPr="0015067B">
              <w:rPr>
                <w:sz w:val="24"/>
                <w:szCs w:val="24"/>
              </w:rPr>
              <w:t>Описание</w:t>
            </w:r>
          </w:p>
        </w:tc>
      </w:tr>
      <w:tr w:rsidR="00C24F4C" w:rsidRPr="0015067B" w14:paraId="404BFE94" w14:textId="77777777" w:rsidTr="0015067B">
        <w:trPr>
          <w:gridAfter w:val="1"/>
          <w:wAfter w:w="15" w:type="dxa"/>
          <w:trHeight w:val="326"/>
          <w:jc w:val="center"/>
        </w:trPr>
        <w:tc>
          <w:tcPr>
            <w:tcW w:w="1847" w:type="dxa"/>
            <w:tcBorders>
              <w:top w:val="double" w:sz="4" w:space="0" w:color="auto"/>
            </w:tcBorders>
          </w:tcPr>
          <w:p w14:paraId="0A2F7665" w14:textId="77777777" w:rsidR="00C24F4C" w:rsidRPr="0015067B" w:rsidRDefault="00C24F4C" w:rsidP="0015067B">
            <w:pPr>
              <w:ind w:firstLine="0"/>
              <w:rPr>
                <w:sz w:val="24"/>
                <w:szCs w:val="24"/>
              </w:rPr>
            </w:pPr>
            <w:r w:rsidRPr="0015067B">
              <w:rPr>
                <w:sz w:val="24"/>
                <w:szCs w:val="24"/>
              </w:rPr>
              <w:t>Атрибуты</w:t>
            </w:r>
          </w:p>
        </w:tc>
        <w:tc>
          <w:tcPr>
            <w:tcW w:w="1071" w:type="dxa"/>
            <w:tcBorders>
              <w:top w:val="double" w:sz="4" w:space="0" w:color="auto"/>
            </w:tcBorders>
          </w:tcPr>
          <w:p w14:paraId="59DDC82C" w14:textId="77777777" w:rsidR="00C24F4C" w:rsidRPr="0015067B" w:rsidRDefault="00C24F4C" w:rsidP="0015067B">
            <w:pPr>
              <w:ind w:firstLine="0"/>
              <w:rPr>
                <w:sz w:val="24"/>
                <w:szCs w:val="24"/>
              </w:rPr>
            </w:pPr>
          </w:p>
        </w:tc>
        <w:tc>
          <w:tcPr>
            <w:tcW w:w="1339" w:type="dxa"/>
            <w:gridSpan w:val="2"/>
            <w:tcBorders>
              <w:top w:val="double" w:sz="4" w:space="0" w:color="auto"/>
            </w:tcBorders>
          </w:tcPr>
          <w:p w14:paraId="2C5524C4" w14:textId="77777777" w:rsidR="00C24F4C" w:rsidRPr="0015067B" w:rsidRDefault="00C24F4C" w:rsidP="0015067B">
            <w:pPr>
              <w:ind w:firstLine="0"/>
              <w:rPr>
                <w:sz w:val="24"/>
                <w:szCs w:val="24"/>
              </w:rPr>
            </w:pPr>
          </w:p>
        </w:tc>
        <w:tc>
          <w:tcPr>
            <w:tcW w:w="4809" w:type="dxa"/>
            <w:gridSpan w:val="2"/>
            <w:tcBorders>
              <w:top w:val="double" w:sz="4" w:space="0" w:color="auto"/>
            </w:tcBorders>
          </w:tcPr>
          <w:p w14:paraId="59703271" w14:textId="77777777" w:rsidR="00C24F4C" w:rsidRPr="0015067B" w:rsidRDefault="00C24F4C" w:rsidP="0015067B">
            <w:pPr>
              <w:ind w:firstLine="0"/>
              <w:rPr>
                <w:sz w:val="24"/>
                <w:szCs w:val="24"/>
              </w:rPr>
            </w:pPr>
          </w:p>
        </w:tc>
      </w:tr>
      <w:tr w:rsidR="00C24F4C" w:rsidRPr="0015067B" w14:paraId="4354077D" w14:textId="77777777" w:rsidTr="0015067B">
        <w:trPr>
          <w:gridAfter w:val="1"/>
          <w:wAfter w:w="15" w:type="dxa"/>
          <w:trHeight w:val="312"/>
          <w:jc w:val="center"/>
        </w:trPr>
        <w:tc>
          <w:tcPr>
            <w:tcW w:w="1847" w:type="dxa"/>
          </w:tcPr>
          <w:p w14:paraId="3E725253" w14:textId="77777777" w:rsidR="00C24F4C" w:rsidRPr="0015067B" w:rsidRDefault="00C24F4C" w:rsidP="0015067B">
            <w:pPr>
              <w:ind w:firstLine="0"/>
              <w:rPr>
                <w:sz w:val="24"/>
                <w:szCs w:val="24"/>
              </w:rPr>
            </w:pPr>
            <w:r w:rsidRPr="0015067B">
              <w:rPr>
                <w:sz w:val="24"/>
                <w:szCs w:val="24"/>
              </w:rPr>
              <w:t>Атрибуты Базового КлассаУзла</w:t>
            </w:r>
          </w:p>
        </w:tc>
        <w:tc>
          <w:tcPr>
            <w:tcW w:w="1071" w:type="dxa"/>
          </w:tcPr>
          <w:p w14:paraId="42CD1CD5" w14:textId="77777777" w:rsidR="00C24F4C" w:rsidRPr="0015067B" w:rsidRDefault="00C24F4C" w:rsidP="0015067B">
            <w:pPr>
              <w:ind w:firstLine="0"/>
              <w:rPr>
                <w:sz w:val="24"/>
                <w:szCs w:val="24"/>
              </w:rPr>
            </w:pPr>
            <w:r w:rsidRPr="0015067B">
              <w:rPr>
                <w:sz w:val="24"/>
                <w:szCs w:val="24"/>
              </w:rPr>
              <w:t>M</w:t>
            </w:r>
          </w:p>
        </w:tc>
        <w:tc>
          <w:tcPr>
            <w:tcW w:w="1339" w:type="dxa"/>
            <w:gridSpan w:val="2"/>
          </w:tcPr>
          <w:p w14:paraId="51D7F9AF" w14:textId="77777777" w:rsidR="00C24F4C" w:rsidRPr="0015067B" w:rsidRDefault="00C24F4C" w:rsidP="0015067B">
            <w:pPr>
              <w:ind w:firstLine="0"/>
              <w:rPr>
                <w:sz w:val="24"/>
                <w:szCs w:val="24"/>
              </w:rPr>
            </w:pPr>
            <w:r w:rsidRPr="0015067B">
              <w:rPr>
                <w:sz w:val="24"/>
                <w:szCs w:val="24"/>
              </w:rPr>
              <w:t>--</w:t>
            </w:r>
          </w:p>
        </w:tc>
        <w:tc>
          <w:tcPr>
            <w:tcW w:w="4809" w:type="dxa"/>
            <w:gridSpan w:val="2"/>
          </w:tcPr>
          <w:p w14:paraId="65929466" w14:textId="77777777" w:rsidR="00C24F4C" w:rsidRPr="0015067B" w:rsidRDefault="00C24F4C" w:rsidP="0015067B">
            <w:pPr>
              <w:ind w:firstLine="0"/>
              <w:rPr>
                <w:sz w:val="24"/>
                <w:szCs w:val="24"/>
              </w:rPr>
            </w:pPr>
            <w:r w:rsidRPr="0015067B">
              <w:rPr>
                <w:sz w:val="24"/>
                <w:szCs w:val="24"/>
              </w:rPr>
              <w:t xml:space="preserve">Наследованные от Базового КлассаУзла. Смотреть 5.2. </w:t>
            </w:r>
          </w:p>
        </w:tc>
      </w:tr>
      <w:tr w:rsidR="00C24F4C" w:rsidRPr="0015067B" w14:paraId="6A02934F" w14:textId="77777777" w:rsidTr="0015067B">
        <w:trPr>
          <w:gridAfter w:val="1"/>
          <w:wAfter w:w="15" w:type="dxa"/>
          <w:trHeight w:val="1051"/>
          <w:jc w:val="center"/>
        </w:trPr>
        <w:tc>
          <w:tcPr>
            <w:tcW w:w="1847" w:type="dxa"/>
          </w:tcPr>
          <w:p w14:paraId="09B0189C" w14:textId="77777777" w:rsidR="00C24F4C" w:rsidRPr="0015067B" w:rsidRDefault="00C24F4C" w:rsidP="0015067B">
            <w:pPr>
              <w:ind w:firstLine="0"/>
              <w:rPr>
                <w:sz w:val="24"/>
                <w:szCs w:val="24"/>
              </w:rPr>
            </w:pPr>
            <w:r w:rsidRPr="0015067B">
              <w:rPr>
                <w:sz w:val="24"/>
                <w:szCs w:val="24"/>
              </w:rPr>
              <w:t>Значение</w:t>
            </w:r>
          </w:p>
        </w:tc>
        <w:tc>
          <w:tcPr>
            <w:tcW w:w="1071" w:type="dxa"/>
          </w:tcPr>
          <w:p w14:paraId="43ACD61D" w14:textId="77777777" w:rsidR="00C24F4C" w:rsidRPr="0015067B" w:rsidRDefault="00C24F4C" w:rsidP="0015067B">
            <w:pPr>
              <w:ind w:firstLine="0"/>
              <w:rPr>
                <w:sz w:val="24"/>
                <w:szCs w:val="24"/>
              </w:rPr>
            </w:pPr>
            <w:r w:rsidRPr="0015067B">
              <w:rPr>
                <w:sz w:val="24"/>
                <w:szCs w:val="24"/>
              </w:rPr>
              <w:t>M</w:t>
            </w:r>
          </w:p>
        </w:tc>
        <w:tc>
          <w:tcPr>
            <w:tcW w:w="1339" w:type="dxa"/>
            <w:gridSpan w:val="2"/>
          </w:tcPr>
          <w:p w14:paraId="589EEE46" w14:textId="77777777" w:rsidR="00C24F4C" w:rsidRPr="0015067B" w:rsidRDefault="00C24F4C" w:rsidP="0015067B">
            <w:pPr>
              <w:ind w:firstLine="0"/>
              <w:rPr>
                <w:sz w:val="24"/>
                <w:szCs w:val="24"/>
              </w:rPr>
            </w:pPr>
            <w:r w:rsidRPr="0015067B">
              <w:rPr>
                <w:sz w:val="24"/>
                <w:szCs w:val="24"/>
              </w:rPr>
              <w:t>Определяется Атрибутом ТипДанных.</w:t>
            </w:r>
          </w:p>
        </w:tc>
        <w:tc>
          <w:tcPr>
            <w:tcW w:w="4809" w:type="dxa"/>
            <w:gridSpan w:val="2"/>
          </w:tcPr>
          <w:p w14:paraId="6427E82B" w14:textId="77777777" w:rsidR="00C24F4C" w:rsidRPr="0015067B" w:rsidRDefault="00C24F4C" w:rsidP="0015067B">
            <w:pPr>
              <w:ind w:firstLine="0"/>
              <w:rPr>
                <w:sz w:val="24"/>
                <w:szCs w:val="24"/>
              </w:rPr>
            </w:pPr>
            <w:r w:rsidRPr="0015067B">
              <w:rPr>
                <w:sz w:val="24"/>
                <w:szCs w:val="24"/>
              </w:rPr>
              <w:t xml:space="preserve">Самое последнее значение Переменной, которое есть у Сервера. Его тип данных определяется Атрибутом ТипДанных. Это единственный Атрибут, который не имеет связанного с ним типа данных Это позволяет всем Переменным иметь значение, определенное одним и тем же Атрибутом Значения. </w:t>
            </w:r>
          </w:p>
        </w:tc>
      </w:tr>
      <w:tr w:rsidR="00C24F4C" w:rsidRPr="0015067B" w14:paraId="73B9E544" w14:textId="77777777" w:rsidTr="0015067B">
        <w:trPr>
          <w:gridAfter w:val="1"/>
          <w:wAfter w:w="15" w:type="dxa"/>
          <w:trHeight w:val="494"/>
          <w:jc w:val="center"/>
        </w:trPr>
        <w:tc>
          <w:tcPr>
            <w:tcW w:w="1847" w:type="dxa"/>
          </w:tcPr>
          <w:p w14:paraId="7FDA27CB" w14:textId="77777777" w:rsidR="00C24F4C" w:rsidRPr="0015067B" w:rsidRDefault="00C24F4C" w:rsidP="0015067B">
            <w:pPr>
              <w:ind w:firstLine="0"/>
              <w:rPr>
                <w:sz w:val="24"/>
                <w:szCs w:val="24"/>
              </w:rPr>
            </w:pPr>
            <w:r w:rsidRPr="0015067B">
              <w:rPr>
                <w:sz w:val="24"/>
                <w:szCs w:val="24"/>
              </w:rPr>
              <w:lastRenderedPageBreak/>
              <w:t>ТипДанных</w:t>
            </w:r>
          </w:p>
        </w:tc>
        <w:tc>
          <w:tcPr>
            <w:tcW w:w="1071" w:type="dxa"/>
          </w:tcPr>
          <w:p w14:paraId="6F359EBD" w14:textId="77777777" w:rsidR="00C24F4C" w:rsidRPr="0015067B" w:rsidRDefault="00C24F4C" w:rsidP="0015067B">
            <w:pPr>
              <w:ind w:firstLine="0"/>
              <w:rPr>
                <w:sz w:val="24"/>
                <w:szCs w:val="24"/>
              </w:rPr>
            </w:pPr>
            <w:r w:rsidRPr="0015067B">
              <w:rPr>
                <w:sz w:val="24"/>
                <w:szCs w:val="24"/>
              </w:rPr>
              <w:t>M</w:t>
            </w:r>
          </w:p>
        </w:tc>
        <w:tc>
          <w:tcPr>
            <w:tcW w:w="1339" w:type="dxa"/>
            <w:gridSpan w:val="2"/>
          </w:tcPr>
          <w:p w14:paraId="7717AC92" w14:textId="77777777" w:rsidR="00C24F4C" w:rsidRPr="0015067B" w:rsidRDefault="00C24F4C" w:rsidP="0015067B">
            <w:pPr>
              <w:ind w:firstLine="0"/>
              <w:rPr>
                <w:sz w:val="24"/>
                <w:szCs w:val="24"/>
              </w:rPr>
            </w:pPr>
            <w:r w:rsidRPr="0015067B">
              <w:rPr>
                <w:sz w:val="24"/>
                <w:szCs w:val="24"/>
              </w:rPr>
              <w:t>ИдентификаторУзла</w:t>
            </w:r>
          </w:p>
        </w:tc>
        <w:tc>
          <w:tcPr>
            <w:tcW w:w="4809" w:type="dxa"/>
            <w:gridSpan w:val="2"/>
          </w:tcPr>
          <w:p w14:paraId="62445D3D" w14:textId="77777777" w:rsidR="00C24F4C" w:rsidRPr="0015067B" w:rsidRDefault="00C24F4C" w:rsidP="0015067B">
            <w:pPr>
              <w:ind w:firstLine="0"/>
              <w:rPr>
                <w:sz w:val="24"/>
                <w:szCs w:val="24"/>
              </w:rPr>
            </w:pPr>
            <w:r w:rsidRPr="0015067B">
              <w:rPr>
                <w:sz w:val="24"/>
                <w:szCs w:val="24"/>
              </w:rPr>
              <w:t xml:space="preserve">ИдентификаторУзла ТипаДанных определение для Атрибута Значения. Стандартные ТипыДанных определены в пункте 8. </w:t>
            </w:r>
          </w:p>
        </w:tc>
      </w:tr>
      <w:tr w:rsidR="00C24F4C" w:rsidRPr="0015067B" w14:paraId="20C2BA59" w14:textId="77777777" w:rsidTr="0015067B">
        <w:trPr>
          <w:gridAfter w:val="1"/>
          <w:wAfter w:w="15" w:type="dxa"/>
          <w:trHeight w:val="836"/>
          <w:jc w:val="center"/>
        </w:trPr>
        <w:tc>
          <w:tcPr>
            <w:tcW w:w="1847" w:type="dxa"/>
          </w:tcPr>
          <w:p w14:paraId="3D9D686D" w14:textId="77777777" w:rsidR="00C24F4C" w:rsidRPr="0015067B" w:rsidRDefault="00C24F4C" w:rsidP="0015067B">
            <w:pPr>
              <w:ind w:firstLine="0"/>
              <w:rPr>
                <w:sz w:val="24"/>
                <w:szCs w:val="24"/>
              </w:rPr>
            </w:pPr>
            <w:r w:rsidRPr="0015067B">
              <w:rPr>
                <w:sz w:val="24"/>
                <w:szCs w:val="24"/>
              </w:rPr>
              <w:t xml:space="preserve">РейтингЗначения </w:t>
            </w:r>
          </w:p>
        </w:tc>
        <w:tc>
          <w:tcPr>
            <w:tcW w:w="1071" w:type="dxa"/>
          </w:tcPr>
          <w:p w14:paraId="5ABBE7DA" w14:textId="77777777" w:rsidR="00C24F4C" w:rsidRPr="0015067B" w:rsidRDefault="00C24F4C" w:rsidP="0015067B">
            <w:pPr>
              <w:ind w:firstLine="0"/>
              <w:rPr>
                <w:sz w:val="24"/>
                <w:szCs w:val="24"/>
              </w:rPr>
            </w:pPr>
            <w:r w:rsidRPr="0015067B">
              <w:rPr>
                <w:sz w:val="24"/>
                <w:szCs w:val="24"/>
              </w:rPr>
              <w:t>M</w:t>
            </w:r>
          </w:p>
        </w:tc>
        <w:tc>
          <w:tcPr>
            <w:tcW w:w="1339" w:type="dxa"/>
            <w:gridSpan w:val="2"/>
          </w:tcPr>
          <w:p w14:paraId="75BA7042" w14:textId="77777777" w:rsidR="00C24F4C" w:rsidRPr="0015067B" w:rsidRDefault="00C24F4C" w:rsidP="0015067B">
            <w:pPr>
              <w:ind w:firstLine="0"/>
              <w:rPr>
                <w:sz w:val="24"/>
                <w:szCs w:val="24"/>
              </w:rPr>
            </w:pPr>
            <w:r w:rsidRPr="0015067B">
              <w:rPr>
                <w:sz w:val="24"/>
                <w:szCs w:val="24"/>
              </w:rPr>
              <w:t>ЦелоеЧисло32</w:t>
            </w:r>
          </w:p>
        </w:tc>
        <w:tc>
          <w:tcPr>
            <w:tcW w:w="4809" w:type="dxa"/>
            <w:gridSpan w:val="2"/>
          </w:tcPr>
          <w:p w14:paraId="0C717A8F" w14:textId="77777777" w:rsidR="00C24F4C" w:rsidRPr="0015067B" w:rsidRDefault="00C24F4C" w:rsidP="0015067B">
            <w:pPr>
              <w:ind w:firstLine="0"/>
              <w:rPr>
                <w:sz w:val="24"/>
                <w:szCs w:val="24"/>
              </w:rPr>
            </w:pPr>
            <w:r w:rsidRPr="0015067B">
              <w:rPr>
                <w:sz w:val="24"/>
                <w:szCs w:val="24"/>
              </w:rPr>
              <w:t xml:space="preserve">Этот Атрибут указывает, является ли Атрибут Значения Переменной массивом и сколько размеров имеет массив. </w:t>
            </w:r>
          </w:p>
          <w:p w14:paraId="787766AF" w14:textId="77777777" w:rsidR="00C24F4C" w:rsidRPr="0015067B" w:rsidRDefault="00C24F4C" w:rsidP="0015067B">
            <w:pPr>
              <w:ind w:firstLine="0"/>
              <w:rPr>
                <w:sz w:val="24"/>
                <w:szCs w:val="24"/>
              </w:rPr>
            </w:pPr>
            <w:r w:rsidRPr="0015067B">
              <w:rPr>
                <w:sz w:val="24"/>
                <w:szCs w:val="24"/>
              </w:rPr>
              <w:t>Он может иметь следующие значения:</w:t>
            </w:r>
          </w:p>
          <w:p w14:paraId="17AB4442" w14:textId="77777777" w:rsidR="00C24F4C" w:rsidRPr="0015067B" w:rsidRDefault="00C24F4C" w:rsidP="0015067B">
            <w:pPr>
              <w:ind w:firstLine="0"/>
              <w:rPr>
                <w:sz w:val="24"/>
                <w:szCs w:val="24"/>
              </w:rPr>
            </w:pPr>
            <w:r w:rsidRPr="0015067B">
              <w:rPr>
                <w:sz w:val="24"/>
                <w:szCs w:val="24"/>
              </w:rPr>
              <w:t xml:space="preserve">n &gt; 1: Значение - это массив с заданным количеством размеров. </w:t>
            </w:r>
          </w:p>
          <w:p w14:paraId="2066550C" w14:textId="77777777" w:rsidR="00C24F4C" w:rsidRPr="0015067B" w:rsidRDefault="00C24F4C" w:rsidP="0015067B">
            <w:pPr>
              <w:ind w:firstLine="0"/>
              <w:rPr>
                <w:sz w:val="24"/>
                <w:szCs w:val="24"/>
              </w:rPr>
            </w:pPr>
            <w:r w:rsidRPr="0015067B">
              <w:rPr>
                <w:sz w:val="24"/>
                <w:szCs w:val="24"/>
              </w:rPr>
              <w:t>ОдинРазмер (1): Значение представляет собой массив с одним размером.</w:t>
            </w:r>
          </w:p>
          <w:p w14:paraId="10D96243" w14:textId="77777777" w:rsidR="00C24F4C" w:rsidRPr="0015067B" w:rsidRDefault="00C24F4C" w:rsidP="0015067B">
            <w:pPr>
              <w:ind w:firstLine="0"/>
              <w:rPr>
                <w:sz w:val="24"/>
                <w:szCs w:val="24"/>
              </w:rPr>
            </w:pPr>
            <w:r w:rsidRPr="0015067B">
              <w:rPr>
                <w:sz w:val="24"/>
                <w:szCs w:val="24"/>
              </w:rPr>
              <w:t xml:space="preserve">ОдинИлиБолееРазмеров (0): Значение представляет собой массив с одним или несколькими размерами. </w:t>
            </w:r>
          </w:p>
          <w:p w14:paraId="7E9B60F4" w14:textId="77777777" w:rsidR="00C24F4C" w:rsidRPr="0015067B" w:rsidRDefault="00C24F4C" w:rsidP="0015067B">
            <w:pPr>
              <w:ind w:firstLine="0"/>
              <w:rPr>
                <w:sz w:val="24"/>
                <w:szCs w:val="24"/>
              </w:rPr>
            </w:pPr>
            <w:r w:rsidRPr="0015067B">
              <w:rPr>
                <w:sz w:val="24"/>
                <w:szCs w:val="24"/>
              </w:rPr>
              <w:t>Скаляр (-1): Значение не является массивом.</w:t>
            </w:r>
          </w:p>
          <w:p w14:paraId="29E36ED2" w14:textId="77777777" w:rsidR="00C24F4C" w:rsidRPr="0015067B" w:rsidRDefault="00C24F4C" w:rsidP="0015067B">
            <w:pPr>
              <w:ind w:firstLine="0"/>
              <w:rPr>
                <w:sz w:val="24"/>
                <w:szCs w:val="24"/>
              </w:rPr>
            </w:pPr>
            <w:r w:rsidRPr="0015067B">
              <w:rPr>
                <w:sz w:val="24"/>
                <w:szCs w:val="24"/>
              </w:rPr>
              <w:t>Любой (-2): Значение может быть скаляром или массивом с любым количеством размеров.</w:t>
            </w:r>
          </w:p>
          <w:p w14:paraId="151F43A3" w14:textId="77777777" w:rsidR="00C24F4C" w:rsidRPr="0015067B" w:rsidRDefault="00C24F4C" w:rsidP="0015067B">
            <w:pPr>
              <w:ind w:firstLine="0"/>
              <w:rPr>
                <w:sz w:val="24"/>
                <w:szCs w:val="24"/>
              </w:rPr>
            </w:pPr>
            <w:r w:rsidRPr="0015067B">
              <w:rPr>
                <w:sz w:val="24"/>
                <w:szCs w:val="24"/>
              </w:rPr>
              <w:t>СкалярИлиОдинРазмер (-3): Значение может быть скаляром или одномерным массивом.</w:t>
            </w:r>
          </w:p>
          <w:p w14:paraId="6B72736B" w14:textId="77777777" w:rsidR="00C24F4C" w:rsidRPr="0015067B" w:rsidRDefault="00C24F4C" w:rsidP="0015067B">
            <w:pPr>
              <w:ind w:firstLine="0"/>
              <w:rPr>
                <w:sz w:val="24"/>
                <w:szCs w:val="24"/>
              </w:rPr>
            </w:pPr>
            <w:r w:rsidRPr="0015067B">
              <w:rPr>
                <w:sz w:val="24"/>
                <w:szCs w:val="24"/>
              </w:rPr>
              <w:t>Все ТипыДанных считаются скалярными, даже если они имеют массивную семантику, такую как СтрокаБайтов и Строка.</w:t>
            </w:r>
          </w:p>
        </w:tc>
      </w:tr>
      <w:tr w:rsidR="00C24F4C" w:rsidRPr="0015067B" w14:paraId="1405A454" w14:textId="77777777" w:rsidTr="0015067B">
        <w:trPr>
          <w:gridAfter w:val="1"/>
          <w:wAfter w:w="15" w:type="dxa"/>
          <w:trHeight w:val="3490"/>
          <w:jc w:val="center"/>
        </w:trPr>
        <w:tc>
          <w:tcPr>
            <w:tcW w:w="1847" w:type="dxa"/>
          </w:tcPr>
          <w:p w14:paraId="6973A027" w14:textId="77777777" w:rsidR="00C24F4C" w:rsidRPr="0015067B" w:rsidRDefault="00C24F4C" w:rsidP="0015067B">
            <w:pPr>
              <w:ind w:firstLine="0"/>
              <w:rPr>
                <w:sz w:val="24"/>
                <w:szCs w:val="24"/>
              </w:rPr>
            </w:pPr>
            <w:r w:rsidRPr="0015067B">
              <w:rPr>
                <w:sz w:val="24"/>
                <w:szCs w:val="24"/>
              </w:rPr>
              <w:t>РазмерностьМассива</w:t>
            </w:r>
          </w:p>
        </w:tc>
        <w:tc>
          <w:tcPr>
            <w:tcW w:w="1071" w:type="dxa"/>
          </w:tcPr>
          <w:p w14:paraId="13D3DE60" w14:textId="77777777" w:rsidR="00C24F4C" w:rsidRPr="0015067B" w:rsidRDefault="00C24F4C" w:rsidP="0015067B">
            <w:pPr>
              <w:ind w:firstLine="0"/>
              <w:rPr>
                <w:sz w:val="24"/>
                <w:szCs w:val="24"/>
              </w:rPr>
            </w:pPr>
            <w:r w:rsidRPr="0015067B">
              <w:rPr>
                <w:sz w:val="24"/>
                <w:szCs w:val="24"/>
              </w:rPr>
              <w:t>O</w:t>
            </w:r>
          </w:p>
        </w:tc>
        <w:tc>
          <w:tcPr>
            <w:tcW w:w="1339" w:type="dxa"/>
            <w:gridSpan w:val="2"/>
          </w:tcPr>
          <w:p w14:paraId="4206B30F" w14:textId="77777777" w:rsidR="00C24F4C" w:rsidRPr="0015067B" w:rsidRDefault="00C24F4C" w:rsidP="0015067B">
            <w:pPr>
              <w:ind w:firstLine="0"/>
              <w:rPr>
                <w:sz w:val="24"/>
                <w:szCs w:val="24"/>
              </w:rPr>
            </w:pPr>
            <w:r w:rsidRPr="0015067B">
              <w:rPr>
                <w:sz w:val="24"/>
                <w:szCs w:val="24"/>
              </w:rPr>
              <w:t>ЦелоеЧислоБезЗнака 32[]</w:t>
            </w:r>
          </w:p>
        </w:tc>
        <w:tc>
          <w:tcPr>
            <w:tcW w:w="4809" w:type="dxa"/>
            <w:gridSpan w:val="2"/>
          </w:tcPr>
          <w:p w14:paraId="16102A68" w14:textId="77777777" w:rsidR="00C24F4C" w:rsidRPr="0015067B" w:rsidRDefault="00C24F4C" w:rsidP="0015067B">
            <w:pPr>
              <w:ind w:firstLine="0"/>
              <w:rPr>
                <w:sz w:val="24"/>
                <w:szCs w:val="24"/>
              </w:rPr>
            </w:pPr>
            <w:r w:rsidRPr="0015067B">
              <w:rPr>
                <w:sz w:val="24"/>
                <w:szCs w:val="24"/>
              </w:rPr>
              <w:t>Данный Атрибут определяет максимальную поддерживаемую длину каждого размера. Если максимальное значение неизвестно, то оно должно быть равно 0.</w:t>
            </w:r>
          </w:p>
          <w:p w14:paraId="05379719" w14:textId="77777777" w:rsidR="00C24F4C" w:rsidRPr="0015067B" w:rsidRDefault="00C24F4C" w:rsidP="0015067B">
            <w:pPr>
              <w:ind w:firstLine="0"/>
              <w:rPr>
                <w:sz w:val="24"/>
                <w:szCs w:val="24"/>
              </w:rPr>
            </w:pPr>
            <w:r w:rsidRPr="0015067B">
              <w:rPr>
                <w:sz w:val="24"/>
                <w:szCs w:val="24"/>
              </w:rPr>
              <w:t xml:space="preserve">Количество элементов должно быть равно значению Атрибута РейтингаЗначения Этот Атрибут будет равен нулю, если РейтингаЗначения &lt; 0. </w:t>
            </w:r>
          </w:p>
          <w:p w14:paraId="40AC6037" w14:textId="77777777" w:rsidR="00C24F4C" w:rsidRPr="0015067B" w:rsidRDefault="00C24F4C" w:rsidP="0015067B">
            <w:pPr>
              <w:ind w:firstLine="0"/>
              <w:rPr>
                <w:sz w:val="24"/>
                <w:szCs w:val="24"/>
              </w:rPr>
            </w:pPr>
            <w:r w:rsidRPr="0015067B">
              <w:rPr>
                <w:sz w:val="24"/>
                <w:szCs w:val="24"/>
              </w:rPr>
              <w:t xml:space="preserve">Например, если Переменная определена следующим массивом C: </w:t>
            </w:r>
          </w:p>
          <w:p w14:paraId="2FF3F86C" w14:textId="77777777" w:rsidR="00C24F4C" w:rsidRPr="0015067B" w:rsidRDefault="00C24F4C" w:rsidP="0015067B">
            <w:pPr>
              <w:ind w:firstLine="0"/>
              <w:rPr>
                <w:sz w:val="24"/>
                <w:szCs w:val="24"/>
              </w:rPr>
            </w:pPr>
            <w:r w:rsidRPr="0015067B">
              <w:rPr>
                <w:sz w:val="24"/>
                <w:szCs w:val="24"/>
              </w:rPr>
              <w:t>Int32 мойМассив[346];</w:t>
            </w:r>
          </w:p>
          <w:p w14:paraId="3D8E03ED" w14:textId="77777777" w:rsidR="00C24F4C" w:rsidRPr="0015067B" w:rsidRDefault="00C24F4C" w:rsidP="0015067B">
            <w:pPr>
              <w:ind w:firstLine="0"/>
              <w:rPr>
                <w:sz w:val="24"/>
                <w:szCs w:val="24"/>
              </w:rPr>
            </w:pPr>
            <w:r w:rsidRPr="0015067B">
              <w:rPr>
                <w:sz w:val="24"/>
                <w:szCs w:val="24"/>
              </w:rPr>
              <w:t xml:space="preserve">то ТипДанных этой Переменной будет указывать на Int32, а РейтингЗначения Переменной имеет значение 1, а РазмерностьМассива - это массив с одной записью, имеющей значение 346. </w:t>
            </w:r>
          </w:p>
          <w:p w14:paraId="0C3979E3" w14:textId="77777777" w:rsidR="00C24F4C" w:rsidRPr="0015067B" w:rsidRDefault="00C24F4C" w:rsidP="0015067B">
            <w:pPr>
              <w:ind w:firstLine="0"/>
              <w:rPr>
                <w:sz w:val="24"/>
                <w:szCs w:val="24"/>
              </w:rPr>
            </w:pPr>
            <w:r w:rsidRPr="0015067B">
              <w:rPr>
                <w:sz w:val="24"/>
                <w:szCs w:val="24"/>
              </w:rPr>
              <w:t xml:space="preserve">Максимальное количество элементов массива, передаваемых по проводу, составляет 2147483647 (максимум Int32). </w:t>
            </w:r>
          </w:p>
        </w:tc>
      </w:tr>
      <w:tr w:rsidR="0015067B" w:rsidRPr="0015067B" w14:paraId="22CCF919" w14:textId="77777777" w:rsidTr="0015067B">
        <w:trPr>
          <w:gridAfter w:val="1"/>
          <w:wAfter w:w="15" w:type="dxa"/>
          <w:trHeight w:val="3490"/>
          <w:jc w:val="center"/>
        </w:trPr>
        <w:tc>
          <w:tcPr>
            <w:tcW w:w="1847" w:type="dxa"/>
          </w:tcPr>
          <w:p w14:paraId="594A292E" w14:textId="05F0CEB2" w:rsidR="0015067B" w:rsidRPr="0015067B" w:rsidRDefault="0015067B" w:rsidP="0015067B">
            <w:pPr>
              <w:ind w:firstLine="0"/>
              <w:rPr>
                <w:sz w:val="24"/>
                <w:szCs w:val="24"/>
              </w:rPr>
            </w:pPr>
            <w:r w:rsidRPr="0015067B">
              <w:rPr>
                <w:sz w:val="24"/>
                <w:szCs w:val="24"/>
              </w:rPr>
              <w:lastRenderedPageBreak/>
              <w:t>УровеньДоступа</w:t>
            </w:r>
          </w:p>
        </w:tc>
        <w:tc>
          <w:tcPr>
            <w:tcW w:w="1071" w:type="dxa"/>
          </w:tcPr>
          <w:p w14:paraId="0D1AC280" w14:textId="02362EBA" w:rsidR="0015067B" w:rsidRPr="0015067B" w:rsidRDefault="0015067B" w:rsidP="0015067B">
            <w:pPr>
              <w:ind w:firstLine="0"/>
              <w:rPr>
                <w:sz w:val="24"/>
                <w:szCs w:val="24"/>
              </w:rPr>
            </w:pPr>
            <w:r w:rsidRPr="0015067B">
              <w:rPr>
                <w:sz w:val="24"/>
                <w:szCs w:val="24"/>
              </w:rPr>
              <w:t>M</w:t>
            </w:r>
          </w:p>
        </w:tc>
        <w:tc>
          <w:tcPr>
            <w:tcW w:w="1339" w:type="dxa"/>
            <w:gridSpan w:val="2"/>
          </w:tcPr>
          <w:p w14:paraId="56A4547B" w14:textId="73AB418D" w:rsidR="0015067B" w:rsidRPr="0015067B" w:rsidRDefault="0015067B" w:rsidP="0015067B">
            <w:pPr>
              <w:ind w:firstLine="0"/>
              <w:rPr>
                <w:sz w:val="24"/>
                <w:szCs w:val="24"/>
              </w:rPr>
            </w:pPr>
            <w:r w:rsidRPr="0015067B">
              <w:rPr>
                <w:sz w:val="24"/>
                <w:szCs w:val="24"/>
              </w:rPr>
              <w:t xml:space="preserve">ТипУровняДоступа </w:t>
            </w:r>
          </w:p>
        </w:tc>
        <w:tc>
          <w:tcPr>
            <w:tcW w:w="4809" w:type="dxa"/>
            <w:gridSpan w:val="2"/>
          </w:tcPr>
          <w:p w14:paraId="0BFEAFF8" w14:textId="77777777" w:rsidR="0015067B" w:rsidRPr="0015067B" w:rsidRDefault="0015067B" w:rsidP="0015067B">
            <w:pPr>
              <w:ind w:firstLine="0"/>
              <w:rPr>
                <w:sz w:val="24"/>
                <w:szCs w:val="24"/>
              </w:rPr>
            </w:pPr>
            <w:r w:rsidRPr="0015067B">
              <w:rPr>
                <w:sz w:val="24"/>
                <w:szCs w:val="24"/>
              </w:rPr>
              <w:t xml:space="preserve">Атрибут УровеньДоступа используется для указания того, как можно получить доступ к значению переменной (читать/записывать) и содержит ли она текущие и/или исторические данные. Атрибут УровеньДоступа используется для указания доступа к Значению Переменной (чтение/запись) и содержит ли он текущие и/или сохраненные данные. УровеньДоступа не учитывает права доступа пользователей, т.е. хотя Переменная может быть записана, она может быть ограничена определенным пользователем/группой пользователей. </w:t>
            </w:r>
          </w:p>
          <w:p w14:paraId="7949E46C" w14:textId="26310C1B" w:rsidR="0015067B" w:rsidRPr="0015067B" w:rsidRDefault="0015067B" w:rsidP="0015067B">
            <w:pPr>
              <w:ind w:firstLine="0"/>
              <w:rPr>
                <w:sz w:val="24"/>
                <w:szCs w:val="24"/>
              </w:rPr>
            </w:pPr>
            <w:r w:rsidRPr="0015067B">
              <w:rPr>
                <w:sz w:val="24"/>
                <w:szCs w:val="24"/>
              </w:rPr>
              <w:t>ТипУровняДоступа определен в 8.57.</w:t>
            </w:r>
          </w:p>
        </w:tc>
      </w:tr>
      <w:tr w:rsidR="0015067B" w:rsidRPr="0015067B" w14:paraId="694F2A1F" w14:textId="77777777" w:rsidTr="0015067B">
        <w:trPr>
          <w:gridAfter w:val="1"/>
          <w:wAfter w:w="15" w:type="dxa"/>
          <w:trHeight w:val="1783"/>
          <w:jc w:val="center"/>
        </w:trPr>
        <w:tc>
          <w:tcPr>
            <w:tcW w:w="1847" w:type="dxa"/>
          </w:tcPr>
          <w:p w14:paraId="2C7D0348" w14:textId="68210CB9" w:rsidR="0015067B" w:rsidRPr="0015067B" w:rsidRDefault="0015067B" w:rsidP="0015067B">
            <w:pPr>
              <w:ind w:firstLine="0"/>
              <w:rPr>
                <w:sz w:val="24"/>
                <w:szCs w:val="24"/>
              </w:rPr>
            </w:pPr>
            <w:r w:rsidRPr="0015067B">
              <w:rPr>
                <w:sz w:val="24"/>
                <w:szCs w:val="24"/>
              </w:rPr>
              <w:t xml:space="preserve">УровеньДоступаПользователей </w:t>
            </w:r>
          </w:p>
        </w:tc>
        <w:tc>
          <w:tcPr>
            <w:tcW w:w="1071" w:type="dxa"/>
          </w:tcPr>
          <w:p w14:paraId="52F3BAC5" w14:textId="56F20AEB" w:rsidR="0015067B" w:rsidRPr="0015067B" w:rsidRDefault="0015067B" w:rsidP="0015067B">
            <w:pPr>
              <w:ind w:firstLine="0"/>
              <w:rPr>
                <w:sz w:val="24"/>
                <w:szCs w:val="24"/>
              </w:rPr>
            </w:pPr>
            <w:r w:rsidRPr="0015067B">
              <w:rPr>
                <w:sz w:val="24"/>
                <w:szCs w:val="24"/>
              </w:rPr>
              <w:t>M</w:t>
            </w:r>
          </w:p>
        </w:tc>
        <w:tc>
          <w:tcPr>
            <w:tcW w:w="1339" w:type="dxa"/>
            <w:gridSpan w:val="2"/>
          </w:tcPr>
          <w:p w14:paraId="6B50FAB2" w14:textId="1E99C0ED" w:rsidR="0015067B" w:rsidRPr="0015067B" w:rsidRDefault="0015067B" w:rsidP="0015067B">
            <w:pPr>
              <w:ind w:firstLine="0"/>
              <w:rPr>
                <w:sz w:val="24"/>
                <w:szCs w:val="24"/>
              </w:rPr>
            </w:pPr>
            <w:r w:rsidRPr="0015067B">
              <w:rPr>
                <w:sz w:val="24"/>
                <w:szCs w:val="24"/>
              </w:rPr>
              <w:t>ТипУровняДоступа</w:t>
            </w:r>
          </w:p>
        </w:tc>
        <w:tc>
          <w:tcPr>
            <w:tcW w:w="4809" w:type="dxa"/>
            <w:gridSpan w:val="2"/>
          </w:tcPr>
          <w:p w14:paraId="0B8AF8A0" w14:textId="77777777" w:rsidR="0015067B" w:rsidRPr="0015067B" w:rsidRDefault="0015067B" w:rsidP="0015067B">
            <w:pPr>
              <w:ind w:firstLine="0"/>
              <w:rPr>
                <w:sz w:val="24"/>
                <w:szCs w:val="24"/>
              </w:rPr>
            </w:pPr>
            <w:r w:rsidRPr="0015067B">
              <w:rPr>
                <w:sz w:val="24"/>
                <w:szCs w:val="24"/>
              </w:rPr>
              <w:t xml:space="preserve">АтрибутУровеняДоступаПользователей используется для указания способа доступа к Значению Переменной (чтение/запись) и содержит ли он текущие или сохраненные данные с учетом прав доступа пользователя. </w:t>
            </w:r>
          </w:p>
          <w:p w14:paraId="1CAE646B" w14:textId="13DCC613" w:rsidR="0015067B" w:rsidRPr="0015067B" w:rsidRDefault="0015067B" w:rsidP="0015067B">
            <w:pPr>
              <w:ind w:firstLine="0"/>
              <w:rPr>
                <w:sz w:val="24"/>
                <w:szCs w:val="24"/>
              </w:rPr>
            </w:pPr>
            <w:r w:rsidRPr="0015067B">
              <w:rPr>
                <w:sz w:val="24"/>
                <w:szCs w:val="24"/>
              </w:rPr>
              <w:t>ТипУровняДоступа определен в 8.57.</w:t>
            </w:r>
          </w:p>
        </w:tc>
      </w:tr>
      <w:tr w:rsidR="0015067B" w:rsidRPr="0015067B" w14:paraId="6A777237" w14:textId="77777777" w:rsidTr="0015067B">
        <w:trPr>
          <w:gridAfter w:val="1"/>
          <w:wAfter w:w="15" w:type="dxa"/>
          <w:trHeight w:val="3490"/>
          <w:jc w:val="center"/>
        </w:trPr>
        <w:tc>
          <w:tcPr>
            <w:tcW w:w="1847" w:type="dxa"/>
          </w:tcPr>
          <w:p w14:paraId="1D0FCB85" w14:textId="1C3F40C3" w:rsidR="0015067B" w:rsidRPr="0015067B" w:rsidRDefault="0015067B" w:rsidP="0015067B">
            <w:pPr>
              <w:ind w:firstLine="0"/>
              <w:rPr>
                <w:sz w:val="24"/>
                <w:szCs w:val="24"/>
              </w:rPr>
            </w:pPr>
            <w:r w:rsidRPr="0015067B">
              <w:rPr>
                <w:sz w:val="24"/>
                <w:szCs w:val="24"/>
              </w:rPr>
              <w:t>МинимальныйИнтервалВыборки</w:t>
            </w:r>
          </w:p>
        </w:tc>
        <w:tc>
          <w:tcPr>
            <w:tcW w:w="1071" w:type="dxa"/>
          </w:tcPr>
          <w:p w14:paraId="01FF6225" w14:textId="41A44C63" w:rsidR="0015067B" w:rsidRPr="0015067B" w:rsidRDefault="0015067B" w:rsidP="0015067B">
            <w:pPr>
              <w:ind w:firstLine="0"/>
              <w:rPr>
                <w:sz w:val="24"/>
                <w:szCs w:val="24"/>
              </w:rPr>
            </w:pPr>
            <w:r w:rsidRPr="0015067B">
              <w:rPr>
                <w:sz w:val="24"/>
                <w:szCs w:val="24"/>
              </w:rPr>
              <w:t>O</w:t>
            </w:r>
          </w:p>
        </w:tc>
        <w:tc>
          <w:tcPr>
            <w:tcW w:w="1339" w:type="dxa"/>
            <w:gridSpan w:val="2"/>
          </w:tcPr>
          <w:p w14:paraId="3D64DB17" w14:textId="571339BF" w:rsidR="0015067B" w:rsidRPr="0015067B" w:rsidRDefault="0015067B" w:rsidP="0015067B">
            <w:pPr>
              <w:ind w:firstLine="0"/>
              <w:rPr>
                <w:sz w:val="24"/>
                <w:szCs w:val="24"/>
              </w:rPr>
            </w:pPr>
            <w:r w:rsidRPr="0015067B">
              <w:rPr>
                <w:sz w:val="24"/>
                <w:szCs w:val="24"/>
              </w:rPr>
              <w:t>Длительность</w:t>
            </w:r>
          </w:p>
        </w:tc>
        <w:tc>
          <w:tcPr>
            <w:tcW w:w="4809" w:type="dxa"/>
            <w:gridSpan w:val="2"/>
          </w:tcPr>
          <w:p w14:paraId="179B2EAE" w14:textId="77777777" w:rsidR="0015067B" w:rsidRPr="0015067B" w:rsidRDefault="0015067B" w:rsidP="0015067B">
            <w:pPr>
              <w:ind w:firstLine="0"/>
              <w:rPr>
                <w:sz w:val="24"/>
                <w:szCs w:val="24"/>
              </w:rPr>
            </w:pPr>
            <w:r w:rsidRPr="0015067B">
              <w:rPr>
                <w:sz w:val="24"/>
                <w:szCs w:val="24"/>
              </w:rPr>
              <w:t xml:space="preserve">Атрибут МинимальныйИнтервалВыборки указывает, как «текущая» Переменная будет сохранена. Он определяет (в миллисекундах), насколько быстро Сервер может обоснованно сэмплировать значение для изменений (подробное описание интервала дискретизации смотреть в стандарте IEC 62541-4). </w:t>
            </w:r>
          </w:p>
          <w:p w14:paraId="6135DD4B" w14:textId="375A77F8" w:rsidR="0015067B" w:rsidRPr="0015067B" w:rsidRDefault="0015067B" w:rsidP="0015067B">
            <w:pPr>
              <w:ind w:firstLine="0"/>
              <w:rPr>
                <w:sz w:val="24"/>
                <w:szCs w:val="24"/>
              </w:rPr>
            </w:pPr>
            <w:r w:rsidRPr="0015067B">
              <w:rPr>
                <w:sz w:val="24"/>
                <w:szCs w:val="24"/>
              </w:rPr>
              <w:t>МинимальныйИнтервалВыборки, равный 0, означает, что Сервер должен непрерывно контролировать элемент. МинимальныйИнтервалВыборки -1 означает неопределенный.</w:t>
            </w:r>
          </w:p>
        </w:tc>
      </w:tr>
      <w:tr w:rsidR="0015067B" w:rsidRPr="0015067B" w14:paraId="65A006C5" w14:textId="77777777" w:rsidTr="0015067B">
        <w:trPr>
          <w:gridAfter w:val="1"/>
          <w:wAfter w:w="15" w:type="dxa"/>
          <w:trHeight w:val="3490"/>
          <w:jc w:val="center"/>
        </w:trPr>
        <w:tc>
          <w:tcPr>
            <w:tcW w:w="1847" w:type="dxa"/>
          </w:tcPr>
          <w:p w14:paraId="78B2FE16" w14:textId="1D20CD25" w:rsidR="0015067B" w:rsidRPr="0015067B" w:rsidRDefault="0015067B" w:rsidP="0015067B">
            <w:pPr>
              <w:ind w:firstLine="0"/>
              <w:rPr>
                <w:sz w:val="24"/>
                <w:szCs w:val="24"/>
              </w:rPr>
            </w:pPr>
            <w:r w:rsidRPr="0015067B">
              <w:rPr>
                <w:sz w:val="24"/>
                <w:szCs w:val="24"/>
              </w:rPr>
              <w:t>Историзация</w:t>
            </w:r>
          </w:p>
        </w:tc>
        <w:tc>
          <w:tcPr>
            <w:tcW w:w="1071" w:type="dxa"/>
          </w:tcPr>
          <w:p w14:paraId="05CA9A71" w14:textId="0E6ACB67" w:rsidR="0015067B" w:rsidRPr="0015067B" w:rsidRDefault="0015067B" w:rsidP="0015067B">
            <w:pPr>
              <w:ind w:firstLine="0"/>
              <w:rPr>
                <w:sz w:val="24"/>
                <w:szCs w:val="24"/>
              </w:rPr>
            </w:pPr>
            <w:r w:rsidRPr="0015067B">
              <w:rPr>
                <w:sz w:val="24"/>
                <w:szCs w:val="24"/>
              </w:rPr>
              <w:t>M</w:t>
            </w:r>
          </w:p>
        </w:tc>
        <w:tc>
          <w:tcPr>
            <w:tcW w:w="1339" w:type="dxa"/>
            <w:gridSpan w:val="2"/>
          </w:tcPr>
          <w:p w14:paraId="48938BAF" w14:textId="3209E26B" w:rsidR="0015067B" w:rsidRPr="0015067B" w:rsidRDefault="0015067B" w:rsidP="0015067B">
            <w:pPr>
              <w:ind w:firstLine="0"/>
              <w:rPr>
                <w:sz w:val="24"/>
                <w:szCs w:val="24"/>
              </w:rPr>
            </w:pPr>
            <w:r w:rsidRPr="0015067B">
              <w:rPr>
                <w:sz w:val="24"/>
                <w:szCs w:val="24"/>
              </w:rPr>
              <w:t>Логическое значение</w:t>
            </w:r>
          </w:p>
        </w:tc>
        <w:tc>
          <w:tcPr>
            <w:tcW w:w="4809" w:type="dxa"/>
            <w:gridSpan w:val="2"/>
          </w:tcPr>
          <w:p w14:paraId="5F629FF9" w14:textId="403FFEF5" w:rsidR="0015067B" w:rsidRPr="0015067B" w:rsidRDefault="0015067B" w:rsidP="0015067B">
            <w:pPr>
              <w:ind w:firstLine="0"/>
              <w:rPr>
                <w:sz w:val="24"/>
                <w:szCs w:val="24"/>
              </w:rPr>
            </w:pPr>
            <w:r w:rsidRPr="0015067B">
              <w:rPr>
                <w:sz w:val="24"/>
                <w:szCs w:val="24"/>
              </w:rPr>
              <w:t xml:space="preserve">Атрибут Историзация указывает, активно ли Cервер собирает данные для сохранения Переменной. Это отличается от Атрибута УровняДоступа, который идентифицирует, есть ли у Переменной какие-либо сохраненные данные. Значение ПРАВДА указывает на то, что Сервер активно собирает данные. Значение ЛОЖЬ указывает на то, что Сервер активно не собирает данные. Значение по умолчанию ЛОЖЬ. </w:t>
            </w:r>
          </w:p>
        </w:tc>
      </w:tr>
      <w:tr w:rsidR="0015067B" w:rsidRPr="0015067B" w14:paraId="658467F5" w14:textId="77777777" w:rsidTr="0015067B">
        <w:trPr>
          <w:gridAfter w:val="1"/>
          <w:wAfter w:w="15" w:type="dxa"/>
          <w:trHeight w:val="3490"/>
          <w:jc w:val="center"/>
        </w:trPr>
        <w:tc>
          <w:tcPr>
            <w:tcW w:w="1847" w:type="dxa"/>
          </w:tcPr>
          <w:p w14:paraId="630A3743" w14:textId="7224DFE8" w:rsidR="0015067B" w:rsidRPr="0015067B" w:rsidRDefault="0015067B" w:rsidP="0015067B">
            <w:pPr>
              <w:ind w:firstLine="0"/>
              <w:rPr>
                <w:sz w:val="24"/>
                <w:szCs w:val="24"/>
              </w:rPr>
            </w:pPr>
            <w:r w:rsidRPr="0015067B">
              <w:rPr>
                <w:sz w:val="24"/>
                <w:szCs w:val="24"/>
              </w:rPr>
              <w:lastRenderedPageBreak/>
              <w:t>УровеньДоступаEx</w:t>
            </w:r>
          </w:p>
        </w:tc>
        <w:tc>
          <w:tcPr>
            <w:tcW w:w="1071" w:type="dxa"/>
          </w:tcPr>
          <w:p w14:paraId="19F6F117" w14:textId="0BAEBE7F" w:rsidR="0015067B" w:rsidRPr="0015067B" w:rsidRDefault="0015067B" w:rsidP="0015067B">
            <w:pPr>
              <w:ind w:firstLine="0"/>
              <w:rPr>
                <w:sz w:val="24"/>
                <w:szCs w:val="24"/>
              </w:rPr>
            </w:pPr>
            <w:r w:rsidRPr="0015067B">
              <w:rPr>
                <w:sz w:val="24"/>
                <w:szCs w:val="24"/>
              </w:rPr>
              <w:t>O</w:t>
            </w:r>
          </w:p>
        </w:tc>
        <w:tc>
          <w:tcPr>
            <w:tcW w:w="1339" w:type="dxa"/>
            <w:gridSpan w:val="2"/>
          </w:tcPr>
          <w:p w14:paraId="318BBA7A" w14:textId="49CEC150" w:rsidR="0015067B" w:rsidRPr="0015067B" w:rsidRDefault="0015067B" w:rsidP="0015067B">
            <w:pPr>
              <w:ind w:firstLine="0"/>
              <w:rPr>
                <w:sz w:val="24"/>
                <w:szCs w:val="24"/>
              </w:rPr>
            </w:pPr>
            <w:r w:rsidRPr="0015067B">
              <w:rPr>
                <w:sz w:val="24"/>
                <w:szCs w:val="24"/>
              </w:rPr>
              <w:t>ТипУровняДоступаEx</w:t>
            </w:r>
          </w:p>
        </w:tc>
        <w:tc>
          <w:tcPr>
            <w:tcW w:w="4809" w:type="dxa"/>
            <w:gridSpan w:val="2"/>
          </w:tcPr>
          <w:p w14:paraId="1BDAF63A" w14:textId="77777777" w:rsidR="0015067B" w:rsidRPr="0015067B" w:rsidRDefault="0015067B" w:rsidP="0015067B">
            <w:pPr>
              <w:ind w:firstLine="0"/>
              <w:rPr>
                <w:sz w:val="24"/>
                <w:szCs w:val="24"/>
              </w:rPr>
            </w:pPr>
            <w:r w:rsidRPr="0015067B">
              <w:rPr>
                <w:sz w:val="24"/>
                <w:szCs w:val="24"/>
              </w:rPr>
              <w:t xml:space="preserve">Атрибут УровняДоступаEx используется для указания способа доступа к Значению Переменной (чтение/запись), если оно содержит текущие и/или сохраненные данные и их атомарность. УровеньДоступаEx не учитывает права доступа пользователей, т.е. хотя Переменная может быть записана, она может быть ограничена определенным пользователем/группой пользователей. УровеньДоступаEx является расширенной версией атрибута УровняДоступа и он как таковой содержит 8 бит атрибута УровеняДоступа, как первые 8 бит. УровеньДоступаEx - это 32-битное беззнаковое целое число со структурой, определенной в 8.58. </w:t>
            </w:r>
          </w:p>
          <w:p w14:paraId="587D99DC" w14:textId="3A24D295" w:rsidR="0015067B" w:rsidRPr="0015067B" w:rsidRDefault="0015067B" w:rsidP="0015067B">
            <w:pPr>
              <w:ind w:firstLine="0"/>
              <w:rPr>
                <w:sz w:val="24"/>
                <w:szCs w:val="24"/>
              </w:rPr>
            </w:pPr>
            <w:r w:rsidRPr="0015067B">
              <w:rPr>
                <w:sz w:val="24"/>
                <w:szCs w:val="24"/>
              </w:rPr>
              <w:t xml:space="preserve">Если этот Атрибут не предоставлен, то информация, предоставленная этими дополнительными Полями, неизвестна. </w:t>
            </w:r>
          </w:p>
        </w:tc>
      </w:tr>
      <w:tr w:rsidR="0015067B" w:rsidRPr="0015067B" w14:paraId="76547A08" w14:textId="77777777" w:rsidTr="0015067B">
        <w:trPr>
          <w:gridAfter w:val="1"/>
          <w:wAfter w:w="15" w:type="dxa"/>
          <w:trHeight w:val="262"/>
          <w:jc w:val="center"/>
        </w:trPr>
        <w:tc>
          <w:tcPr>
            <w:tcW w:w="1847" w:type="dxa"/>
          </w:tcPr>
          <w:p w14:paraId="23951672" w14:textId="77777777" w:rsidR="0015067B" w:rsidRPr="0015067B" w:rsidRDefault="0015067B" w:rsidP="0015067B">
            <w:pPr>
              <w:ind w:firstLine="0"/>
              <w:rPr>
                <w:sz w:val="24"/>
                <w:szCs w:val="24"/>
              </w:rPr>
            </w:pPr>
          </w:p>
        </w:tc>
        <w:tc>
          <w:tcPr>
            <w:tcW w:w="1071" w:type="dxa"/>
          </w:tcPr>
          <w:p w14:paraId="298AD13B" w14:textId="77777777" w:rsidR="0015067B" w:rsidRPr="0015067B" w:rsidRDefault="0015067B" w:rsidP="0015067B">
            <w:pPr>
              <w:ind w:firstLine="0"/>
              <w:rPr>
                <w:sz w:val="24"/>
                <w:szCs w:val="24"/>
              </w:rPr>
            </w:pPr>
          </w:p>
        </w:tc>
        <w:tc>
          <w:tcPr>
            <w:tcW w:w="1339" w:type="dxa"/>
            <w:gridSpan w:val="2"/>
          </w:tcPr>
          <w:p w14:paraId="4D8998A7" w14:textId="77777777" w:rsidR="0015067B" w:rsidRPr="0015067B" w:rsidRDefault="0015067B" w:rsidP="0015067B">
            <w:pPr>
              <w:ind w:firstLine="0"/>
              <w:rPr>
                <w:sz w:val="24"/>
                <w:szCs w:val="24"/>
              </w:rPr>
            </w:pPr>
          </w:p>
        </w:tc>
        <w:tc>
          <w:tcPr>
            <w:tcW w:w="4809" w:type="dxa"/>
            <w:gridSpan w:val="2"/>
          </w:tcPr>
          <w:p w14:paraId="32B21ECD" w14:textId="77777777" w:rsidR="0015067B" w:rsidRPr="0015067B" w:rsidRDefault="0015067B" w:rsidP="0015067B">
            <w:pPr>
              <w:ind w:firstLine="0"/>
              <w:rPr>
                <w:sz w:val="24"/>
                <w:szCs w:val="24"/>
              </w:rPr>
            </w:pPr>
          </w:p>
        </w:tc>
      </w:tr>
      <w:tr w:rsidR="0015067B" w:rsidRPr="0015067B" w14:paraId="5A074E39" w14:textId="77777777" w:rsidTr="0015067B">
        <w:trPr>
          <w:trHeight w:val="312"/>
          <w:jc w:val="center"/>
        </w:trPr>
        <w:tc>
          <w:tcPr>
            <w:tcW w:w="1847" w:type="dxa"/>
          </w:tcPr>
          <w:p w14:paraId="369C838A" w14:textId="77777777" w:rsidR="0015067B" w:rsidRPr="0015067B" w:rsidRDefault="0015067B" w:rsidP="0015067B">
            <w:pPr>
              <w:ind w:firstLine="0"/>
              <w:rPr>
                <w:sz w:val="24"/>
                <w:szCs w:val="24"/>
              </w:rPr>
            </w:pPr>
            <w:r w:rsidRPr="0015067B">
              <w:rPr>
                <w:sz w:val="24"/>
                <w:szCs w:val="24"/>
              </w:rPr>
              <w:t xml:space="preserve">Ссылки </w:t>
            </w:r>
          </w:p>
        </w:tc>
        <w:tc>
          <w:tcPr>
            <w:tcW w:w="1081" w:type="dxa"/>
            <w:gridSpan w:val="2"/>
          </w:tcPr>
          <w:p w14:paraId="2D6F05B9" w14:textId="77777777" w:rsidR="0015067B" w:rsidRPr="0015067B" w:rsidRDefault="0015067B" w:rsidP="0015067B">
            <w:pPr>
              <w:ind w:firstLine="0"/>
              <w:rPr>
                <w:sz w:val="24"/>
                <w:szCs w:val="24"/>
              </w:rPr>
            </w:pPr>
          </w:p>
        </w:tc>
        <w:tc>
          <w:tcPr>
            <w:tcW w:w="6153" w:type="dxa"/>
            <w:gridSpan w:val="4"/>
          </w:tcPr>
          <w:p w14:paraId="173B53B7" w14:textId="77777777" w:rsidR="0015067B" w:rsidRPr="0015067B" w:rsidRDefault="0015067B" w:rsidP="0015067B">
            <w:pPr>
              <w:ind w:firstLine="0"/>
              <w:rPr>
                <w:sz w:val="24"/>
                <w:szCs w:val="24"/>
              </w:rPr>
            </w:pPr>
          </w:p>
        </w:tc>
      </w:tr>
      <w:tr w:rsidR="0015067B" w:rsidRPr="0015067B" w14:paraId="6C79EBBE" w14:textId="77777777" w:rsidTr="0015067B">
        <w:trPr>
          <w:trHeight w:val="682"/>
          <w:jc w:val="center"/>
        </w:trPr>
        <w:tc>
          <w:tcPr>
            <w:tcW w:w="1847" w:type="dxa"/>
          </w:tcPr>
          <w:p w14:paraId="6550CA21" w14:textId="77777777" w:rsidR="0015067B" w:rsidRPr="0015067B" w:rsidRDefault="0015067B" w:rsidP="0015067B">
            <w:pPr>
              <w:ind w:firstLine="0"/>
              <w:rPr>
                <w:sz w:val="24"/>
                <w:szCs w:val="24"/>
              </w:rPr>
            </w:pPr>
            <w:r w:rsidRPr="0015067B">
              <w:rPr>
                <w:sz w:val="24"/>
                <w:szCs w:val="24"/>
              </w:rPr>
              <w:t xml:space="preserve">ИмеетПравилоМоделирования </w:t>
            </w:r>
          </w:p>
        </w:tc>
        <w:tc>
          <w:tcPr>
            <w:tcW w:w="1081" w:type="dxa"/>
            <w:gridSpan w:val="2"/>
          </w:tcPr>
          <w:p w14:paraId="676743A1" w14:textId="77777777" w:rsidR="0015067B" w:rsidRPr="0015067B" w:rsidRDefault="0015067B" w:rsidP="0015067B">
            <w:pPr>
              <w:ind w:firstLine="0"/>
              <w:rPr>
                <w:sz w:val="24"/>
                <w:szCs w:val="24"/>
              </w:rPr>
            </w:pPr>
            <w:r w:rsidRPr="0015067B">
              <w:rPr>
                <w:sz w:val="24"/>
                <w:szCs w:val="24"/>
              </w:rPr>
              <w:t>0..1</w:t>
            </w:r>
          </w:p>
        </w:tc>
        <w:tc>
          <w:tcPr>
            <w:tcW w:w="1502" w:type="dxa"/>
            <w:gridSpan w:val="2"/>
          </w:tcPr>
          <w:p w14:paraId="7F9A6A0D" w14:textId="77777777" w:rsidR="0015067B" w:rsidRPr="0015067B" w:rsidRDefault="0015067B" w:rsidP="0015067B">
            <w:pPr>
              <w:ind w:firstLine="0"/>
              <w:rPr>
                <w:sz w:val="24"/>
                <w:szCs w:val="24"/>
              </w:rPr>
            </w:pPr>
          </w:p>
        </w:tc>
        <w:tc>
          <w:tcPr>
            <w:tcW w:w="4651" w:type="dxa"/>
            <w:gridSpan w:val="2"/>
          </w:tcPr>
          <w:p w14:paraId="61E36A82" w14:textId="77777777" w:rsidR="0015067B" w:rsidRPr="0015067B" w:rsidRDefault="0015067B" w:rsidP="0015067B">
            <w:pPr>
              <w:ind w:firstLine="0"/>
              <w:rPr>
                <w:sz w:val="24"/>
                <w:szCs w:val="24"/>
              </w:rPr>
            </w:pPr>
            <w:r w:rsidRPr="0015067B">
              <w:rPr>
                <w:sz w:val="24"/>
                <w:szCs w:val="24"/>
              </w:rPr>
              <w:t xml:space="preserve">Переменные могут указывать максимум на один Объект ПравилаМоделирования с помощью Ссылки на ИмеетПравилоМоделирования (для получения более подробной информации о ПравилахМоделирования смотреть 6.4.4). </w:t>
            </w:r>
          </w:p>
        </w:tc>
      </w:tr>
      <w:tr w:rsidR="0015067B" w:rsidRPr="0015067B" w14:paraId="49ECB246" w14:textId="77777777" w:rsidTr="0015067B">
        <w:trPr>
          <w:trHeight w:val="989"/>
          <w:jc w:val="center"/>
        </w:trPr>
        <w:tc>
          <w:tcPr>
            <w:tcW w:w="1847" w:type="dxa"/>
          </w:tcPr>
          <w:p w14:paraId="1C55D528" w14:textId="77777777" w:rsidR="0015067B" w:rsidRPr="0015067B" w:rsidRDefault="0015067B" w:rsidP="0015067B">
            <w:pPr>
              <w:ind w:firstLine="0"/>
              <w:rPr>
                <w:sz w:val="24"/>
                <w:szCs w:val="24"/>
              </w:rPr>
            </w:pPr>
            <w:r w:rsidRPr="0015067B">
              <w:rPr>
                <w:sz w:val="24"/>
                <w:szCs w:val="24"/>
              </w:rPr>
              <w:t>ИмеетСвойство</w:t>
            </w:r>
          </w:p>
        </w:tc>
        <w:tc>
          <w:tcPr>
            <w:tcW w:w="1081" w:type="dxa"/>
            <w:gridSpan w:val="2"/>
          </w:tcPr>
          <w:p w14:paraId="23DF2032" w14:textId="77777777" w:rsidR="0015067B" w:rsidRPr="0015067B" w:rsidRDefault="0015067B" w:rsidP="0015067B">
            <w:pPr>
              <w:ind w:firstLine="0"/>
              <w:rPr>
                <w:sz w:val="24"/>
                <w:szCs w:val="24"/>
              </w:rPr>
            </w:pPr>
            <w:r w:rsidRPr="0015067B">
              <w:rPr>
                <w:sz w:val="24"/>
                <w:szCs w:val="24"/>
              </w:rPr>
              <w:t>0..*</w:t>
            </w:r>
          </w:p>
        </w:tc>
        <w:tc>
          <w:tcPr>
            <w:tcW w:w="1502" w:type="dxa"/>
            <w:gridSpan w:val="2"/>
          </w:tcPr>
          <w:p w14:paraId="41E2EEA3" w14:textId="77777777" w:rsidR="0015067B" w:rsidRPr="0015067B" w:rsidRDefault="0015067B" w:rsidP="0015067B">
            <w:pPr>
              <w:ind w:firstLine="0"/>
              <w:rPr>
                <w:sz w:val="24"/>
                <w:szCs w:val="24"/>
              </w:rPr>
            </w:pPr>
          </w:p>
        </w:tc>
        <w:tc>
          <w:tcPr>
            <w:tcW w:w="4651" w:type="dxa"/>
            <w:gridSpan w:val="2"/>
          </w:tcPr>
          <w:p w14:paraId="39E9C034" w14:textId="77777777" w:rsidR="0015067B" w:rsidRPr="0015067B" w:rsidRDefault="0015067B" w:rsidP="0015067B">
            <w:pPr>
              <w:ind w:firstLine="0"/>
              <w:rPr>
                <w:sz w:val="24"/>
                <w:szCs w:val="24"/>
              </w:rPr>
            </w:pPr>
            <w:r w:rsidRPr="0015067B">
              <w:rPr>
                <w:sz w:val="24"/>
                <w:szCs w:val="24"/>
              </w:rPr>
              <w:t xml:space="preserve">Ссылки ИмеетСвойство используются для идентификации Свойств ПеременнойДанных. </w:t>
            </w:r>
          </w:p>
          <w:p w14:paraId="577F4E53" w14:textId="77777777" w:rsidR="0015067B" w:rsidRPr="0015067B" w:rsidRDefault="0015067B" w:rsidP="0015067B">
            <w:pPr>
              <w:ind w:firstLine="0"/>
              <w:rPr>
                <w:sz w:val="24"/>
                <w:szCs w:val="24"/>
              </w:rPr>
            </w:pPr>
            <w:r w:rsidRPr="0015067B">
              <w:rPr>
                <w:sz w:val="24"/>
                <w:szCs w:val="24"/>
              </w:rPr>
              <w:t>Свойства не могут быть УзломИсточника у Ссылок ИмеетСвойство.</w:t>
            </w:r>
          </w:p>
        </w:tc>
      </w:tr>
      <w:tr w:rsidR="0015067B" w:rsidRPr="0015067B" w14:paraId="001CA60A" w14:textId="77777777" w:rsidTr="0015067B">
        <w:trPr>
          <w:trHeight w:val="802"/>
          <w:jc w:val="center"/>
        </w:trPr>
        <w:tc>
          <w:tcPr>
            <w:tcW w:w="1847" w:type="dxa"/>
          </w:tcPr>
          <w:p w14:paraId="18800564" w14:textId="77777777" w:rsidR="0015067B" w:rsidRPr="0015067B" w:rsidRDefault="0015067B" w:rsidP="0015067B">
            <w:pPr>
              <w:ind w:firstLine="0"/>
              <w:rPr>
                <w:sz w:val="24"/>
                <w:szCs w:val="24"/>
              </w:rPr>
            </w:pPr>
            <w:r w:rsidRPr="0015067B">
              <w:rPr>
                <w:sz w:val="24"/>
                <w:szCs w:val="24"/>
              </w:rPr>
              <w:t xml:space="preserve">ИмеетКомпонент </w:t>
            </w:r>
          </w:p>
        </w:tc>
        <w:tc>
          <w:tcPr>
            <w:tcW w:w="1081" w:type="dxa"/>
            <w:gridSpan w:val="2"/>
          </w:tcPr>
          <w:p w14:paraId="025B9EA1" w14:textId="77777777" w:rsidR="0015067B" w:rsidRPr="0015067B" w:rsidRDefault="0015067B" w:rsidP="0015067B">
            <w:pPr>
              <w:ind w:firstLine="0"/>
              <w:rPr>
                <w:sz w:val="24"/>
                <w:szCs w:val="24"/>
              </w:rPr>
            </w:pPr>
            <w:r w:rsidRPr="0015067B">
              <w:rPr>
                <w:sz w:val="24"/>
                <w:szCs w:val="24"/>
              </w:rPr>
              <w:t>0..*</w:t>
            </w:r>
          </w:p>
        </w:tc>
        <w:tc>
          <w:tcPr>
            <w:tcW w:w="1502" w:type="dxa"/>
            <w:gridSpan w:val="2"/>
          </w:tcPr>
          <w:p w14:paraId="0FE13D0A" w14:textId="77777777" w:rsidR="0015067B" w:rsidRPr="0015067B" w:rsidRDefault="0015067B" w:rsidP="0015067B">
            <w:pPr>
              <w:ind w:firstLine="0"/>
              <w:rPr>
                <w:sz w:val="24"/>
                <w:szCs w:val="24"/>
              </w:rPr>
            </w:pPr>
          </w:p>
        </w:tc>
        <w:tc>
          <w:tcPr>
            <w:tcW w:w="4651" w:type="dxa"/>
            <w:gridSpan w:val="2"/>
          </w:tcPr>
          <w:p w14:paraId="4EEF651A" w14:textId="77777777" w:rsidR="0015067B" w:rsidRPr="0015067B" w:rsidRDefault="0015067B" w:rsidP="0015067B">
            <w:pPr>
              <w:ind w:firstLine="0"/>
              <w:rPr>
                <w:sz w:val="24"/>
                <w:szCs w:val="24"/>
              </w:rPr>
            </w:pPr>
            <w:r w:rsidRPr="0015067B">
              <w:rPr>
                <w:sz w:val="24"/>
                <w:szCs w:val="24"/>
              </w:rPr>
              <w:t>Ссылки ИмеетКомпонент используются комплексными ПеременнымиДанных для идентификации составляющих их ПеременныхДанных.</w:t>
            </w:r>
          </w:p>
          <w:p w14:paraId="51067754" w14:textId="77777777" w:rsidR="0015067B" w:rsidRPr="0015067B" w:rsidRDefault="0015067B" w:rsidP="0015067B">
            <w:pPr>
              <w:ind w:firstLine="0"/>
              <w:rPr>
                <w:sz w:val="24"/>
                <w:szCs w:val="24"/>
              </w:rPr>
            </w:pPr>
            <w:r w:rsidRPr="0015067B">
              <w:rPr>
                <w:sz w:val="24"/>
                <w:szCs w:val="24"/>
              </w:rPr>
              <w:t xml:space="preserve">Свойствам не разрешается использовать эту Ссылку. </w:t>
            </w:r>
          </w:p>
        </w:tc>
      </w:tr>
      <w:tr w:rsidR="0015067B" w:rsidRPr="0015067B" w14:paraId="390A48E7" w14:textId="77777777" w:rsidTr="0015067B">
        <w:trPr>
          <w:trHeight w:val="1234"/>
          <w:jc w:val="center"/>
        </w:trPr>
        <w:tc>
          <w:tcPr>
            <w:tcW w:w="1847" w:type="dxa"/>
          </w:tcPr>
          <w:p w14:paraId="661A7CE9" w14:textId="77777777" w:rsidR="0015067B" w:rsidRPr="0015067B" w:rsidRDefault="0015067B" w:rsidP="0015067B">
            <w:pPr>
              <w:ind w:firstLine="0"/>
              <w:rPr>
                <w:sz w:val="24"/>
                <w:szCs w:val="24"/>
              </w:rPr>
            </w:pPr>
            <w:r w:rsidRPr="0015067B">
              <w:rPr>
                <w:sz w:val="24"/>
                <w:szCs w:val="24"/>
              </w:rPr>
              <w:t>ИмеетТипОпределения</w:t>
            </w:r>
          </w:p>
        </w:tc>
        <w:tc>
          <w:tcPr>
            <w:tcW w:w="1081" w:type="dxa"/>
            <w:gridSpan w:val="2"/>
          </w:tcPr>
          <w:p w14:paraId="2136E817" w14:textId="77777777" w:rsidR="0015067B" w:rsidRPr="0015067B" w:rsidRDefault="0015067B" w:rsidP="0015067B">
            <w:pPr>
              <w:ind w:firstLine="0"/>
              <w:rPr>
                <w:sz w:val="24"/>
                <w:szCs w:val="24"/>
              </w:rPr>
            </w:pPr>
            <w:r w:rsidRPr="0015067B">
              <w:rPr>
                <w:sz w:val="24"/>
                <w:szCs w:val="24"/>
              </w:rPr>
              <w:t>1</w:t>
            </w:r>
          </w:p>
        </w:tc>
        <w:tc>
          <w:tcPr>
            <w:tcW w:w="1502" w:type="dxa"/>
            <w:gridSpan w:val="2"/>
          </w:tcPr>
          <w:p w14:paraId="52727C5E" w14:textId="77777777" w:rsidR="0015067B" w:rsidRPr="0015067B" w:rsidRDefault="0015067B" w:rsidP="0015067B">
            <w:pPr>
              <w:ind w:firstLine="0"/>
              <w:rPr>
                <w:sz w:val="24"/>
                <w:szCs w:val="24"/>
              </w:rPr>
            </w:pPr>
          </w:p>
        </w:tc>
        <w:tc>
          <w:tcPr>
            <w:tcW w:w="4651" w:type="dxa"/>
            <w:gridSpan w:val="2"/>
          </w:tcPr>
          <w:p w14:paraId="0D19FCF7" w14:textId="77777777" w:rsidR="0015067B" w:rsidRPr="0015067B" w:rsidRDefault="0015067B" w:rsidP="0015067B">
            <w:pPr>
              <w:ind w:firstLine="0"/>
              <w:rPr>
                <w:sz w:val="24"/>
                <w:szCs w:val="24"/>
              </w:rPr>
            </w:pPr>
            <w:r w:rsidRPr="0015067B">
              <w:rPr>
                <w:sz w:val="24"/>
                <w:szCs w:val="24"/>
              </w:rPr>
              <w:t xml:space="preserve">Ссылка ИмеетТипОпределения указывает на определения типа Переменной. Каждая Переменная должна иметь точно одно определение типа и, следовательно, быть УзломИсточника только одной Ссылки ИмеетТипОпределения, указывающей на ТипПеременной. Описание определений типов смотрите в разделе 4.5. </w:t>
            </w:r>
          </w:p>
        </w:tc>
      </w:tr>
      <w:tr w:rsidR="0015067B" w:rsidRPr="0015067B" w14:paraId="4520B429" w14:textId="77777777" w:rsidTr="0015067B">
        <w:trPr>
          <w:trHeight w:val="282"/>
          <w:jc w:val="center"/>
        </w:trPr>
        <w:tc>
          <w:tcPr>
            <w:tcW w:w="1847" w:type="dxa"/>
          </w:tcPr>
          <w:p w14:paraId="5A9B9018" w14:textId="77777777" w:rsidR="0015067B" w:rsidRPr="0015067B" w:rsidRDefault="0015067B" w:rsidP="0015067B">
            <w:pPr>
              <w:ind w:firstLine="0"/>
              <w:rPr>
                <w:sz w:val="24"/>
                <w:szCs w:val="24"/>
              </w:rPr>
            </w:pPr>
            <w:r w:rsidRPr="0015067B">
              <w:rPr>
                <w:sz w:val="24"/>
                <w:szCs w:val="24"/>
              </w:rPr>
              <w:t>&lt;другие Ссылки&gt;</w:t>
            </w:r>
          </w:p>
        </w:tc>
        <w:tc>
          <w:tcPr>
            <w:tcW w:w="1081" w:type="dxa"/>
            <w:gridSpan w:val="2"/>
          </w:tcPr>
          <w:p w14:paraId="1CF3E22E" w14:textId="77777777" w:rsidR="0015067B" w:rsidRPr="0015067B" w:rsidRDefault="0015067B" w:rsidP="0015067B">
            <w:pPr>
              <w:ind w:firstLine="0"/>
              <w:rPr>
                <w:sz w:val="24"/>
                <w:szCs w:val="24"/>
              </w:rPr>
            </w:pPr>
            <w:r w:rsidRPr="0015067B">
              <w:rPr>
                <w:sz w:val="24"/>
                <w:szCs w:val="24"/>
              </w:rPr>
              <w:t>0..*</w:t>
            </w:r>
          </w:p>
        </w:tc>
        <w:tc>
          <w:tcPr>
            <w:tcW w:w="1502" w:type="dxa"/>
            <w:gridSpan w:val="2"/>
          </w:tcPr>
          <w:p w14:paraId="5338C30B" w14:textId="77777777" w:rsidR="0015067B" w:rsidRPr="0015067B" w:rsidRDefault="0015067B" w:rsidP="0015067B">
            <w:pPr>
              <w:ind w:firstLine="0"/>
              <w:rPr>
                <w:sz w:val="24"/>
                <w:szCs w:val="24"/>
              </w:rPr>
            </w:pPr>
          </w:p>
        </w:tc>
        <w:tc>
          <w:tcPr>
            <w:tcW w:w="4651" w:type="dxa"/>
            <w:gridSpan w:val="2"/>
          </w:tcPr>
          <w:p w14:paraId="439F7003" w14:textId="77777777" w:rsidR="0015067B" w:rsidRPr="0015067B" w:rsidRDefault="0015067B" w:rsidP="0015067B">
            <w:pPr>
              <w:ind w:firstLine="0"/>
              <w:rPr>
                <w:sz w:val="24"/>
                <w:szCs w:val="24"/>
              </w:rPr>
            </w:pPr>
            <w:r w:rsidRPr="0015067B">
              <w:rPr>
                <w:sz w:val="24"/>
                <w:szCs w:val="24"/>
              </w:rPr>
              <w:t xml:space="preserve">ПеременныеДанных могут быть УзломИсточника любых других Ссылок. </w:t>
            </w:r>
          </w:p>
          <w:p w14:paraId="5698F5F6" w14:textId="77777777" w:rsidR="0015067B" w:rsidRPr="0015067B" w:rsidRDefault="0015067B" w:rsidP="0015067B">
            <w:pPr>
              <w:ind w:firstLine="0"/>
              <w:rPr>
                <w:sz w:val="24"/>
                <w:szCs w:val="24"/>
              </w:rPr>
            </w:pPr>
            <w:r w:rsidRPr="0015067B">
              <w:rPr>
                <w:sz w:val="24"/>
                <w:szCs w:val="24"/>
              </w:rPr>
              <w:t xml:space="preserve">Свойствами может быть только </w:t>
            </w:r>
            <w:r w:rsidRPr="0015067B">
              <w:rPr>
                <w:sz w:val="24"/>
                <w:szCs w:val="24"/>
              </w:rPr>
              <w:lastRenderedPageBreak/>
              <w:t>УзелИсточника любой неиерархической Ссылки.</w:t>
            </w:r>
          </w:p>
        </w:tc>
      </w:tr>
      <w:tr w:rsidR="0015067B" w:rsidRPr="0015067B" w14:paraId="7434A791" w14:textId="77777777" w:rsidTr="0015067B">
        <w:trPr>
          <w:gridAfter w:val="1"/>
          <w:wAfter w:w="15" w:type="dxa"/>
          <w:trHeight w:val="680"/>
          <w:jc w:val="center"/>
        </w:trPr>
        <w:tc>
          <w:tcPr>
            <w:tcW w:w="1847" w:type="dxa"/>
          </w:tcPr>
          <w:p w14:paraId="2E2B0CB5" w14:textId="116BF812" w:rsidR="0015067B" w:rsidRPr="0015067B" w:rsidRDefault="0015067B" w:rsidP="0015067B">
            <w:pPr>
              <w:ind w:firstLine="0"/>
              <w:rPr>
                <w:sz w:val="24"/>
                <w:szCs w:val="24"/>
              </w:rPr>
            </w:pPr>
            <w:r w:rsidRPr="0015067B">
              <w:rPr>
                <w:sz w:val="24"/>
                <w:szCs w:val="24"/>
              </w:rPr>
              <w:lastRenderedPageBreak/>
              <w:t>Стандартные Свойства</w:t>
            </w:r>
          </w:p>
        </w:tc>
        <w:tc>
          <w:tcPr>
            <w:tcW w:w="1071" w:type="dxa"/>
          </w:tcPr>
          <w:p w14:paraId="44935598" w14:textId="77777777" w:rsidR="0015067B" w:rsidRPr="0015067B" w:rsidRDefault="0015067B" w:rsidP="0015067B">
            <w:pPr>
              <w:ind w:firstLine="0"/>
              <w:rPr>
                <w:sz w:val="24"/>
                <w:szCs w:val="24"/>
              </w:rPr>
            </w:pPr>
          </w:p>
        </w:tc>
        <w:tc>
          <w:tcPr>
            <w:tcW w:w="1339" w:type="dxa"/>
            <w:gridSpan w:val="2"/>
          </w:tcPr>
          <w:p w14:paraId="634779E4" w14:textId="77777777" w:rsidR="0015067B" w:rsidRPr="0015067B" w:rsidRDefault="0015067B" w:rsidP="0015067B">
            <w:pPr>
              <w:ind w:firstLine="0"/>
              <w:rPr>
                <w:sz w:val="24"/>
                <w:szCs w:val="24"/>
              </w:rPr>
            </w:pPr>
          </w:p>
        </w:tc>
        <w:tc>
          <w:tcPr>
            <w:tcW w:w="4809" w:type="dxa"/>
            <w:gridSpan w:val="2"/>
          </w:tcPr>
          <w:p w14:paraId="481BF938" w14:textId="77777777" w:rsidR="0015067B" w:rsidRPr="0015067B" w:rsidRDefault="0015067B" w:rsidP="0015067B">
            <w:pPr>
              <w:ind w:firstLine="0"/>
              <w:rPr>
                <w:sz w:val="24"/>
                <w:szCs w:val="24"/>
              </w:rPr>
            </w:pPr>
          </w:p>
        </w:tc>
      </w:tr>
      <w:tr w:rsidR="0015067B" w:rsidRPr="0015067B" w14:paraId="4E343C1B" w14:textId="77777777" w:rsidTr="0015067B">
        <w:trPr>
          <w:gridAfter w:val="1"/>
          <w:wAfter w:w="15" w:type="dxa"/>
          <w:trHeight w:val="3490"/>
          <w:jc w:val="center"/>
        </w:trPr>
        <w:tc>
          <w:tcPr>
            <w:tcW w:w="1847" w:type="dxa"/>
          </w:tcPr>
          <w:p w14:paraId="1F95C19C" w14:textId="76187240" w:rsidR="0015067B" w:rsidRPr="0015067B" w:rsidRDefault="0015067B" w:rsidP="0015067B">
            <w:pPr>
              <w:ind w:firstLine="0"/>
              <w:rPr>
                <w:sz w:val="24"/>
                <w:szCs w:val="24"/>
              </w:rPr>
            </w:pPr>
            <w:r w:rsidRPr="0015067B">
              <w:rPr>
                <w:sz w:val="24"/>
                <w:szCs w:val="24"/>
              </w:rPr>
              <w:t>ВерсияУзла</w:t>
            </w:r>
          </w:p>
        </w:tc>
        <w:tc>
          <w:tcPr>
            <w:tcW w:w="1071" w:type="dxa"/>
          </w:tcPr>
          <w:p w14:paraId="4F313B0A" w14:textId="22E3E56E" w:rsidR="0015067B" w:rsidRPr="0015067B" w:rsidRDefault="0015067B" w:rsidP="0015067B">
            <w:pPr>
              <w:ind w:firstLine="0"/>
              <w:rPr>
                <w:sz w:val="24"/>
                <w:szCs w:val="24"/>
              </w:rPr>
            </w:pPr>
            <w:r w:rsidRPr="0015067B">
              <w:rPr>
                <w:sz w:val="24"/>
                <w:szCs w:val="24"/>
              </w:rPr>
              <w:t>O</w:t>
            </w:r>
          </w:p>
        </w:tc>
        <w:tc>
          <w:tcPr>
            <w:tcW w:w="1339" w:type="dxa"/>
            <w:gridSpan w:val="2"/>
          </w:tcPr>
          <w:p w14:paraId="2EB2BF68" w14:textId="1BE58142" w:rsidR="0015067B" w:rsidRPr="0015067B" w:rsidRDefault="0015067B" w:rsidP="0015067B">
            <w:pPr>
              <w:ind w:firstLine="0"/>
              <w:rPr>
                <w:sz w:val="24"/>
                <w:szCs w:val="24"/>
              </w:rPr>
            </w:pPr>
            <w:r w:rsidRPr="0015067B">
              <w:rPr>
                <w:sz w:val="24"/>
                <w:szCs w:val="24"/>
              </w:rPr>
              <w:t>Строка</w:t>
            </w:r>
          </w:p>
        </w:tc>
        <w:tc>
          <w:tcPr>
            <w:tcW w:w="4809" w:type="dxa"/>
            <w:gridSpan w:val="2"/>
          </w:tcPr>
          <w:p w14:paraId="4E9C81B7" w14:textId="77777777" w:rsidR="0015067B" w:rsidRPr="0015067B" w:rsidRDefault="0015067B" w:rsidP="0015067B">
            <w:pPr>
              <w:ind w:firstLine="0"/>
              <w:rPr>
                <w:sz w:val="24"/>
                <w:szCs w:val="24"/>
              </w:rPr>
            </w:pPr>
            <w:r w:rsidRPr="0015067B">
              <w:rPr>
                <w:sz w:val="24"/>
                <w:szCs w:val="24"/>
              </w:rPr>
              <w:t xml:space="preserve">Свойство ВерсииУзла используется для указания версии ПеременнойДанных. Это не относится к Свойствам. </w:t>
            </w:r>
          </w:p>
          <w:p w14:paraId="652920EB" w14:textId="77777777" w:rsidR="0015067B" w:rsidRPr="0015067B" w:rsidRDefault="0015067B" w:rsidP="0015067B">
            <w:pPr>
              <w:ind w:firstLine="0"/>
              <w:rPr>
                <w:sz w:val="24"/>
                <w:szCs w:val="24"/>
              </w:rPr>
            </w:pPr>
            <w:r w:rsidRPr="0015067B">
              <w:rPr>
                <w:sz w:val="24"/>
                <w:szCs w:val="24"/>
              </w:rPr>
              <w:t xml:space="preserve">Свойство ВерсияУзла обновляется каждый раз, когда Ссылка добавляется в Узел или удаляется из Узла, которому принадлежит это Свойство. Изменение значения Атрибута, за исключением Атрибута ТипаДанных, не приводит к изменению ВерсииУзла. Клиенты могут прочитать Свойство ВерсииУзла или подписаться на него, чтобы определить, когда структура Узла изменилась. </w:t>
            </w:r>
          </w:p>
          <w:p w14:paraId="1A65CB48" w14:textId="75E0D699" w:rsidR="0015067B" w:rsidRPr="0015067B" w:rsidRDefault="0015067B" w:rsidP="0015067B">
            <w:pPr>
              <w:ind w:firstLine="0"/>
              <w:rPr>
                <w:sz w:val="24"/>
                <w:szCs w:val="24"/>
              </w:rPr>
            </w:pPr>
            <w:r w:rsidRPr="0015067B">
              <w:rPr>
                <w:sz w:val="24"/>
                <w:szCs w:val="24"/>
              </w:rPr>
              <w:t>Хотя отношение Переменной к ее ТипуДанных не моделируется с помощью Ссылок, изменения Атрибута ТипаДанных Переменной приводят к обновлению Свойства ВерсииУзла.</w:t>
            </w:r>
          </w:p>
        </w:tc>
      </w:tr>
      <w:tr w:rsidR="0015067B" w:rsidRPr="0015067B" w14:paraId="7D8F3AA2" w14:textId="77777777" w:rsidTr="0015067B">
        <w:trPr>
          <w:gridAfter w:val="1"/>
          <w:wAfter w:w="15" w:type="dxa"/>
          <w:trHeight w:val="3490"/>
          <w:jc w:val="center"/>
        </w:trPr>
        <w:tc>
          <w:tcPr>
            <w:tcW w:w="1847" w:type="dxa"/>
          </w:tcPr>
          <w:p w14:paraId="44F2C56E" w14:textId="4D9595C1" w:rsidR="0015067B" w:rsidRPr="0015067B" w:rsidRDefault="0015067B" w:rsidP="0015067B">
            <w:pPr>
              <w:ind w:firstLine="0"/>
              <w:rPr>
                <w:sz w:val="24"/>
                <w:szCs w:val="24"/>
              </w:rPr>
            </w:pPr>
            <w:r w:rsidRPr="0015067B">
              <w:rPr>
                <w:sz w:val="24"/>
                <w:szCs w:val="24"/>
              </w:rPr>
              <w:t>МестноеВремя</w:t>
            </w:r>
          </w:p>
        </w:tc>
        <w:tc>
          <w:tcPr>
            <w:tcW w:w="1071" w:type="dxa"/>
          </w:tcPr>
          <w:p w14:paraId="308CDCD6" w14:textId="7E9EF5C9" w:rsidR="0015067B" w:rsidRPr="0015067B" w:rsidRDefault="0015067B" w:rsidP="0015067B">
            <w:pPr>
              <w:ind w:firstLine="0"/>
              <w:rPr>
                <w:sz w:val="24"/>
                <w:szCs w:val="24"/>
              </w:rPr>
            </w:pPr>
            <w:r w:rsidRPr="0015067B">
              <w:rPr>
                <w:sz w:val="24"/>
                <w:szCs w:val="24"/>
              </w:rPr>
              <w:t>O</w:t>
            </w:r>
          </w:p>
        </w:tc>
        <w:tc>
          <w:tcPr>
            <w:tcW w:w="1339" w:type="dxa"/>
            <w:gridSpan w:val="2"/>
          </w:tcPr>
          <w:p w14:paraId="2700C959" w14:textId="334816B5" w:rsidR="0015067B" w:rsidRPr="0015067B" w:rsidRDefault="0015067B" w:rsidP="0015067B">
            <w:pPr>
              <w:ind w:firstLine="0"/>
              <w:rPr>
                <w:sz w:val="24"/>
                <w:szCs w:val="24"/>
              </w:rPr>
            </w:pPr>
            <w:r w:rsidRPr="0015067B">
              <w:rPr>
                <w:sz w:val="24"/>
                <w:szCs w:val="24"/>
              </w:rPr>
              <w:t>ТипДанных ЧасовогоПояса</w:t>
            </w:r>
          </w:p>
        </w:tc>
        <w:tc>
          <w:tcPr>
            <w:tcW w:w="4809" w:type="dxa"/>
            <w:gridSpan w:val="2"/>
          </w:tcPr>
          <w:p w14:paraId="6F9BECCD" w14:textId="77777777" w:rsidR="0015067B" w:rsidRPr="0015067B" w:rsidRDefault="0015067B" w:rsidP="0015067B">
            <w:pPr>
              <w:ind w:firstLine="0"/>
              <w:rPr>
                <w:sz w:val="24"/>
                <w:szCs w:val="24"/>
              </w:rPr>
            </w:pPr>
            <w:r w:rsidRPr="0015067B">
              <w:rPr>
                <w:sz w:val="24"/>
                <w:szCs w:val="24"/>
              </w:rPr>
              <w:t xml:space="preserve">Свойство МестноеВремя используется только для ПеременныхДанных. Это не относится к Свойствам. Это Свойство представляет собой структуру, содержащую Смещение и метку ЛетнееВремяВСмещении. Смещение определяет разницу во времени (в минутах) между ИсточникомШтемпеляВремени (UTC), связанным со значением, и временем в месте, где было получено значение. Определение ИсточникаШтемпеляВремени содержится в стандарте IEC 62541-4. </w:t>
            </w:r>
          </w:p>
          <w:p w14:paraId="6439195F" w14:textId="4BD86683" w:rsidR="0015067B" w:rsidRPr="0015067B" w:rsidRDefault="0015067B" w:rsidP="0015067B">
            <w:pPr>
              <w:ind w:firstLine="0"/>
              <w:rPr>
                <w:sz w:val="24"/>
                <w:szCs w:val="24"/>
              </w:rPr>
            </w:pPr>
            <w:r w:rsidRPr="0015067B">
              <w:rPr>
                <w:sz w:val="24"/>
                <w:szCs w:val="24"/>
              </w:rPr>
              <w:t xml:space="preserve">Если ЛетнееВремяВСмещении это ПРАВДА, то в исходном пункте действует стандартное/дневное время (DST), а в Смещении включена коррекция DST. Если ЛОЖЬ, то Смещение не включает коррекцию DST, и DST может действовать или не действовать. </w:t>
            </w:r>
          </w:p>
        </w:tc>
      </w:tr>
      <w:tr w:rsidR="0015067B" w:rsidRPr="0015067B" w14:paraId="4C905D4E" w14:textId="77777777" w:rsidTr="0015067B">
        <w:trPr>
          <w:gridAfter w:val="1"/>
          <w:wAfter w:w="15" w:type="dxa"/>
          <w:trHeight w:val="3490"/>
          <w:jc w:val="center"/>
        </w:trPr>
        <w:tc>
          <w:tcPr>
            <w:tcW w:w="1847" w:type="dxa"/>
          </w:tcPr>
          <w:p w14:paraId="4A109312" w14:textId="2BD65F88" w:rsidR="0015067B" w:rsidRPr="0015067B" w:rsidRDefault="0015067B" w:rsidP="0015067B">
            <w:pPr>
              <w:ind w:firstLine="0"/>
              <w:rPr>
                <w:sz w:val="24"/>
                <w:szCs w:val="24"/>
              </w:rPr>
            </w:pPr>
            <w:r w:rsidRPr="0015067B">
              <w:rPr>
                <w:sz w:val="24"/>
                <w:szCs w:val="24"/>
              </w:rPr>
              <w:lastRenderedPageBreak/>
              <w:t xml:space="preserve">РазрешениеНулей </w:t>
            </w:r>
          </w:p>
        </w:tc>
        <w:tc>
          <w:tcPr>
            <w:tcW w:w="1071" w:type="dxa"/>
          </w:tcPr>
          <w:p w14:paraId="78E6E4FD" w14:textId="5A1BB028" w:rsidR="0015067B" w:rsidRPr="0015067B" w:rsidRDefault="0015067B" w:rsidP="0015067B">
            <w:pPr>
              <w:ind w:firstLine="0"/>
              <w:rPr>
                <w:sz w:val="24"/>
                <w:szCs w:val="24"/>
              </w:rPr>
            </w:pPr>
            <w:r w:rsidRPr="0015067B">
              <w:rPr>
                <w:sz w:val="24"/>
                <w:szCs w:val="24"/>
              </w:rPr>
              <w:t>O</w:t>
            </w:r>
          </w:p>
        </w:tc>
        <w:tc>
          <w:tcPr>
            <w:tcW w:w="1339" w:type="dxa"/>
            <w:gridSpan w:val="2"/>
          </w:tcPr>
          <w:p w14:paraId="4CEBBABE" w14:textId="7341E0DE" w:rsidR="0015067B" w:rsidRPr="0015067B" w:rsidRDefault="0015067B" w:rsidP="0015067B">
            <w:pPr>
              <w:ind w:firstLine="0"/>
              <w:rPr>
                <w:sz w:val="24"/>
                <w:szCs w:val="24"/>
              </w:rPr>
            </w:pPr>
            <w:r w:rsidRPr="0015067B">
              <w:rPr>
                <w:sz w:val="24"/>
                <w:szCs w:val="24"/>
              </w:rPr>
              <w:t>Логическое значение</w:t>
            </w:r>
          </w:p>
        </w:tc>
        <w:tc>
          <w:tcPr>
            <w:tcW w:w="4809" w:type="dxa"/>
            <w:gridSpan w:val="2"/>
          </w:tcPr>
          <w:p w14:paraId="415CABE5" w14:textId="77777777" w:rsidR="0015067B" w:rsidRPr="0015067B" w:rsidRDefault="0015067B" w:rsidP="0015067B">
            <w:pPr>
              <w:ind w:firstLine="0"/>
              <w:rPr>
                <w:sz w:val="24"/>
                <w:szCs w:val="24"/>
              </w:rPr>
            </w:pPr>
            <w:r w:rsidRPr="0015067B">
              <w:rPr>
                <w:sz w:val="24"/>
                <w:szCs w:val="24"/>
              </w:rPr>
              <w:t xml:space="preserve">Свойство РазрешениеНулей используется только для ПеременныхДанных. Это не относится к Свойствам. </w:t>
            </w:r>
          </w:p>
          <w:p w14:paraId="1B3B44CA" w14:textId="77777777" w:rsidR="0015067B" w:rsidRPr="0015067B" w:rsidRDefault="0015067B" w:rsidP="0015067B">
            <w:pPr>
              <w:ind w:firstLine="0"/>
              <w:rPr>
                <w:sz w:val="24"/>
                <w:szCs w:val="24"/>
              </w:rPr>
            </w:pPr>
            <w:r w:rsidRPr="0015067B">
              <w:rPr>
                <w:sz w:val="24"/>
                <w:szCs w:val="24"/>
              </w:rPr>
              <w:t xml:space="preserve">Это Свойство определяет, допустимо ли нулевое значение для Атрибута Значения ПеременнойДанных. Если установлено значение правда, то Сервер может возвращать нулевые значения и принимать запись нулевых значений. Если установлено значение ложь, то Сервер никогда не возвращает нулевое значение и отклоняет любой запрос, записывая нулевое значение. </w:t>
            </w:r>
          </w:p>
          <w:p w14:paraId="0A67D62E" w14:textId="4BCAAFA1" w:rsidR="0015067B" w:rsidRPr="0015067B" w:rsidRDefault="0015067B" w:rsidP="0015067B">
            <w:pPr>
              <w:ind w:firstLine="0"/>
              <w:rPr>
                <w:sz w:val="24"/>
                <w:szCs w:val="24"/>
              </w:rPr>
            </w:pPr>
            <w:r w:rsidRPr="0015067B">
              <w:rPr>
                <w:sz w:val="24"/>
                <w:szCs w:val="24"/>
              </w:rPr>
              <w:t xml:space="preserve">Если это Свойство не предоставляется, то оно специфично для Сервера, если нулевые значения разрешены или нет. </w:t>
            </w:r>
          </w:p>
        </w:tc>
      </w:tr>
      <w:tr w:rsidR="0015067B" w:rsidRPr="0015067B" w14:paraId="79176657" w14:textId="77777777" w:rsidTr="0015067B">
        <w:trPr>
          <w:gridAfter w:val="1"/>
          <w:wAfter w:w="15" w:type="dxa"/>
          <w:trHeight w:val="3076"/>
          <w:jc w:val="center"/>
        </w:trPr>
        <w:tc>
          <w:tcPr>
            <w:tcW w:w="1847" w:type="dxa"/>
          </w:tcPr>
          <w:p w14:paraId="1582EDEC" w14:textId="39C0A0CF" w:rsidR="0015067B" w:rsidRPr="0015067B" w:rsidRDefault="0015067B" w:rsidP="0015067B">
            <w:pPr>
              <w:ind w:firstLine="0"/>
              <w:rPr>
                <w:sz w:val="24"/>
                <w:szCs w:val="24"/>
              </w:rPr>
            </w:pPr>
            <w:r w:rsidRPr="0015067B">
              <w:rPr>
                <w:sz w:val="24"/>
                <w:szCs w:val="24"/>
              </w:rPr>
              <w:t>ЗначениеКакТекст</w:t>
            </w:r>
          </w:p>
        </w:tc>
        <w:tc>
          <w:tcPr>
            <w:tcW w:w="1071" w:type="dxa"/>
          </w:tcPr>
          <w:p w14:paraId="5AEE2723" w14:textId="2DE5FF90" w:rsidR="0015067B" w:rsidRPr="0015067B" w:rsidRDefault="0015067B" w:rsidP="0015067B">
            <w:pPr>
              <w:ind w:firstLine="0"/>
              <w:rPr>
                <w:sz w:val="24"/>
                <w:szCs w:val="24"/>
              </w:rPr>
            </w:pPr>
            <w:r w:rsidRPr="0015067B">
              <w:rPr>
                <w:sz w:val="24"/>
                <w:szCs w:val="24"/>
              </w:rPr>
              <w:t>O</w:t>
            </w:r>
          </w:p>
        </w:tc>
        <w:tc>
          <w:tcPr>
            <w:tcW w:w="1339" w:type="dxa"/>
            <w:gridSpan w:val="2"/>
          </w:tcPr>
          <w:p w14:paraId="7D605097" w14:textId="6B8A1366" w:rsidR="0015067B" w:rsidRPr="0015067B" w:rsidRDefault="0015067B" w:rsidP="0015067B">
            <w:pPr>
              <w:ind w:firstLine="0"/>
              <w:rPr>
                <w:sz w:val="24"/>
                <w:szCs w:val="24"/>
              </w:rPr>
            </w:pPr>
            <w:r w:rsidRPr="0015067B">
              <w:rPr>
                <w:sz w:val="24"/>
                <w:szCs w:val="24"/>
              </w:rPr>
              <w:t>ЛокализованныйТекст</w:t>
            </w:r>
          </w:p>
        </w:tc>
        <w:tc>
          <w:tcPr>
            <w:tcW w:w="4809" w:type="dxa"/>
            <w:gridSpan w:val="2"/>
          </w:tcPr>
          <w:p w14:paraId="2B1712F6" w14:textId="77777777" w:rsidR="0015067B" w:rsidRPr="0015067B" w:rsidRDefault="0015067B" w:rsidP="0015067B">
            <w:pPr>
              <w:ind w:firstLine="0"/>
              <w:rPr>
                <w:sz w:val="24"/>
                <w:szCs w:val="24"/>
              </w:rPr>
            </w:pPr>
            <w:r w:rsidRPr="0015067B">
              <w:rPr>
                <w:sz w:val="24"/>
                <w:szCs w:val="24"/>
              </w:rPr>
              <w:t>Используется для ПеременныхДанных с конечным набором ЛокализованныхТекстов, связанных с его значением. Например, любые ПеременныеДанные, имеющие ТипДанных Перечисления.</w:t>
            </w:r>
          </w:p>
          <w:p w14:paraId="730099C1" w14:textId="2F3F3837" w:rsidR="0015067B" w:rsidRPr="0015067B" w:rsidRDefault="0015067B" w:rsidP="0015067B">
            <w:pPr>
              <w:ind w:firstLine="0"/>
              <w:rPr>
                <w:sz w:val="24"/>
                <w:szCs w:val="24"/>
              </w:rPr>
            </w:pPr>
            <w:r w:rsidRPr="0015067B">
              <w:rPr>
                <w:sz w:val="24"/>
                <w:szCs w:val="24"/>
              </w:rPr>
              <w:t xml:space="preserve">Это дополнительное Свойство обеспечивает локализованное текстовое представление значения. Оно может быть использовано только Клиентами, заинтересованными в отображении текста для подписки на Свойство вместо атрибута значения. </w:t>
            </w:r>
          </w:p>
        </w:tc>
      </w:tr>
      <w:tr w:rsidR="0015067B" w:rsidRPr="0015067B" w14:paraId="6B433A3E" w14:textId="77777777" w:rsidTr="0015067B">
        <w:trPr>
          <w:gridAfter w:val="1"/>
          <w:wAfter w:w="15" w:type="dxa"/>
          <w:trHeight w:val="1689"/>
          <w:jc w:val="center"/>
        </w:trPr>
        <w:tc>
          <w:tcPr>
            <w:tcW w:w="1847" w:type="dxa"/>
          </w:tcPr>
          <w:p w14:paraId="11BE00BC" w14:textId="275C6F72" w:rsidR="0015067B" w:rsidRPr="0015067B" w:rsidRDefault="0015067B" w:rsidP="0015067B">
            <w:pPr>
              <w:ind w:firstLine="0"/>
              <w:rPr>
                <w:sz w:val="24"/>
                <w:szCs w:val="24"/>
              </w:rPr>
            </w:pPr>
            <w:r w:rsidRPr="0015067B">
              <w:rPr>
                <w:sz w:val="24"/>
                <w:szCs w:val="24"/>
              </w:rPr>
              <w:t>МаксимальнаяДлинаСтроки</w:t>
            </w:r>
          </w:p>
        </w:tc>
        <w:tc>
          <w:tcPr>
            <w:tcW w:w="1071" w:type="dxa"/>
          </w:tcPr>
          <w:p w14:paraId="412ED9C7" w14:textId="202C3D9C" w:rsidR="0015067B" w:rsidRPr="0015067B" w:rsidRDefault="0015067B" w:rsidP="0015067B">
            <w:pPr>
              <w:ind w:firstLine="0"/>
              <w:rPr>
                <w:sz w:val="24"/>
                <w:szCs w:val="24"/>
              </w:rPr>
            </w:pPr>
            <w:r w:rsidRPr="0015067B">
              <w:rPr>
                <w:sz w:val="24"/>
                <w:szCs w:val="24"/>
              </w:rPr>
              <w:t>O</w:t>
            </w:r>
          </w:p>
        </w:tc>
        <w:tc>
          <w:tcPr>
            <w:tcW w:w="1339" w:type="dxa"/>
            <w:gridSpan w:val="2"/>
          </w:tcPr>
          <w:p w14:paraId="3D658AF3" w14:textId="5C44514D" w:rsidR="0015067B" w:rsidRPr="0015067B" w:rsidRDefault="0015067B" w:rsidP="0015067B">
            <w:pPr>
              <w:ind w:firstLine="0"/>
              <w:rPr>
                <w:sz w:val="24"/>
                <w:szCs w:val="24"/>
              </w:rPr>
            </w:pPr>
            <w:r w:rsidRPr="0015067B">
              <w:rPr>
                <w:sz w:val="24"/>
                <w:szCs w:val="24"/>
              </w:rPr>
              <w:t>ЦелоеЧислоБезЗнака 32</w:t>
            </w:r>
          </w:p>
        </w:tc>
        <w:tc>
          <w:tcPr>
            <w:tcW w:w="4809" w:type="dxa"/>
            <w:gridSpan w:val="2"/>
          </w:tcPr>
          <w:p w14:paraId="43EFE9B0" w14:textId="77777777" w:rsidR="0015067B" w:rsidRPr="0015067B" w:rsidRDefault="0015067B" w:rsidP="0015067B">
            <w:pPr>
              <w:ind w:firstLine="0"/>
              <w:rPr>
                <w:sz w:val="24"/>
                <w:szCs w:val="24"/>
              </w:rPr>
            </w:pPr>
            <w:r w:rsidRPr="0015067B">
              <w:rPr>
                <w:sz w:val="24"/>
                <w:szCs w:val="24"/>
              </w:rPr>
              <w:t xml:space="preserve">Используется только для ПеременныхДанных, имеющих Строковый ТипДанных. </w:t>
            </w:r>
          </w:p>
          <w:p w14:paraId="7B905614" w14:textId="65E4E24C" w:rsidR="0015067B" w:rsidRPr="0015067B" w:rsidRDefault="0015067B" w:rsidP="0015067B">
            <w:pPr>
              <w:ind w:firstLine="0"/>
              <w:rPr>
                <w:sz w:val="24"/>
                <w:szCs w:val="24"/>
              </w:rPr>
            </w:pPr>
            <w:r w:rsidRPr="0015067B">
              <w:rPr>
                <w:sz w:val="24"/>
                <w:szCs w:val="24"/>
              </w:rPr>
              <w:t>Это необязательное Свойство указывает максимальное количество байтов, поддерживаемое ПеременнойДанных.</w:t>
            </w:r>
          </w:p>
        </w:tc>
      </w:tr>
      <w:tr w:rsidR="0015067B" w:rsidRPr="0015067B" w14:paraId="7DB8DAE3" w14:textId="77777777" w:rsidTr="0015067B">
        <w:trPr>
          <w:gridAfter w:val="1"/>
          <w:wAfter w:w="15" w:type="dxa"/>
          <w:trHeight w:val="1699"/>
          <w:jc w:val="center"/>
        </w:trPr>
        <w:tc>
          <w:tcPr>
            <w:tcW w:w="1847" w:type="dxa"/>
          </w:tcPr>
          <w:p w14:paraId="702ED1CF" w14:textId="77777777" w:rsidR="0015067B" w:rsidRPr="0015067B" w:rsidRDefault="0015067B" w:rsidP="0015067B">
            <w:pPr>
              <w:ind w:firstLine="0"/>
              <w:rPr>
                <w:sz w:val="24"/>
                <w:szCs w:val="24"/>
              </w:rPr>
            </w:pPr>
            <w:r w:rsidRPr="0015067B">
              <w:rPr>
                <w:sz w:val="24"/>
                <w:szCs w:val="24"/>
              </w:rPr>
              <w:t>МаксимальноеКоличествоСимволов</w:t>
            </w:r>
          </w:p>
          <w:p w14:paraId="5EC74E95" w14:textId="4F33D960" w:rsidR="0015067B" w:rsidRPr="0015067B" w:rsidRDefault="0015067B" w:rsidP="0015067B">
            <w:pPr>
              <w:ind w:firstLine="0"/>
              <w:rPr>
                <w:sz w:val="24"/>
                <w:szCs w:val="24"/>
              </w:rPr>
            </w:pPr>
            <w:r w:rsidRPr="0015067B">
              <w:rPr>
                <w:sz w:val="24"/>
                <w:szCs w:val="24"/>
              </w:rPr>
              <w:t xml:space="preserve"> </w:t>
            </w:r>
          </w:p>
        </w:tc>
        <w:tc>
          <w:tcPr>
            <w:tcW w:w="1071" w:type="dxa"/>
          </w:tcPr>
          <w:p w14:paraId="1F1EA5C3" w14:textId="1327165D" w:rsidR="0015067B" w:rsidRPr="0015067B" w:rsidRDefault="0015067B" w:rsidP="0015067B">
            <w:pPr>
              <w:ind w:firstLine="0"/>
              <w:rPr>
                <w:sz w:val="24"/>
                <w:szCs w:val="24"/>
              </w:rPr>
            </w:pPr>
            <w:r w:rsidRPr="0015067B">
              <w:rPr>
                <w:sz w:val="24"/>
                <w:szCs w:val="24"/>
              </w:rPr>
              <w:t>O</w:t>
            </w:r>
          </w:p>
        </w:tc>
        <w:tc>
          <w:tcPr>
            <w:tcW w:w="1339" w:type="dxa"/>
            <w:gridSpan w:val="2"/>
          </w:tcPr>
          <w:p w14:paraId="75C9F870" w14:textId="5D91A322" w:rsidR="0015067B" w:rsidRPr="0015067B" w:rsidRDefault="0015067B" w:rsidP="0015067B">
            <w:pPr>
              <w:ind w:firstLine="0"/>
              <w:rPr>
                <w:sz w:val="24"/>
                <w:szCs w:val="24"/>
              </w:rPr>
            </w:pPr>
            <w:r w:rsidRPr="0015067B">
              <w:rPr>
                <w:sz w:val="24"/>
                <w:szCs w:val="24"/>
              </w:rPr>
              <w:t>ЦелоеЧислоБезЗнака 32</w:t>
            </w:r>
          </w:p>
        </w:tc>
        <w:tc>
          <w:tcPr>
            <w:tcW w:w="4809" w:type="dxa"/>
            <w:gridSpan w:val="2"/>
          </w:tcPr>
          <w:p w14:paraId="372C35C8" w14:textId="77777777" w:rsidR="0015067B" w:rsidRPr="0015067B" w:rsidRDefault="0015067B" w:rsidP="0015067B">
            <w:pPr>
              <w:ind w:firstLine="0"/>
              <w:rPr>
                <w:sz w:val="24"/>
                <w:szCs w:val="24"/>
              </w:rPr>
            </w:pPr>
            <w:r w:rsidRPr="0015067B">
              <w:rPr>
                <w:sz w:val="24"/>
                <w:szCs w:val="24"/>
              </w:rPr>
              <w:t xml:space="preserve">Используется только для ПеременныхДанных, имеющих Строковый ТипДанных. </w:t>
            </w:r>
          </w:p>
          <w:p w14:paraId="604CCF48" w14:textId="3617F8BF" w:rsidR="0015067B" w:rsidRPr="0015067B" w:rsidRDefault="0015067B" w:rsidP="0015067B">
            <w:pPr>
              <w:ind w:firstLine="0"/>
              <w:rPr>
                <w:sz w:val="24"/>
                <w:szCs w:val="24"/>
              </w:rPr>
            </w:pPr>
            <w:r w:rsidRPr="0015067B">
              <w:rPr>
                <w:sz w:val="24"/>
                <w:szCs w:val="24"/>
              </w:rPr>
              <w:t xml:space="preserve">Это дополнительное Свойство указывает максимальное количество символов Юникода, поддерживаемых ПеременнойДанных. </w:t>
            </w:r>
          </w:p>
        </w:tc>
      </w:tr>
      <w:tr w:rsidR="0015067B" w:rsidRPr="0015067B" w14:paraId="1D159886" w14:textId="77777777" w:rsidTr="0015067B">
        <w:trPr>
          <w:gridAfter w:val="1"/>
          <w:wAfter w:w="15" w:type="dxa"/>
          <w:trHeight w:val="1699"/>
          <w:jc w:val="center"/>
        </w:trPr>
        <w:tc>
          <w:tcPr>
            <w:tcW w:w="1847" w:type="dxa"/>
          </w:tcPr>
          <w:p w14:paraId="06048B4F" w14:textId="50AE8EFA" w:rsidR="0015067B" w:rsidRPr="0015067B" w:rsidRDefault="0015067B" w:rsidP="0015067B">
            <w:pPr>
              <w:ind w:firstLine="0"/>
              <w:rPr>
                <w:sz w:val="24"/>
                <w:szCs w:val="24"/>
              </w:rPr>
            </w:pPr>
            <w:r w:rsidRPr="0015067B">
              <w:rPr>
                <w:sz w:val="24"/>
                <w:szCs w:val="24"/>
              </w:rPr>
              <w:t xml:space="preserve">МаксимальнаяДлинаСтрокиБайт </w:t>
            </w:r>
          </w:p>
        </w:tc>
        <w:tc>
          <w:tcPr>
            <w:tcW w:w="1071" w:type="dxa"/>
          </w:tcPr>
          <w:p w14:paraId="77610BDF" w14:textId="53AFF39F" w:rsidR="0015067B" w:rsidRPr="0015067B" w:rsidRDefault="0015067B" w:rsidP="0015067B">
            <w:pPr>
              <w:ind w:firstLine="0"/>
              <w:rPr>
                <w:sz w:val="24"/>
                <w:szCs w:val="24"/>
              </w:rPr>
            </w:pPr>
            <w:r w:rsidRPr="0015067B">
              <w:rPr>
                <w:sz w:val="24"/>
                <w:szCs w:val="24"/>
              </w:rPr>
              <w:t>O</w:t>
            </w:r>
          </w:p>
        </w:tc>
        <w:tc>
          <w:tcPr>
            <w:tcW w:w="1339" w:type="dxa"/>
            <w:gridSpan w:val="2"/>
          </w:tcPr>
          <w:p w14:paraId="6111505D" w14:textId="2021FCB2" w:rsidR="0015067B" w:rsidRPr="0015067B" w:rsidRDefault="0015067B" w:rsidP="0015067B">
            <w:pPr>
              <w:ind w:firstLine="0"/>
              <w:rPr>
                <w:sz w:val="24"/>
                <w:szCs w:val="24"/>
              </w:rPr>
            </w:pPr>
            <w:r w:rsidRPr="0015067B">
              <w:rPr>
                <w:sz w:val="24"/>
                <w:szCs w:val="24"/>
              </w:rPr>
              <w:t>ЦелоеЧислоБезЗнака 32</w:t>
            </w:r>
          </w:p>
        </w:tc>
        <w:tc>
          <w:tcPr>
            <w:tcW w:w="4809" w:type="dxa"/>
            <w:gridSpan w:val="2"/>
          </w:tcPr>
          <w:p w14:paraId="52E7FBA6" w14:textId="77777777" w:rsidR="0015067B" w:rsidRPr="0015067B" w:rsidRDefault="0015067B" w:rsidP="0015067B">
            <w:pPr>
              <w:ind w:firstLine="0"/>
              <w:rPr>
                <w:sz w:val="24"/>
                <w:szCs w:val="24"/>
              </w:rPr>
            </w:pPr>
            <w:r w:rsidRPr="0015067B">
              <w:rPr>
                <w:sz w:val="24"/>
                <w:szCs w:val="24"/>
              </w:rPr>
              <w:t xml:space="preserve">Используется только для ПеременныхДанных, имеющих ТипДанных СтрокиБайтов. </w:t>
            </w:r>
          </w:p>
          <w:p w14:paraId="7044DE6B" w14:textId="28ADF7FB" w:rsidR="0015067B" w:rsidRPr="0015067B" w:rsidRDefault="0015067B" w:rsidP="0015067B">
            <w:pPr>
              <w:ind w:firstLine="0"/>
              <w:rPr>
                <w:sz w:val="24"/>
                <w:szCs w:val="24"/>
              </w:rPr>
            </w:pPr>
            <w:r w:rsidRPr="0015067B">
              <w:rPr>
                <w:sz w:val="24"/>
                <w:szCs w:val="24"/>
              </w:rPr>
              <w:t>Это необязательное Свойство указывает максимальное количество байтов, поддерживаемое ПеременнойДанных.</w:t>
            </w:r>
          </w:p>
        </w:tc>
      </w:tr>
      <w:tr w:rsidR="0015067B" w:rsidRPr="0015067B" w14:paraId="75F0017E" w14:textId="77777777" w:rsidTr="0015067B">
        <w:trPr>
          <w:gridAfter w:val="1"/>
          <w:wAfter w:w="15" w:type="dxa"/>
          <w:trHeight w:val="3490"/>
          <w:jc w:val="center"/>
        </w:trPr>
        <w:tc>
          <w:tcPr>
            <w:tcW w:w="1847" w:type="dxa"/>
          </w:tcPr>
          <w:p w14:paraId="608904A6" w14:textId="21CF6CF2" w:rsidR="0015067B" w:rsidRPr="0015067B" w:rsidRDefault="0015067B" w:rsidP="0015067B">
            <w:pPr>
              <w:ind w:firstLine="0"/>
              <w:rPr>
                <w:sz w:val="24"/>
                <w:szCs w:val="24"/>
              </w:rPr>
            </w:pPr>
            <w:r w:rsidRPr="0015067B">
              <w:rPr>
                <w:sz w:val="24"/>
                <w:szCs w:val="24"/>
              </w:rPr>
              <w:lastRenderedPageBreak/>
              <w:t>МаксимальнаяДлинаМассива</w:t>
            </w:r>
          </w:p>
        </w:tc>
        <w:tc>
          <w:tcPr>
            <w:tcW w:w="1071" w:type="dxa"/>
          </w:tcPr>
          <w:p w14:paraId="03844873" w14:textId="2D933B69" w:rsidR="0015067B" w:rsidRPr="0015067B" w:rsidRDefault="0015067B" w:rsidP="0015067B">
            <w:pPr>
              <w:ind w:firstLine="0"/>
              <w:rPr>
                <w:sz w:val="24"/>
                <w:szCs w:val="24"/>
              </w:rPr>
            </w:pPr>
            <w:r w:rsidRPr="0015067B">
              <w:rPr>
                <w:sz w:val="24"/>
                <w:szCs w:val="24"/>
              </w:rPr>
              <w:t>O</w:t>
            </w:r>
          </w:p>
        </w:tc>
        <w:tc>
          <w:tcPr>
            <w:tcW w:w="1339" w:type="dxa"/>
            <w:gridSpan w:val="2"/>
          </w:tcPr>
          <w:p w14:paraId="04DC05B9" w14:textId="045AE72B" w:rsidR="0015067B" w:rsidRPr="0015067B" w:rsidRDefault="0015067B" w:rsidP="0015067B">
            <w:pPr>
              <w:ind w:firstLine="0"/>
              <w:rPr>
                <w:sz w:val="24"/>
                <w:szCs w:val="24"/>
              </w:rPr>
            </w:pPr>
            <w:r w:rsidRPr="0015067B">
              <w:rPr>
                <w:sz w:val="24"/>
                <w:szCs w:val="24"/>
              </w:rPr>
              <w:t>ЦелоеЧислоБезЗнака 32</w:t>
            </w:r>
          </w:p>
        </w:tc>
        <w:tc>
          <w:tcPr>
            <w:tcW w:w="4809" w:type="dxa"/>
            <w:gridSpan w:val="2"/>
          </w:tcPr>
          <w:p w14:paraId="2E62FCB1" w14:textId="77777777" w:rsidR="0015067B" w:rsidRPr="0015067B" w:rsidRDefault="0015067B" w:rsidP="0015067B">
            <w:pPr>
              <w:ind w:firstLine="0"/>
              <w:rPr>
                <w:sz w:val="24"/>
                <w:szCs w:val="24"/>
              </w:rPr>
            </w:pPr>
            <w:r w:rsidRPr="0015067B">
              <w:rPr>
                <w:sz w:val="24"/>
                <w:szCs w:val="24"/>
              </w:rPr>
              <w:t xml:space="preserve">Используется только для ПеременныхДанных, для которых Атрибут РейтингаЗначения не установлен в скаляр. </w:t>
            </w:r>
          </w:p>
          <w:p w14:paraId="2684E240" w14:textId="77777777" w:rsidR="0015067B" w:rsidRPr="0015067B" w:rsidRDefault="0015067B" w:rsidP="0015067B">
            <w:pPr>
              <w:ind w:firstLine="0"/>
              <w:rPr>
                <w:sz w:val="24"/>
                <w:szCs w:val="24"/>
              </w:rPr>
            </w:pPr>
            <w:r w:rsidRPr="0015067B">
              <w:rPr>
                <w:sz w:val="24"/>
                <w:szCs w:val="24"/>
              </w:rPr>
              <w:t xml:space="preserve">Это необязательное Свойство указывает максимальную длину массива, поддерживаемого ПеременнойДанных. В многомерном массиве он указывает общую длину. Например, трехмерный массив 2 x 3 x 10 имеет длину массива 60. </w:t>
            </w:r>
          </w:p>
          <w:p w14:paraId="07D4488D" w14:textId="52E883D2" w:rsidR="0015067B" w:rsidRPr="0015067B" w:rsidRDefault="0015067B" w:rsidP="0015067B">
            <w:pPr>
              <w:ind w:firstLine="0"/>
              <w:rPr>
                <w:sz w:val="24"/>
                <w:szCs w:val="24"/>
              </w:rPr>
            </w:pPr>
            <w:r w:rsidRPr="0015067B">
              <w:rPr>
                <w:sz w:val="24"/>
                <w:szCs w:val="24"/>
              </w:rPr>
              <w:t xml:space="preserve">ПРИМЕЧАНИЕ: Для того чтобы выставить длину массива байт, используют не ТипДанных СтрокиБайтов, а массив ТипаДанных Байтов. В этом случае применяется МаксимальнаяДлинаМассива. </w:t>
            </w:r>
          </w:p>
        </w:tc>
      </w:tr>
      <w:tr w:rsidR="0015067B" w:rsidRPr="0015067B" w14:paraId="16DE99C6" w14:textId="77777777" w:rsidTr="0015067B">
        <w:trPr>
          <w:gridAfter w:val="1"/>
          <w:wAfter w:w="15" w:type="dxa"/>
          <w:trHeight w:val="3058"/>
          <w:jc w:val="center"/>
        </w:trPr>
        <w:tc>
          <w:tcPr>
            <w:tcW w:w="1847" w:type="dxa"/>
          </w:tcPr>
          <w:p w14:paraId="02E09FD8" w14:textId="3D15EF93" w:rsidR="0015067B" w:rsidRPr="0015067B" w:rsidRDefault="0015067B" w:rsidP="0015067B">
            <w:pPr>
              <w:ind w:firstLine="0"/>
              <w:rPr>
                <w:sz w:val="24"/>
                <w:szCs w:val="24"/>
              </w:rPr>
            </w:pPr>
            <w:r w:rsidRPr="0015067B">
              <w:rPr>
                <w:sz w:val="24"/>
                <w:szCs w:val="24"/>
              </w:rPr>
              <w:t>ТехническиеПодразделения</w:t>
            </w:r>
          </w:p>
        </w:tc>
        <w:tc>
          <w:tcPr>
            <w:tcW w:w="1071" w:type="dxa"/>
          </w:tcPr>
          <w:p w14:paraId="7E60C0F0" w14:textId="0D949D8B" w:rsidR="0015067B" w:rsidRPr="0015067B" w:rsidRDefault="0015067B" w:rsidP="0015067B">
            <w:pPr>
              <w:ind w:firstLine="0"/>
              <w:rPr>
                <w:sz w:val="24"/>
                <w:szCs w:val="24"/>
              </w:rPr>
            </w:pPr>
            <w:r w:rsidRPr="0015067B">
              <w:rPr>
                <w:sz w:val="24"/>
                <w:szCs w:val="24"/>
              </w:rPr>
              <w:t>O</w:t>
            </w:r>
          </w:p>
        </w:tc>
        <w:tc>
          <w:tcPr>
            <w:tcW w:w="1339" w:type="dxa"/>
            <w:gridSpan w:val="2"/>
          </w:tcPr>
          <w:p w14:paraId="60D6B31D" w14:textId="196C8762" w:rsidR="0015067B" w:rsidRPr="0015067B" w:rsidRDefault="0015067B" w:rsidP="0015067B">
            <w:pPr>
              <w:ind w:firstLine="0"/>
              <w:rPr>
                <w:sz w:val="24"/>
                <w:szCs w:val="24"/>
              </w:rPr>
            </w:pPr>
            <w:r w:rsidRPr="0015067B">
              <w:rPr>
                <w:sz w:val="24"/>
                <w:szCs w:val="24"/>
              </w:rPr>
              <w:t>Информация о ЕС</w:t>
            </w:r>
          </w:p>
        </w:tc>
        <w:tc>
          <w:tcPr>
            <w:tcW w:w="4809" w:type="dxa"/>
            <w:gridSpan w:val="2"/>
          </w:tcPr>
          <w:p w14:paraId="739282AE" w14:textId="77777777" w:rsidR="0015067B" w:rsidRPr="0015067B" w:rsidRDefault="0015067B" w:rsidP="0015067B">
            <w:pPr>
              <w:ind w:firstLine="0"/>
              <w:rPr>
                <w:sz w:val="24"/>
                <w:szCs w:val="24"/>
              </w:rPr>
            </w:pPr>
            <w:r w:rsidRPr="0015067B">
              <w:rPr>
                <w:sz w:val="24"/>
                <w:szCs w:val="24"/>
              </w:rPr>
              <w:t xml:space="preserve">Используется только для ПеременныхДанных, имеющих Номер ТипаДанных. </w:t>
            </w:r>
          </w:p>
          <w:p w14:paraId="27A24284" w14:textId="56AC435F" w:rsidR="0015067B" w:rsidRPr="0015067B" w:rsidRDefault="0015067B" w:rsidP="0015067B">
            <w:pPr>
              <w:ind w:firstLine="0"/>
              <w:rPr>
                <w:sz w:val="24"/>
                <w:szCs w:val="24"/>
              </w:rPr>
            </w:pPr>
            <w:r w:rsidRPr="0015067B">
              <w:rPr>
                <w:sz w:val="24"/>
                <w:szCs w:val="24"/>
              </w:rPr>
              <w:t xml:space="preserve">Данное дополнительное Свойство указывает инженерные единицы для значения ПеременнойДанных (например, герц или секунды). Подробная информация о Свойстве и о том, какие инженерные единицы должны использоваться, определена в стандарте IEC 62541-8. ТипДаных ИнформацияЕС также определен в стандарте IEC 62541-8. </w:t>
            </w:r>
          </w:p>
        </w:tc>
      </w:tr>
    </w:tbl>
    <w:p w14:paraId="55A37CB4" w14:textId="77777777" w:rsidR="00C24F4C" w:rsidRDefault="00C24F4C" w:rsidP="0036121F">
      <w:pPr>
        <w:widowControl/>
        <w:ind w:firstLine="0"/>
        <w:rPr>
          <w:sz w:val="24"/>
          <w:szCs w:val="24"/>
        </w:rPr>
      </w:pPr>
    </w:p>
    <w:p w14:paraId="017AF7CE" w14:textId="77777777" w:rsidR="00C24F4C" w:rsidRPr="0036121F" w:rsidRDefault="00C24F4C" w:rsidP="0036121F">
      <w:pPr>
        <w:ind w:firstLine="708"/>
        <w:rPr>
          <w:sz w:val="24"/>
          <w:szCs w:val="24"/>
        </w:rPr>
      </w:pPr>
      <w:r w:rsidRPr="0036121F">
        <w:rPr>
          <w:sz w:val="24"/>
          <w:szCs w:val="24"/>
        </w:rPr>
        <w:t xml:space="preserve">Переменная КлассаУзла наследует базовые Атрибуты от Базового КлассаУзла, определенного в пункте 5.2. </w:t>
      </w:r>
    </w:p>
    <w:p w14:paraId="658157E0" w14:textId="77777777" w:rsidR="00C24F4C" w:rsidRPr="0036121F" w:rsidRDefault="00C24F4C" w:rsidP="0036121F">
      <w:pPr>
        <w:rPr>
          <w:sz w:val="24"/>
          <w:szCs w:val="24"/>
        </w:rPr>
      </w:pPr>
      <w:r w:rsidRPr="0036121F">
        <w:rPr>
          <w:sz w:val="24"/>
          <w:szCs w:val="24"/>
        </w:rPr>
        <w:t>Переменная КлассаУзла также определяет набор Атрибутов, описывающих значение ВремениВыполнения Переменной. Атрибут Значения представляет собой значение Переменной. Атрибуты ТипаДанных, РейтингаЗначения и РазмерностейМассива предоставляют возможность описания простых и сложных значений.</w:t>
      </w:r>
    </w:p>
    <w:p w14:paraId="2E151581" w14:textId="5D7FDB40" w:rsidR="00C24F4C" w:rsidRPr="0036121F" w:rsidRDefault="00C24F4C" w:rsidP="0036121F">
      <w:pPr>
        <w:rPr>
          <w:sz w:val="24"/>
          <w:szCs w:val="24"/>
        </w:rPr>
      </w:pPr>
      <w:r w:rsidRPr="0036121F">
        <w:rPr>
          <w:sz w:val="24"/>
          <w:szCs w:val="24"/>
        </w:rPr>
        <w:t>Атрибут УровняДоступа указывает на доступность Значения Переменной без учета прав доступа пользователя к аккаунту. Если у Сервера OPC UA нет возможности получить информацию об УровнеДоступа из базовой системы, то он должен указать, что она читается и может быть записана. Если операция чтения или записи вызывается в Переменной, то Сервер должен передать этот запрос и вернуть соответствующий КодСостояний, даже если такой запрос отклонен. КодСостояний определен в стандарте IEC 62541-4.</w:t>
      </w:r>
    </w:p>
    <w:p w14:paraId="79E6AEBB" w14:textId="77777777" w:rsidR="00C24F4C" w:rsidRPr="0036121F" w:rsidRDefault="00C24F4C" w:rsidP="0036121F">
      <w:pPr>
        <w:rPr>
          <w:sz w:val="24"/>
          <w:szCs w:val="24"/>
        </w:rPr>
      </w:pPr>
      <w:r w:rsidRPr="0036121F">
        <w:rPr>
          <w:sz w:val="24"/>
          <w:szCs w:val="24"/>
        </w:rPr>
        <w:t xml:space="preserve">Метка СемантическоеИзменение Атрибута УровняДоступа используется для Свойств, которые могут изменять и определять семантические аспекты родительского Узла. Например, Свойство ИнженерныхЕдиниц описывает семантику ПеременныхДанных, в то время как Свойство Графического знака не описывает. В этом примере, если Свойство ИнженерныхЕдиниц может измениться во время работы Сервера, то для него должна быть установлена метка СемантическоеИзменение. </w:t>
      </w:r>
    </w:p>
    <w:p w14:paraId="21CA36F8" w14:textId="77777777" w:rsidR="00C24F4C" w:rsidRPr="0036121F" w:rsidRDefault="00C24F4C" w:rsidP="0036121F">
      <w:pPr>
        <w:rPr>
          <w:sz w:val="24"/>
          <w:szCs w:val="24"/>
        </w:rPr>
      </w:pPr>
      <w:r w:rsidRPr="0036121F">
        <w:rPr>
          <w:sz w:val="24"/>
          <w:szCs w:val="24"/>
        </w:rPr>
        <w:t xml:space="preserve">Серверы, поддерживающие подписку на События, должны генерировать СемантическоеИзменениеСобытия всякий раз, когда изменяется Свойство с установленной меткой СемантическогоИзменения. </w:t>
      </w:r>
    </w:p>
    <w:p w14:paraId="65AB8575" w14:textId="77777777" w:rsidR="00C24F4C" w:rsidRPr="0036121F" w:rsidRDefault="00C24F4C" w:rsidP="0036121F">
      <w:pPr>
        <w:rPr>
          <w:sz w:val="24"/>
          <w:szCs w:val="24"/>
        </w:rPr>
      </w:pPr>
      <w:r w:rsidRPr="0036121F">
        <w:rPr>
          <w:sz w:val="24"/>
          <w:szCs w:val="24"/>
        </w:rPr>
        <w:t xml:space="preserve">Если Переменная, имеющая Свойство с установленной меткой </w:t>
      </w:r>
      <w:r w:rsidRPr="0036121F">
        <w:rPr>
          <w:sz w:val="24"/>
          <w:szCs w:val="24"/>
        </w:rPr>
        <w:lastRenderedPageBreak/>
        <w:t>СемантическоеИзменение, используется в Подписке и значение Свойства изменяется, то должен быть установлен бит СемантическиИзменен КодаСостояния, как определено в IEC 62541-4.</w:t>
      </w:r>
    </w:p>
    <w:p w14:paraId="002BD0A5" w14:textId="77777777" w:rsidR="00C24F4C" w:rsidRPr="0036121F" w:rsidRDefault="00C24F4C" w:rsidP="0036121F">
      <w:pPr>
        <w:rPr>
          <w:sz w:val="24"/>
          <w:szCs w:val="24"/>
        </w:rPr>
      </w:pPr>
      <w:r w:rsidRPr="0036121F">
        <w:rPr>
          <w:sz w:val="24"/>
          <w:szCs w:val="24"/>
        </w:rPr>
        <w:t xml:space="preserve">Клиенты, подписавшиеся на Переменную, должны посмотреть в КодСостояния, чтобы определить, изменилась ли семантика, и получить соответствующие Свойства, прежде чем обрабатывать значение, возвращаемое из Подписки. </w:t>
      </w:r>
    </w:p>
    <w:p w14:paraId="2BEFF613" w14:textId="77777777" w:rsidR="00C24F4C" w:rsidRPr="0036121F" w:rsidRDefault="00C24F4C" w:rsidP="0036121F">
      <w:pPr>
        <w:rPr>
          <w:sz w:val="24"/>
          <w:szCs w:val="24"/>
        </w:rPr>
      </w:pPr>
      <w:r w:rsidRPr="0036121F">
        <w:rPr>
          <w:sz w:val="24"/>
          <w:szCs w:val="24"/>
        </w:rPr>
        <w:t xml:space="preserve">Атрибут УровняДоступаПользователя указывает на доступность Значения Переменной с учетом прав доступа пользователя. Если Сервер OPC UA не имеет возможности получать из базовой системы информацию, связанную с правами доступа пользователей, то он должен использовать ту же самую битовую маску, которая используется в Атрибуте УровняДоступа. Атрибут УровняДоступаПользователя может ограничивать доступность, указанную Атрибутом УровняДоступа, но не превышать ее. Клиенты не должны принимать права доступа, основанные на Атрибуте УровняДоступаПользователя. Например, возможно, что Сервер возвращает ошибку из-за какого-то серверного изменения, которое не отразилось в состоянии этого атрибута на момент обращения Клиента к Переменной. Например, возможно, что Сервер возвращает ошибку из-за какого-то своего изменения, которое не отразилось в состоянии этого Атрибута на момент обращения Клиента к Переменной. </w:t>
      </w:r>
    </w:p>
    <w:p w14:paraId="2FC01038" w14:textId="77777777" w:rsidR="00C24F4C" w:rsidRPr="0036121F" w:rsidRDefault="00C24F4C" w:rsidP="0036121F">
      <w:pPr>
        <w:rPr>
          <w:sz w:val="24"/>
          <w:szCs w:val="24"/>
        </w:rPr>
      </w:pPr>
      <w:r w:rsidRPr="0036121F">
        <w:rPr>
          <w:sz w:val="24"/>
          <w:szCs w:val="24"/>
        </w:rPr>
        <w:t xml:space="preserve">Атрибут МинимальногоИнтервалаВыборки указывает, насколько быстро Сервер может обоснованно отображать значение для изменений. Точность этого значения (способность Сервера достигать «наилучшего варианта» производительности) может сильно зависеть от нагрузки на систему и других факторов. </w:t>
      </w:r>
    </w:p>
    <w:p w14:paraId="763B09FC" w14:textId="77777777" w:rsidR="00C24F4C" w:rsidRPr="0036121F" w:rsidRDefault="00C24F4C" w:rsidP="0036121F">
      <w:pPr>
        <w:rPr>
          <w:sz w:val="24"/>
          <w:szCs w:val="24"/>
        </w:rPr>
      </w:pPr>
      <w:r w:rsidRPr="0036121F">
        <w:rPr>
          <w:sz w:val="24"/>
          <w:szCs w:val="24"/>
        </w:rPr>
        <w:t>Атрибут Историзация указывает, активно ли Сервер собирает данные для истории Переменной. Смотрите IEC 62541-11 для получения подробной информации об историзации Переменных.</w:t>
      </w:r>
    </w:p>
    <w:p w14:paraId="51FAF9FD" w14:textId="77777777" w:rsidR="00C24F4C" w:rsidRPr="0036121F" w:rsidRDefault="00C24F4C" w:rsidP="0036121F">
      <w:pPr>
        <w:rPr>
          <w:sz w:val="24"/>
          <w:szCs w:val="24"/>
        </w:rPr>
      </w:pPr>
      <w:r w:rsidRPr="0036121F">
        <w:rPr>
          <w:sz w:val="24"/>
          <w:szCs w:val="24"/>
        </w:rPr>
        <w:t xml:space="preserve">Клиенты могут считывать или записывать значения Переменных или отслеживать их на предмет изменения значений, как указано в стандарте IEC 62541-4. Стандарт IEC 62541-8 определяет дополнительные правила при использовании Сервисов для автоматизированных данных. </w:t>
      </w:r>
    </w:p>
    <w:p w14:paraId="2455390D" w14:textId="77777777" w:rsidR="00C24F4C" w:rsidRPr="0036121F" w:rsidRDefault="00C24F4C" w:rsidP="0036121F">
      <w:pPr>
        <w:rPr>
          <w:sz w:val="24"/>
          <w:szCs w:val="24"/>
        </w:rPr>
      </w:pPr>
      <w:r w:rsidRPr="0036121F">
        <w:rPr>
          <w:sz w:val="24"/>
          <w:szCs w:val="24"/>
        </w:rPr>
        <w:t xml:space="preserve">Чтобы определить свое ПравилоМоделирования, Переменная может использовать максимум одну Ссылку ИмеетПравилоМоделирования, указывающую на Объект ПравилаМоделирования. ПравилаМоделирования определены в пункте 6.4.4. </w:t>
      </w:r>
    </w:p>
    <w:p w14:paraId="747A6EE7" w14:textId="77777777" w:rsidR="00C24F4C" w:rsidRPr="0036121F" w:rsidRDefault="00C24F4C" w:rsidP="0036121F">
      <w:pPr>
        <w:rPr>
          <w:sz w:val="24"/>
          <w:szCs w:val="24"/>
        </w:rPr>
      </w:pPr>
      <w:r w:rsidRPr="0036121F">
        <w:rPr>
          <w:sz w:val="24"/>
          <w:szCs w:val="24"/>
        </w:rPr>
        <w:t xml:space="preserve">Если Переменная создается на основе ДекларацииЭкземпляра (смотреть 4.5), она должна иметь такой же ОбзорИмен, как и ДекларацияЭкземпляра. </w:t>
      </w:r>
    </w:p>
    <w:p w14:paraId="17FD8330" w14:textId="77777777" w:rsidR="00C24F4C" w:rsidRPr="0036121F" w:rsidRDefault="00C24F4C" w:rsidP="0036121F">
      <w:pPr>
        <w:rPr>
          <w:sz w:val="24"/>
          <w:szCs w:val="24"/>
        </w:rPr>
      </w:pPr>
      <w:r w:rsidRPr="0036121F">
        <w:rPr>
          <w:sz w:val="24"/>
          <w:szCs w:val="24"/>
        </w:rPr>
        <w:t xml:space="preserve">Остальные Ссылки описываются отдельно для Свойств и ПеременныхДанных в оставшейся части 5.6. </w:t>
      </w:r>
    </w:p>
    <w:p w14:paraId="739E983C" w14:textId="77777777" w:rsidR="00C24F4C" w:rsidRPr="0036121F" w:rsidRDefault="00C24F4C" w:rsidP="0036121F">
      <w:pPr>
        <w:rPr>
          <w:b/>
          <w:bCs/>
          <w:sz w:val="24"/>
          <w:szCs w:val="24"/>
        </w:rPr>
      </w:pPr>
      <w:bookmarkStart w:id="73" w:name="bookmark95"/>
      <w:r w:rsidRPr="0036121F">
        <w:rPr>
          <w:b/>
          <w:bCs/>
          <w:sz w:val="24"/>
          <w:szCs w:val="24"/>
        </w:rPr>
        <w:t>5</w:t>
      </w:r>
      <w:bookmarkEnd w:id="73"/>
      <w:r w:rsidRPr="0036121F">
        <w:rPr>
          <w:b/>
          <w:bCs/>
          <w:sz w:val="24"/>
          <w:szCs w:val="24"/>
        </w:rPr>
        <w:t xml:space="preserve">.6.3 Свойства </w:t>
      </w:r>
    </w:p>
    <w:p w14:paraId="264320CC" w14:textId="77777777" w:rsidR="00C24F4C" w:rsidRPr="0036121F" w:rsidRDefault="00C24F4C" w:rsidP="0036121F">
      <w:pPr>
        <w:rPr>
          <w:sz w:val="24"/>
          <w:szCs w:val="24"/>
        </w:rPr>
      </w:pPr>
      <w:r w:rsidRPr="0036121F">
        <w:rPr>
          <w:sz w:val="24"/>
          <w:szCs w:val="24"/>
        </w:rPr>
        <w:t xml:space="preserve">Свойства используются для определения характеристик Узлов. Свойства определяются с помощью Переменной КлассаУзла, указанной в таблице 13. Однако, они ограничивают их использование. </w:t>
      </w:r>
    </w:p>
    <w:p w14:paraId="784DF445" w14:textId="77777777" w:rsidR="00C24F4C" w:rsidRPr="0036121F" w:rsidRDefault="00C24F4C" w:rsidP="0036121F">
      <w:pPr>
        <w:rPr>
          <w:sz w:val="24"/>
          <w:szCs w:val="24"/>
        </w:rPr>
      </w:pPr>
      <w:r w:rsidRPr="0036121F">
        <w:rPr>
          <w:sz w:val="24"/>
          <w:szCs w:val="24"/>
        </w:rPr>
        <w:t xml:space="preserve">Свойства - это лист любой иерархии, поэтому они не должны быть УзломИсточника любых Иерархических Ссылок. Сюда входит Ссылка ИмеетКомпонент или Ссылка ИмеетСвойство, то есть Свойства не содержат Свойств и не могут раскрыть их сложную структуру. Однако они могут быть УзломИсточника любых неиерархических Ссылок. </w:t>
      </w:r>
    </w:p>
    <w:p w14:paraId="61A0E3D0" w14:textId="77777777" w:rsidR="00C24F4C" w:rsidRPr="0036121F" w:rsidRDefault="00C24F4C" w:rsidP="0036121F">
      <w:pPr>
        <w:rPr>
          <w:sz w:val="24"/>
          <w:szCs w:val="24"/>
        </w:rPr>
      </w:pPr>
      <w:r w:rsidRPr="0036121F">
        <w:rPr>
          <w:sz w:val="24"/>
          <w:szCs w:val="24"/>
        </w:rPr>
        <w:t xml:space="preserve">Ссылка ИмеетТипОпределения указывает на ТипПеременной Свойства. Поскольку Свойства уникально идентифицируются по ОбзоруИмени, все Свойства должны указывать на ТипСвойства, определенный в стандарте IEC 62541-5. </w:t>
      </w:r>
    </w:p>
    <w:p w14:paraId="7450A05D" w14:textId="77777777" w:rsidR="00C24F4C" w:rsidRPr="0036121F" w:rsidRDefault="00C24F4C" w:rsidP="0036121F">
      <w:pPr>
        <w:rPr>
          <w:sz w:val="24"/>
          <w:szCs w:val="24"/>
        </w:rPr>
      </w:pPr>
      <w:r w:rsidRPr="0036121F">
        <w:rPr>
          <w:sz w:val="24"/>
          <w:szCs w:val="24"/>
        </w:rPr>
        <w:t xml:space="preserve">Свойства всегда должны определяться в контексте другого Узла и быть УзломИсточника хотя бы одной Ссылки ИмеетСвойство. Чтобы отличить их от </w:t>
      </w:r>
      <w:r w:rsidRPr="0036121F">
        <w:rPr>
          <w:sz w:val="24"/>
          <w:szCs w:val="24"/>
        </w:rPr>
        <w:lastRenderedPageBreak/>
        <w:t xml:space="preserve">ПеременныхДанных, они не должны быть ЦелевымУзлом любой Ссылки ИмеетКомпонент. Таким образом, Ссылка ИмеетСвойство, указывающая на Узел Переменной, определяет этот Узел как Свойство. </w:t>
      </w:r>
    </w:p>
    <w:p w14:paraId="54250F03" w14:textId="77777777" w:rsidR="00C24F4C" w:rsidRPr="0036121F" w:rsidRDefault="00C24F4C" w:rsidP="0036121F">
      <w:pPr>
        <w:rPr>
          <w:sz w:val="24"/>
          <w:szCs w:val="24"/>
        </w:rPr>
      </w:pPr>
      <w:r w:rsidRPr="0036121F">
        <w:rPr>
          <w:sz w:val="24"/>
          <w:szCs w:val="24"/>
        </w:rPr>
        <w:t xml:space="preserve">Свойства ОбзораИмен всегда уникальны в контексте Узла. Запрещается, чтобы Узел ссылался на две Переменные, используя Ссылки ИмеетКомпонент, имеющие один и тот же ОбзорИмен. </w:t>
      </w:r>
    </w:p>
    <w:p w14:paraId="2CBDD06A" w14:textId="77777777" w:rsidR="00C24F4C" w:rsidRPr="0036121F" w:rsidRDefault="00C24F4C" w:rsidP="0036121F">
      <w:pPr>
        <w:rPr>
          <w:b/>
          <w:bCs/>
          <w:sz w:val="24"/>
          <w:szCs w:val="24"/>
        </w:rPr>
      </w:pPr>
      <w:bookmarkStart w:id="74" w:name="bookmark96"/>
      <w:r w:rsidRPr="0036121F">
        <w:rPr>
          <w:b/>
          <w:bCs/>
          <w:sz w:val="24"/>
          <w:szCs w:val="24"/>
        </w:rPr>
        <w:t>5</w:t>
      </w:r>
      <w:bookmarkEnd w:id="74"/>
      <w:r w:rsidRPr="0036121F">
        <w:rPr>
          <w:b/>
          <w:bCs/>
          <w:sz w:val="24"/>
          <w:szCs w:val="24"/>
        </w:rPr>
        <w:t xml:space="preserve">.6.4 Переменная Данных </w:t>
      </w:r>
    </w:p>
    <w:p w14:paraId="08F142AF" w14:textId="77777777" w:rsidR="00C24F4C" w:rsidRPr="0036121F" w:rsidRDefault="00C24F4C" w:rsidP="0036121F">
      <w:pPr>
        <w:rPr>
          <w:sz w:val="24"/>
          <w:szCs w:val="24"/>
        </w:rPr>
      </w:pPr>
      <w:r w:rsidRPr="0036121F">
        <w:rPr>
          <w:sz w:val="24"/>
          <w:szCs w:val="24"/>
        </w:rPr>
        <w:t xml:space="preserve">ПеременныеДанных представляют собой содержание Объекта. ПеременныеДанных определяются с помощью Переменной КлассаУзла, указанной в таблице 13. </w:t>
      </w:r>
    </w:p>
    <w:p w14:paraId="2A97F4B0" w14:textId="77777777" w:rsidR="00C24F4C" w:rsidRPr="0036121F" w:rsidRDefault="00C24F4C" w:rsidP="0036121F">
      <w:pPr>
        <w:rPr>
          <w:sz w:val="24"/>
          <w:szCs w:val="24"/>
        </w:rPr>
      </w:pPr>
      <w:r w:rsidRPr="0036121F">
        <w:rPr>
          <w:sz w:val="24"/>
          <w:szCs w:val="24"/>
        </w:rPr>
        <w:t xml:space="preserve">ПеременныеДанных идентифицируют свои Свойства с помощью Ссылки ИмеетСвойство. Комплексные ПеременныеДанные используют Ссылки ИмеетКомпонент для отображения своих компонентов ПеременныхДанных. </w:t>
      </w:r>
    </w:p>
    <w:p w14:paraId="2292D7DC" w14:textId="77777777" w:rsidR="00C24F4C" w:rsidRPr="0036121F" w:rsidRDefault="00C24F4C" w:rsidP="0036121F">
      <w:pPr>
        <w:rPr>
          <w:sz w:val="24"/>
          <w:szCs w:val="24"/>
        </w:rPr>
      </w:pPr>
      <w:r w:rsidRPr="0036121F">
        <w:rPr>
          <w:sz w:val="24"/>
          <w:szCs w:val="24"/>
        </w:rPr>
        <w:t>Свойство ВерсияУзла указывает версию ПеременнойДанных.</w:t>
      </w:r>
    </w:p>
    <w:p w14:paraId="766FD72E" w14:textId="77777777" w:rsidR="00C24F4C" w:rsidRPr="0036121F" w:rsidRDefault="00C24F4C" w:rsidP="0036121F">
      <w:pPr>
        <w:rPr>
          <w:sz w:val="24"/>
          <w:szCs w:val="24"/>
        </w:rPr>
      </w:pPr>
      <w:r w:rsidRPr="0036121F">
        <w:rPr>
          <w:sz w:val="24"/>
          <w:szCs w:val="24"/>
        </w:rPr>
        <w:t xml:space="preserve">Свойство МестноеВремя указывает на разницу между значением Источника ОтметкиВремени и стандартным временем в месте, где было получено значение. </w:t>
      </w:r>
    </w:p>
    <w:p w14:paraId="3B9EEBC2" w14:textId="77777777" w:rsidR="00C24F4C" w:rsidRPr="0036121F" w:rsidRDefault="00C24F4C" w:rsidP="0036121F">
      <w:pPr>
        <w:rPr>
          <w:sz w:val="24"/>
          <w:szCs w:val="24"/>
        </w:rPr>
      </w:pPr>
      <w:r w:rsidRPr="0036121F">
        <w:rPr>
          <w:sz w:val="24"/>
          <w:szCs w:val="24"/>
        </w:rPr>
        <w:t xml:space="preserve">Свойство РазрешениеНулей указывает, разрешены ли нулевые значения для Атрибута Значения. </w:t>
      </w:r>
    </w:p>
    <w:p w14:paraId="5AC7489E" w14:textId="77777777" w:rsidR="00C24F4C" w:rsidRPr="0036121F" w:rsidRDefault="00C24F4C" w:rsidP="0036121F">
      <w:pPr>
        <w:rPr>
          <w:sz w:val="24"/>
          <w:szCs w:val="24"/>
        </w:rPr>
      </w:pPr>
      <w:r w:rsidRPr="0036121F">
        <w:rPr>
          <w:sz w:val="24"/>
          <w:szCs w:val="24"/>
        </w:rPr>
        <w:t xml:space="preserve">Свойство ЗначениеКакТекст обеспечивает локализованное текстовое представление значений перечисления. </w:t>
      </w:r>
    </w:p>
    <w:p w14:paraId="2A39B8C1" w14:textId="77777777" w:rsidR="00C24F4C" w:rsidRPr="0036121F" w:rsidRDefault="00C24F4C" w:rsidP="0036121F">
      <w:pPr>
        <w:rPr>
          <w:sz w:val="24"/>
          <w:szCs w:val="24"/>
        </w:rPr>
      </w:pPr>
      <w:r w:rsidRPr="0036121F">
        <w:rPr>
          <w:sz w:val="24"/>
          <w:szCs w:val="24"/>
        </w:rPr>
        <w:t>Свойство Максимальной ДлиныСтроки указывает максимальное количество байт значения Строки. Если Cервер не устанавливает максимальное количество байтов или не может определить максимальное количество байтов, данное Cвойство не предоставляется. Если данное Cвойство предоставляется, то Cвойство МаксимальноеКоличествоСимволов не предоставляется.</w:t>
      </w:r>
    </w:p>
    <w:p w14:paraId="03719869" w14:textId="77777777" w:rsidR="00C24F4C" w:rsidRPr="0036121F" w:rsidRDefault="00C24F4C" w:rsidP="0036121F">
      <w:pPr>
        <w:rPr>
          <w:sz w:val="24"/>
          <w:szCs w:val="24"/>
        </w:rPr>
      </w:pPr>
      <w:r w:rsidRPr="0036121F">
        <w:rPr>
          <w:sz w:val="24"/>
          <w:szCs w:val="24"/>
        </w:rPr>
        <w:t xml:space="preserve">Cвойство МаксимальноеКоличествоСимволов указывает максимальное количество символов Юникода значения строки. Если Cервер не накладывает максимальное количество символов Юникода или не может определить максимальное количество символов Юникода, это Cвойство не предоставляется. Если это Cвойство предоставлено, то Cвойство МаксимальнойДлиныСтроки не будет предоставлено. </w:t>
      </w:r>
    </w:p>
    <w:p w14:paraId="37F0B4E2" w14:textId="77777777" w:rsidR="00C24F4C" w:rsidRPr="0036121F" w:rsidRDefault="00C24F4C" w:rsidP="0036121F">
      <w:pPr>
        <w:rPr>
          <w:sz w:val="24"/>
          <w:szCs w:val="24"/>
        </w:rPr>
      </w:pPr>
      <w:r w:rsidRPr="0036121F">
        <w:rPr>
          <w:sz w:val="24"/>
          <w:szCs w:val="24"/>
        </w:rPr>
        <w:t xml:space="preserve">Свойство МаксимальнойДлиныСтрокиБайт указывает на максимальное количество байт значения СтрокиБайтов. Если Сервер не устанавливает максимальное количество байт или не может определить максимальное количество байт, данное Свойство не предоставляется. </w:t>
      </w:r>
    </w:p>
    <w:p w14:paraId="2858198B" w14:textId="77777777" w:rsidR="00C24F4C" w:rsidRPr="0036121F" w:rsidRDefault="00C24F4C" w:rsidP="0036121F">
      <w:pPr>
        <w:rPr>
          <w:sz w:val="24"/>
          <w:szCs w:val="24"/>
        </w:rPr>
      </w:pPr>
      <w:r w:rsidRPr="0036121F">
        <w:rPr>
          <w:sz w:val="24"/>
          <w:szCs w:val="24"/>
        </w:rPr>
        <w:t xml:space="preserve">Свойство МаксимальнойДлиныМассива указывает максимально допустимое значение длины массива. </w:t>
      </w:r>
    </w:p>
    <w:p w14:paraId="56D8C25C" w14:textId="77777777" w:rsidR="00C24F4C" w:rsidRPr="0036121F" w:rsidRDefault="00C24F4C" w:rsidP="0036121F">
      <w:pPr>
        <w:rPr>
          <w:sz w:val="24"/>
          <w:szCs w:val="24"/>
        </w:rPr>
      </w:pPr>
      <w:r w:rsidRPr="0036121F">
        <w:rPr>
          <w:sz w:val="24"/>
          <w:szCs w:val="24"/>
        </w:rPr>
        <w:t xml:space="preserve">В этой части документа не определены дополнительные Свойства для ПеременныхДанных. В дополнительных частях стандарта IEC 62541 могут быть определены дополнительные Свойства для ПеременныхДанных. </w:t>
      </w:r>
    </w:p>
    <w:p w14:paraId="54A52D98" w14:textId="77777777" w:rsidR="00C24F4C" w:rsidRPr="0036121F" w:rsidRDefault="00C24F4C" w:rsidP="0036121F">
      <w:pPr>
        <w:rPr>
          <w:sz w:val="24"/>
          <w:szCs w:val="24"/>
        </w:rPr>
      </w:pPr>
      <w:r w:rsidRPr="0036121F">
        <w:rPr>
          <w:sz w:val="24"/>
          <w:szCs w:val="24"/>
        </w:rPr>
        <w:t>ПеременныеДанных могут использовать дополнительные Ссылки для определения связей с другими Узлами. Никаких ограничений не накладывается на типы используемых Ссылок или на КлассыУзлов самих Узлов, на которые могут быть сделаны ссылки. Тем не менее, ограничения могут быть определены ТипомСсылки, исключающим его использование для ПеременныхДанных. Стандартные ТипыСсылок описаны в пункте 7.</w:t>
      </w:r>
    </w:p>
    <w:p w14:paraId="5FD308D1" w14:textId="77777777" w:rsidR="00C24F4C" w:rsidRPr="0036121F" w:rsidRDefault="00C24F4C" w:rsidP="0036121F">
      <w:pPr>
        <w:rPr>
          <w:sz w:val="24"/>
          <w:szCs w:val="24"/>
        </w:rPr>
      </w:pPr>
      <w:r w:rsidRPr="0036121F">
        <w:rPr>
          <w:sz w:val="24"/>
          <w:szCs w:val="24"/>
        </w:rPr>
        <w:t xml:space="preserve">ПеременнаяДанных предназначена для определения в контексте Объекта. Тем не менее, сложные ПеременныеДанных могут подвергать воздействию другие ПеременныеДанных, а ТипыОбъектов и комплексные ТипыПеременных могут также содержать ПеременныеДанных. Поэтому каждая ПеременнаяДанных должна быть ЦелевымУзлом по крайней мере одной Ссылки ИмеетКомпонент, идущей от Объекта, ТипаОбъекта, ПеременнойДанных или ТипаПеременных. ПеременныеДанных не должны </w:t>
      </w:r>
      <w:r w:rsidRPr="0036121F">
        <w:rPr>
          <w:sz w:val="24"/>
          <w:szCs w:val="24"/>
        </w:rPr>
        <w:lastRenderedPageBreak/>
        <w:t xml:space="preserve">быть ЦелевымУзлом любых Ссылок ИмеетСвойство. Поэтому Ссылка ИмеетКомопнент, указывающая на Узел Переменной, идентифицирует его как ПеременнуюДанных. </w:t>
      </w:r>
    </w:p>
    <w:p w14:paraId="3E0629A5" w14:textId="77777777" w:rsidR="00C24F4C" w:rsidRPr="0036121F" w:rsidRDefault="00C24F4C" w:rsidP="0036121F">
      <w:pPr>
        <w:rPr>
          <w:sz w:val="24"/>
          <w:szCs w:val="24"/>
        </w:rPr>
      </w:pPr>
      <w:r w:rsidRPr="0036121F">
        <w:rPr>
          <w:sz w:val="24"/>
          <w:szCs w:val="24"/>
        </w:rPr>
        <w:t>Ссылка ИмеетТипОпределения указывает на ТипПеременной, используемой в качестве определения ТипаПеременной.</w:t>
      </w:r>
    </w:p>
    <w:p w14:paraId="0D78721D" w14:textId="77777777" w:rsidR="00C24F4C" w:rsidRPr="0036121F" w:rsidRDefault="00C24F4C" w:rsidP="0036121F">
      <w:pPr>
        <w:rPr>
          <w:sz w:val="24"/>
          <w:szCs w:val="24"/>
        </w:rPr>
      </w:pPr>
      <w:r w:rsidRPr="0036121F">
        <w:rPr>
          <w:sz w:val="24"/>
          <w:szCs w:val="24"/>
        </w:rPr>
        <w:t xml:space="preserve">Если ПеременнаяДанных используется как ДекларацияЭкземпляра (смотреть 4.5), то все Узлы, на которые имеются прямые Иерархические Ссылки, должны иметь уникальные ОбзорыИмен, в контексте этой ПеременнойДанных. </w:t>
      </w:r>
    </w:p>
    <w:p w14:paraId="60BE8DD6" w14:textId="77777777" w:rsidR="00C24F4C" w:rsidRPr="0036121F" w:rsidRDefault="00C24F4C" w:rsidP="0036121F">
      <w:pPr>
        <w:rPr>
          <w:b/>
          <w:bCs/>
          <w:sz w:val="24"/>
          <w:szCs w:val="24"/>
        </w:rPr>
      </w:pPr>
      <w:bookmarkStart w:id="75" w:name="bookmark97"/>
      <w:r w:rsidRPr="0036121F">
        <w:rPr>
          <w:b/>
          <w:bCs/>
          <w:sz w:val="24"/>
          <w:szCs w:val="24"/>
        </w:rPr>
        <w:t>5</w:t>
      </w:r>
      <w:bookmarkEnd w:id="75"/>
      <w:r w:rsidRPr="0036121F">
        <w:rPr>
          <w:b/>
          <w:bCs/>
          <w:sz w:val="24"/>
          <w:szCs w:val="24"/>
        </w:rPr>
        <w:t xml:space="preserve">.6.5 КлассУзла ТиповПеременной </w:t>
      </w:r>
    </w:p>
    <w:p w14:paraId="095439A4" w14:textId="77777777" w:rsidR="00C24F4C" w:rsidRPr="0036121F" w:rsidRDefault="00C24F4C" w:rsidP="0036121F">
      <w:pPr>
        <w:rPr>
          <w:sz w:val="24"/>
          <w:szCs w:val="24"/>
        </w:rPr>
      </w:pPr>
      <w:r w:rsidRPr="0036121F">
        <w:rPr>
          <w:sz w:val="24"/>
          <w:szCs w:val="24"/>
        </w:rPr>
        <w:t xml:space="preserve">ТипыПеременных используются для определения типов Переменных. ТипыПеременных определяются с помощью КлассаУзла ТиповПеременной, как указано в таблице 14. </w:t>
      </w:r>
    </w:p>
    <w:p w14:paraId="075C8224" w14:textId="0D0B06B0" w:rsidR="00C24F4C" w:rsidRPr="0036121F" w:rsidRDefault="00C24F4C" w:rsidP="00C24F4C">
      <w:pPr>
        <w:pStyle w:val="Style6"/>
        <w:widowControl/>
        <w:jc w:val="center"/>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 xml:space="preserve">Таблица </w:t>
      </w:r>
      <w:r w:rsidRPr="0036121F">
        <w:rPr>
          <w:rStyle w:val="FontStyle142"/>
          <w:rFonts w:ascii="Times New Roman" w:hAnsi="Times New Roman" w:cs="Times New Roman"/>
          <w:sz w:val="24"/>
          <w:szCs w:val="24"/>
          <w:lang w:eastAsia="en-US"/>
        </w:rPr>
        <w:fldChar w:fldCharType="begin"/>
      </w:r>
      <w:r w:rsidRPr="0036121F">
        <w:rPr>
          <w:rStyle w:val="FontStyle142"/>
          <w:rFonts w:ascii="Times New Roman" w:hAnsi="Times New Roman" w:cs="Times New Roman"/>
          <w:sz w:val="24"/>
          <w:szCs w:val="24"/>
          <w:lang w:eastAsia="en-US"/>
        </w:rPr>
        <w:instrText>PAGE</w:instrText>
      </w:r>
      <w:r w:rsidRPr="0036121F">
        <w:rPr>
          <w:rStyle w:val="FontStyle142"/>
          <w:rFonts w:ascii="Times New Roman" w:hAnsi="Times New Roman" w:cs="Times New Roman"/>
          <w:sz w:val="24"/>
          <w:szCs w:val="24"/>
          <w:lang w:eastAsia="en-US"/>
        </w:rPr>
        <w:fldChar w:fldCharType="separate"/>
      </w:r>
      <w:r w:rsidRPr="0036121F">
        <w:rPr>
          <w:rStyle w:val="FontStyle142"/>
          <w:rFonts w:ascii="Times New Roman" w:hAnsi="Times New Roman" w:cs="Times New Roman"/>
          <w:sz w:val="24"/>
          <w:szCs w:val="24"/>
          <w:lang w:eastAsia="en-US"/>
        </w:rPr>
        <w:t>14</w:t>
      </w:r>
      <w:r w:rsidRPr="0036121F">
        <w:rPr>
          <w:rStyle w:val="FontStyle142"/>
          <w:rFonts w:ascii="Times New Roman" w:hAnsi="Times New Roman" w:cs="Times New Roman"/>
          <w:sz w:val="24"/>
          <w:szCs w:val="24"/>
          <w:lang w:eastAsia="en-US"/>
        </w:rPr>
        <w:fldChar w:fldCharType="end"/>
      </w:r>
      <w:r w:rsidRPr="0036121F">
        <w:rPr>
          <w:rStyle w:val="FontStyle142"/>
          <w:rFonts w:ascii="Times New Roman" w:hAnsi="Times New Roman" w:cs="Times New Roman"/>
          <w:sz w:val="24"/>
          <w:szCs w:val="24"/>
          <w:lang w:eastAsia="en-US"/>
        </w:rPr>
        <w:t xml:space="preserve"> - КлассУзла ТиповПеременной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64"/>
        <w:gridCol w:w="993"/>
        <w:gridCol w:w="1275"/>
        <w:gridCol w:w="5250"/>
      </w:tblGrid>
      <w:tr w:rsidR="00C24F4C" w:rsidRPr="00E610FF" w14:paraId="318A1F0F" w14:textId="77777777" w:rsidTr="0036121F">
        <w:trPr>
          <w:trHeight w:val="326"/>
          <w:jc w:val="center"/>
        </w:trPr>
        <w:tc>
          <w:tcPr>
            <w:tcW w:w="1564" w:type="dxa"/>
            <w:tcBorders>
              <w:bottom w:val="double" w:sz="4" w:space="0" w:color="auto"/>
            </w:tcBorders>
          </w:tcPr>
          <w:p w14:paraId="02F963A4" w14:textId="77777777" w:rsidR="00C24F4C" w:rsidRPr="0036121F" w:rsidRDefault="00C24F4C" w:rsidP="0036121F">
            <w:pPr>
              <w:ind w:firstLine="0"/>
              <w:jc w:val="center"/>
              <w:rPr>
                <w:sz w:val="24"/>
                <w:szCs w:val="24"/>
              </w:rPr>
            </w:pPr>
            <w:r w:rsidRPr="0036121F">
              <w:rPr>
                <w:sz w:val="24"/>
                <w:szCs w:val="24"/>
              </w:rPr>
              <w:t>Имя</w:t>
            </w:r>
          </w:p>
        </w:tc>
        <w:tc>
          <w:tcPr>
            <w:tcW w:w="993" w:type="dxa"/>
            <w:tcBorders>
              <w:bottom w:val="double" w:sz="4" w:space="0" w:color="auto"/>
            </w:tcBorders>
          </w:tcPr>
          <w:p w14:paraId="347045C6" w14:textId="77777777" w:rsidR="00C24F4C" w:rsidRPr="0036121F" w:rsidRDefault="00C24F4C" w:rsidP="0036121F">
            <w:pPr>
              <w:ind w:firstLine="0"/>
              <w:jc w:val="center"/>
              <w:rPr>
                <w:sz w:val="24"/>
                <w:szCs w:val="24"/>
              </w:rPr>
            </w:pPr>
            <w:r w:rsidRPr="0036121F">
              <w:rPr>
                <w:sz w:val="24"/>
                <w:szCs w:val="24"/>
              </w:rPr>
              <w:t>Использование</w:t>
            </w:r>
          </w:p>
        </w:tc>
        <w:tc>
          <w:tcPr>
            <w:tcW w:w="1275" w:type="dxa"/>
            <w:tcBorders>
              <w:bottom w:val="double" w:sz="4" w:space="0" w:color="auto"/>
            </w:tcBorders>
          </w:tcPr>
          <w:p w14:paraId="52318370" w14:textId="77777777" w:rsidR="00C24F4C" w:rsidRPr="0036121F" w:rsidRDefault="00C24F4C" w:rsidP="0036121F">
            <w:pPr>
              <w:ind w:firstLine="0"/>
              <w:jc w:val="center"/>
              <w:rPr>
                <w:sz w:val="24"/>
                <w:szCs w:val="24"/>
              </w:rPr>
            </w:pPr>
            <w:r w:rsidRPr="0036121F">
              <w:rPr>
                <w:sz w:val="24"/>
                <w:szCs w:val="24"/>
              </w:rPr>
              <w:t>Тип Данных</w:t>
            </w:r>
          </w:p>
        </w:tc>
        <w:tc>
          <w:tcPr>
            <w:tcW w:w="5250" w:type="dxa"/>
            <w:tcBorders>
              <w:bottom w:val="double" w:sz="4" w:space="0" w:color="auto"/>
            </w:tcBorders>
          </w:tcPr>
          <w:p w14:paraId="508C4D9B" w14:textId="77777777" w:rsidR="00C24F4C" w:rsidRPr="0036121F" w:rsidRDefault="00C24F4C" w:rsidP="0036121F">
            <w:pPr>
              <w:ind w:firstLine="0"/>
              <w:jc w:val="center"/>
              <w:rPr>
                <w:sz w:val="24"/>
                <w:szCs w:val="24"/>
              </w:rPr>
            </w:pPr>
            <w:r w:rsidRPr="0036121F">
              <w:rPr>
                <w:sz w:val="24"/>
                <w:szCs w:val="24"/>
              </w:rPr>
              <w:t>Описание</w:t>
            </w:r>
          </w:p>
        </w:tc>
      </w:tr>
      <w:tr w:rsidR="00C24F4C" w:rsidRPr="00E610FF" w14:paraId="491E7FD3" w14:textId="77777777" w:rsidTr="0036121F">
        <w:trPr>
          <w:trHeight w:val="322"/>
          <w:jc w:val="center"/>
        </w:trPr>
        <w:tc>
          <w:tcPr>
            <w:tcW w:w="1564" w:type="dxa"/>
            <w:tcBorders>
              <w:top w:val="double" w:sz="4" w:space="0" w:color="auto"/>
            </w:tcBorders>
          </w:tcPr>
          <w:p w14:paraId="1AD63D92" w14:textId="77777777" w:rsidR="00C24F4C" w:rsidRPr="0036121F" w:rsidRDefault="00C24F4C" w:rsidP="0036121F">
            <w:pPr>
              <w:ind w:firstLine="0"/>
              <w:rPr>
                <w:sz w:val="24"/>
                <w:szCs w:val="24"/>
              </w:rPr>
            </w:pPr>
            <w:r w:rsidRPr="0036121F">
              <w:rPr>
                <w:sz w:val="24"/>
                <w:szCs w:val="24"/>
              </w:rPr>
              <w:t xml:space="preserve">Атрибуты </w:t>
            </w:r>
          </w:p>
        </w:tc>
        <w:tc>
          <w:tcPr>
            <w:tcW w:w="993" w:type="dxa"/>
            <w:tcBorders>
              <w:top w:val="double" w:sz="4" w:space="0" w:color="auto"/>
            </w:tcBorders>
          </w:tcPr>
          <w:p w14:paraId="2804C994" w14:textId="77777777" w:rsidR="00C24F4C" w:rsidRPr="0036121F" w:rsidRDefault="00C24F4C" w:rsidP="0036121F">
            <w:pPr>
              <w:ind w:firstLine="0"/>
              <w:rPr>
                <w:sz w:val="24"/>
                <w:szCs w:val="24"/>
              </w:rPr>
            </w:pPr>
          </w:p>
        </w:tc>
        <w:tc>
          <w:tcPr>
            <w:tcW w:w="1275" w:type="dxa"/>
            <w:tcBorders>
              <w:top w:val="double" w:sz="4" w:space="0" w:color="auto"/>
            </w:tcBorders>
          </w:tcPr>
          <w:p w14:paraId="5AB60DCD" w14:textId="77777777" w:rsidR="00C24F4C" w:rsidRPr="0036121F" w:rsidRDefault="00C24F4C" w:rsidP="0036121F">
            <w:pPr>
              <w:ind w:firstLine="0"/>
              <w:rPr>
                <w:sz w:val="24"/>
                <w:szCs w:val="24"/>
              </w:rPr>
            </w:pPr>
          </w:p>
        </w:tc>
        <w:tc>
          <w:tcPr>
            <w:tcW w:w="5250" w:type="dxa"/>
            <w:tcBorders>
              <w:top w:val="double" w:sz="4" w:space="0" w:color="auto"/>
            </w:tcBorders>
          </w:tcPr>
          <w:p w14:paraId="153C65EA" w14:textId="77777777" w:rsidR="00C24F4C" w:rsidRPr="0036121F" w:rsidRDefault="00C24F4C" w:rsidP="0036121F">
            <w:pPr>
              <w:ind w:firstLine="0"/>
              <w:rPr>
                <w:sz w:val="24"/>
                <w:szCs w:val="24"/>
              </w:rPr>
            </w:pPr>
          </w:p>
        </w:tc>
      </w:tr>
      <w:tr w:rsidR="00C24F4C" w:rsidRPr="00E610FF" w14:paraId="4A3DD9F7" w14:textId="77777777" w:rsidTr="0036121F">
        <w:trPr>
          <w:trHeight w:val="499"/>
          <w:jc w:val="center"/>
        </w:trPr>
        <w:tc>
          <w:tcPr>
            <w:tcW w:w="1564" w:type="dxa"/>
          </w:tcPr>
          <w:p w14:paraId="321A95DF" w14:textId="77777777" w:rsidR="00C24F4C" w:rsidRPr="0036121F" w:rsidRDefault="00C24F4C" w:rsidP="0036121F">
            <w:pPr>
              <w:ind w:firstLine="0"/>
              <w:rPr>
                <w:sz w:val="24"/>
                <w:szCs w:val="24"/>
              </w:rPr>
            </w:pPr>
            <w:r w:rsidRPr="0036121F">
              <w:rPr>
                <w:sz w:val="24"/>
                <w:szCs w:val="24"/>
              </w:rPr>
              <w:t xml:space="preserve">Атрибуты Базового КлассаУзла </w:t>
            </w:r>
          </w:p>
        </w:tc>
        <w:tc>
          <w:tcPr>
            <w:tcW w:w="993" w:type="dxa"/>
          </w:tcPr>
          <w:p w14:paraId="40F46C25" w14:textId="77777777" w:rsidR="00C24F4C" w:rsidRPr="0036121F" w:rsidRDefault="00C24F4C" w:rsidP="0036121F">
            <w:pPr>
              <w:ind w:firstLine="0"/>
              <w:rPr>
                <w:sz w:val="24"/>
                <w:szCs w:val="24"/>
              </w:rPr>
            </w:pPr>
            <w:r w:rsidRPr="0036121F">
              <w:rPr>
                <w:sz w:val="24"/>
                <w:szCs w:val="24"/>
              </w:rPr>
              <w:t>M</w:t>
            </w:r>
          </w:p>
        </w:tc>
        <w:tc>
          <w:tcPr>
            <w:tcW w:w="1275" w:type="dxa"/>
          </w:tcPr>
          <w:p w14:paraId="7BE5A300" w14:textId="77777777" w:rsidR="00C24F4C" w:rsidRPr="0036121F" w:rsidRDefault="00C24F4C" w:rsidP="0036121F">
            <w:pPr>
              <w:ind w:firstLine="0"/>
              <w:rPr>
                <w:sz w:val="24"/>
                <w:szCs w:val="24"/>
              </w:rPr>
            </w:pPr>
            <w:r w:rsidRPr="0036121F">
              <w:rPr>
                <w:sz w:val="24"/>
                <w:szCs w:val="24"/>
              </w:rPr>
              <w:t>--</w:t>
            </w:r>
          </w:p>
        </w:tc>
        <w:tc>
          <w:tcPr>
            <w:tcW w:w="5250" w:type="dxa"/>
          </w:tcPr>
          <w:p w14:paraId="33AB35DB" w14:textId="77777777" w:rsidR="00C24F4C" w:rsidRPr="0036121F" w:rsidRDefault="00C24F4C" w:rsidP="0036121F">
            <w:pPr>
              <w:ind w:firstLine="0"/>
              <w:rPr>
                <w:sz w:val="24"/>
                <w:szCs w:val="24"/>
              </w:rPr>
            </w:pPr>
            <w:r w:rsidRPr="0036121F">
              <w:rPr>
                <w:sz w:val="24"/>
                <w:szCs w:val="24"/>
              </w:rPr>
              <w:t xml:space="preserve">Наследованные от Базового УзлаКласса. Смотреть 5.2 </w:t>
            </w:r>
          </w:p>
        </w:tc>
      </w:tr>
      <w:tr w:rsidR="00C24F4C" w:rsidRPr="00E610FF" w14:paraId="135A6C74" w14:textId="77777777" w:rsidTr="0036121F">
        <w:trPr>
          <w:trHeight w:val="682"/>
          <w:jc w:val="center"/>
        </w:trPr>
        <w:tc>
          <w:tcPr>
            <w:tcW w:w="1564" w:type="dxa"/>
          </w:tcPr>
          <w:p w14:paraId="41DFB68A" w14:textId="77777777" w:rsidR="00C24F4C" w:rsidRPr="0036121F" w:rsidRDefault="00C24F4C" w:rsidP="0036121F">
            <w:pPr>
              <w:ind w:firstLine="0"/>
              <w:rPr>
                <w:sz w:val="24"/>
                <w:szCs w:val="24"/>
              </w:rPr>
            </w:pPr>
            <w:r w:rsidRPr="0036121F">
              <w:rPr>
                <w:sz w:val="24"/>
                <w:szCs w:val="24"/>
              </w:rPr>
              <w:t>Значение</w:t>
            </w:r>
          </w:p>
        </w:tc>
        <w:tc>
          <w:tcPr>
            <w:tcW w:w="993" w:type="dxa"/>
          </w:tcPr>
          <w:p w14:paraId="3E6AB5DB" w14:textId="77777777" w:rsidR="00C24F4C" w:rsidRPr="0036121F" w:rsidRDefault="00C24F4C" w:rsidP="0036121F">
            <w:pPr>
              <w:ind w:firstLine="0"/>
              <w:rPr>
                <w:sz w:val="24"/>
                <w:szCs w:val="24"/>
              </w:rPr>
            </w:pPr>
            <w:r w:rsidRPr="0036121F">
              <w:rPr>
                <w:sz w:val="24"/>
                <w:szCs w:val="24"/>
              </w:rPr>
              <w:t>O</w:t>
            </w:r>
          </w:p>
        </w:tc>
        <w:tc>
          <w:tcPr>
            <w:tcW w:w="1275" w:type="dxa"/>
          </w:tcPr>
          <w:p w14:paraId="1ECF77B7" w14:textId="77777777" w:rsidR="00C24F4C" w:rsidRPr="0036121F" w:rsidRDefault="00C24F4C" w:rsidP="0036121F">
            <w:pPr>
              <w:ind w:firstLine="0"/>
              <w:rPr>
                <w:sz w:val="24"/>
                <w:szCs w:val="24"/>
              </w:rPr>
            </w:pPr>
            <w:r w:rsidRPr="0036121F">
              <w:rPr>
                <w:sz w:val="24"/>
                <w:szCs w:val="24"/>
              </w:rPr>
              <w:t xml:space="preserve">Определяется Атрибутом ТипДанных </w:t>
            </w:r>
          </w:p>
        </w:tc>
        <w:tc>
          <w:tcPr>
            <w:tcW w:w="5250" w:type="dxa"/>
          </w:tcPr>
          <w:p w14:paraId="18306333" w14:textId="77777777" w:rsidR="00C24F4C" w:rsidRPr="0036121F" w:rsidRDefault="00C24F4C" w:rsidP="0036121F">
            <w:pPr>
              <w:ind w:firstLine="0"/>
              <w:rPr>
                <w:sz w:val="24"/>
                <w:szCs w:val="24"/>
              </w:rPr>
            </w:pPr>
            <w:r w:rsidRPr="0036121F">
              <w:rPr>
                <w:sz w:val="24"/>
                <w:szCs w:val="24"/>
              </w:rPr>
              <w:t xml:space="preserve">Значение по умолчанию для экземпляров этого типа. </w:t>
            </w:r>
          </w:p>
        </w:tc>
      </w:tr>
      <w:tr w:rsidR="00C24F4C" w:rsidRPr="00E610FF" w14:paraId="32A96B1C" w14:textId="77777777" w:rsidTr="0036121F">
        <w:trPr>
          <w:trHeight w:val="312"/>
          <w:jc w:val="center"/>
        </w:trPr>
        <w:tc>
          <w:tcPr>
            <w:tcW w:w="1564" w:type="dxa"/>
          </w:tcPr>
          <w:p w14:paraId="0EFF5837" w14:textId="77777777" w:rsidR="00C24F4C" w:rsidRPr="0036121F" w:rsidRDefault="00C24F4C" w:rsidP="0036121F">
            <w:pPr>
              <w:ind w:firstLine="0"/>
              <w:rPr>
                <w:sz w:val="24"/>
                <w:szCs w:val="24"/>
              </w:rPr>
            </w:pPr>
            <w:r w:rsidRPr="0036121F">
              <w:rPr>
                <w:sz w:val="24"/>
                <w:szCs w:val="24"/>
              </w:rPr>
              <w:t>ТипДанных</w:t>
            </w:r>
          </w:p>
        </w:tc>
        <w:tc>
          <w:tcPr>
            <w:tcW w:w="993" w:type="dxa"/>
          </w:tcPr>
          <w:p w14:paraId="74E7E0B0" w14:textId="77777777" w:rsidR="00C24F4C" w:rsidRPr="0036121F" w:rsidRDefault="00C24F4C" w:rsidP="0036121F">
            <w:pPr>
              <w:ind w:firstLine="0"/>
              <w:rPr>
                <w:sz w:val="24"/>
                <w:szCs w:val="24"/>
              </w:rPr>
            </w:pPr>
            <w:r w:rsidRPr="0036121F">
              <w:rPr>
                <w:sz w:val="24"/>
                <w:szCs w:val="24"/>
              </w:rPr>
              <w:t>M</w:t>
            </w:r>
          </w:p>
        </w:tc>
        <w:tc>
          <w:tcPr>
            <w:tcW w:w="1275" w:type="dxa"/>
          </w:tcPr>
          <w:p w14:paraId="7EA3AE4E" w14:textId="77777777" w:rsidR="00C24F4C" w:rsidRPr="0036121F" w:rsidRDefault="00C24F4C" w:rsidP="0036121F">
            <w:pPr>
              <w:ind w:firstLine="0"/>
              <w:rPr>
                <w:sz w:val="24"/>
                <w:szCs w:val="24"/>
              </w:rPr>
            </w:pPr>
            <w:r w:rsidRPr="0036121F">
              <w:rPr>
                <w:sz w:val="24"/>
                <w:szCs w:val="24"/>
              </w:rPr>
              <w:t>ИдентификаторУзла</w:t>
            </w:r>
          </w:p>
        </w:tc>
        <w:tc>
          <w:tcPr>
            <w:tcW w:w="5250" w:type="dxa"/>
          </w:tcPr>
          <w:p w14:paraId="6862D59A" w14:textId="77777777" w:rsidR="00C24F4C" w:rsidRPr="0036121F" w:rsidRDefault="00C24F4C" w:rsidP="0036121F">
            <w:pPr>
              <w:ind w:firstLine="0"/>
              <w:rPr>
                <w:sz w:val="24"/>
                <w:szCs w:val="24"/>
              </w:rPr>
            </w:pPr>
            <w:r w:rsidRPr="0036121F">
              <w:rPr>
                <w:sz w:val="24"/>
                <w:szCs w:val="24"/>
              </w:rPr>
              <w:t xml:space="preserve">ИдентификаторУзла определения ТипаДанных для экземпляров этого типа. </w:t>
            </w:r>
          </w:p>
        </w:tc>
      </w:tr>
      <w:tr w:rsidR="00C24F4C" w:rsidRPr="00E610FF" w14:paraId="4CA9D28A" w14:textId="77777777" w:rsidTr="0036121F">
        <w:trPr>
          <w:trHeight w:val="3854"/>
          <w:jc w:val="center"/>
        </w:trPr>
        <w:tc>
          <w:tcPr>
            <w:tcW w:w="1564" w:type="dxa"/>
          </w:tcPr>
          <w:p w14:paraId="287ED5CF" w14:textId="77777777" w:rsidR="00C24F4C" w:rsidRPr="0036121F" w:rsidRDefault="00C24F4C" w:rsidP="0036121F">
            <w:pPr>
              <w:ind w:firstLine="0"/>
              <w:rPr>
                <w:sz w:val="24"/>
                <w:szCs w:val="24"/>
              </w:rPr>
            </w:pPr>
            <w:r w:rsidRPr="0036121F">
              <w:rPr>
                <w:sz w:val="24"/>
                <w:szCs w:val="24"/>
              </w:rPr>
              <w:t>РейтингЗначения</w:t>
            </w:r>
          </w:p>
        </w:tc>
        <w:tc>
          <w:tcPr>
            <w:tcW w:w="993" w:type="dxa"/>
          </w:tcPr>
          <w:p w14:paraId="24DD285D" w14:textId="77777777" w:rsidR="00C24F4C" w:rsidRPr="0036121F" w:rsidRDefault="00C24F4C" w:rsidP="0036121F">
            <w:pPr>
              <w:ind w:firstLine="0"/>
              <w:rPr>
                <w:sz w:val="24"/>
                <w:szCs w:val="24"/>
              </w:rPr>
            </w:pPr>
            <w:r w:rsidRPr="0036121F">
              <w:rPr>
                <w:sz w:val="24"/>
                <w:szCs w:val="24"/>
              </w:rPr>
              <w:t>M</w:t>
            </w:r>
          </w:p>
        </w:tc>
        <w:tc>
          <w:tcPr>
            <w:tcW w:w="1275" w:type="dxa"/>
          </w:tcPr>
          <w:p w14:paraId="53623A2C" w14:textId="77777777" w:rsidR="00C24F4C" w:rsidRPr="0036121F" w:rsidRDefault="00C24F4C" w:rsidP="0036121F">
            <w:pPr>
              <w:ind w:firstLine="0"/>
              <w:rPr>
                <w:sz w:val="24"/>
                <w:szCs w:val="24"/>
              </w:rPr>
            </w:pPr>
            <w:r w:rsidRPr="0036121F">
              <w:rPr>
                <w:sz w:val="24"/>
                <w:szCs w:val="24"/>
              </w:rPr>
              <w:t>ЦелоеЧисло32</w:t>
            </w:r>
          </w:p>
        </w:tc>
        <w:tc>
          <w:tcPr>
            <w:tcW w:w="5250" w:type="dxa"/>
          </w:tcPr>
          <w:p w14:paraId="7A5E8146" w14:textId="77777777" w:rsidR="00C24F4C" w:rsidRPr="0036121F" w:rsidRDefault="00C24F4C" w:rsidP="0036121F">
            <w:pPr>
              <w:ind w:firstLine="0"/>
              <w:rPr>
                <w:sz w:val="24"/>
                <w:szCs w:val="24"/>
              </w:rPr>
            </w:pPr>
            <w:r w:rsidRPr="0036121F">
              <w:rPr>
                <w:sz w:val="24"/>
                <w:szCs w:val="24"/>
              </w:rPr>
              <w:t xml:space="preserve">Этот Атрибут указывает, является ли Атрибут Значения для ТипаПеременной массивом, и какое количество размеров имеет массив. </w:t>
            </w:r>
          </w:p>
          <w:p w14:paraId="16924BB9" w14:textId="77777777" w:rsidR="00C24F4C" w:rsidRPr="0036121F" w:rsidRDefault="00C24F4C" w:rsidP="0036121F">
            <w:pPr>
              <w:ind w:firstLine="0"/>
              <w:rPr>
                <w:sz w:val="24"/>
                <w:szCs w:val="24"/>
              </w:rPr>
            </w:pPr>
            <w:r w:rsidRPr="0036121F">
              <w:rPr>
                <w:sz w:val="24"/>
                <w:szCs w:val="24"/>
              </w:rPr>
              <w:t>Он может иметь следующие значения:</w:t>
            </w:r>
          </w:p>
          <w:p w14:paraId="056FC443" w14:textId="77777777" w:rsidR="00C24F4C" w:rsidRPr="0036121F" w:rsidRDefault="00C24F4C" w:rsidP="0036121F">
            <w:pPr>
              <w:ind w:firstLine="0"/>
              <w:rPr>
                <w:sz w:val="24"/>
                <w:szCs w:val="24"/>
              </w:rPr>
            </w:pPr>
            <w:r w:rsidRPr="0036121F">
              <w:rPr>
                <w:sz w:val="24"/>
                <w:szCs w:val="24"/>
              </w:rPr>
              <w:t>n &gt; 1: Значение - это массив с заданным количеством размеров.</w:t>
            </w:r>
          </w:p>
          <w:p w14:paraId="2BC8FFD4" w14:textId="77777777" w:rsidR="00C24F4C" w:rsidRPr="0036121F" w:rsidRDefault="00C24F4C" w:rsidP="0036121F">
            <w:pPr>
              <w:ind w:firstLine="0"/>
              <w:rPr>
                <w:sz w:val="24"/>
                <w:szCs w:val="24"/>
              </w:rPr>
            </w:pPr>
            <w:r w:rsidRPr="0036121F">
              <w:rPr>
                <w:sz w:val="24"/>
                <w:szCs w:val="24"/>
              </w:rPr>
              <w:t xml:space="preserve">ОдинРазмер (1): Значение представляет собой массив с одним размером. </w:t>
            </w:r>
          </w:p>
          <w:p w14:paraId="590B386A" w14:textId="77777777" w:rsidR="00C24F4C" w:rsidRPr="0036121F" w:rsidRDefault="00C24F4C" w:rsidP="0036121F">
            <w:pPr>
              <w:ind w:firstLine="0"/>
              <w:rPr>
                <w:sz w:val="24"/>
                <w:szCs w:val="24"/>
              </w:rPr>
            </w:pPr>
            <w:r w:rsidRPr="0036121F">
              <w:rPr>
                <w:sz w:val="24"/>
                <w:szCs w:val="24"/>
              </w:rPr>
              <w:t xml:space="preserve">ОдинИлиНесколькоРазмеров (0): Значение представляет собой массив с одним или несколькими размерами. </w:t>
            </w:r>
          </w:p>
          <w:p w14:paraId="1E801087" w14:textId="77777777" w:rsidR="00C24F4C" w:rsidRPr="0036121F" w:rsidRDefault="00C24F4C" w:rsidP="0036121F">
            <w:pPr>
              <w:ind w:firstLine="0"/>
              <w:rPr>
                <w:sz w:val="24"/>
                <w:szCs w:val="24"/>
              </w:rPr>
            </w:pPr>
            <w:r w:rsidRPr="0036121F">
              <w:rPr>
                <w:sz w:val="24"/>
                <w:szCs w:val="24"/>
              </w:rPr>
              <w:t>Скаляр (-1): Значение не является массивом.</w:t>
            </w:r>
          </w:p>
          <w:p w14:paraId="3206D29A" w14:textId="77777777" w:rsidR="00C24F4C" w:rsidRPr="0036121F" w:rsidRDefault="00C24F4C" w:rsidP="0036121F">
            <w:pPr>
              <w:ind w:firstLine="0"/>
              <w:rPr>
                <w:sz w:val="24"/>
                <w:szCs w:val="24"/>
              </w:rPr>
            </w:pPr>
            <w:r w:rsidRPr="0036121F">
              <w:rPr>
                <w:sz w:val="24"/>
                <w:szCs w:val="24"/>
              </w:rPr>
              <w:t xml:space="preserve">Любой (-2): Значение может быть скаляром или массивом с любым количеством размеров. </w:t>
            </w:r>
          </w:p>
          <w:p w14:paraId="4ACA2354" w14:textId="77777777" w:rsidR="00C24F4C" w:rsidRPr="0036121F" w:rsidRDefault="00C24F4C" w:rsidP="0036121F">
            <w:pPr>
              <w:ind w:firstLine="0"/>
              <w:rPr>
                <w:sz w:val="24"/>
                <w:szCs w:val="24"/>
              </w:rPr>
            </w:pPr>
            <w:r w:rsidRPr="0036121F">
              <w:rPr>
                <w:sz w:val="24"/>
                <w:szCs w:val="24"/>
              </w:rPr>
              <w:t xml:space="preserve">СкалярИлиОдинРазмер (-3): Значение может быть скаляром или одномерным массивом. </w:t>
            </w:r>
          </w:p>
          <w:p w14:paraId="47BA2EFF" w14:textId="77777777" w:rsidR="00C24F4C" w:rsidRPr="0036121F" w:rsidRDefault="00C24F4C" w:rsidP="0036121F">
            <w:pPr>
              <w:ind w:firstLine="0"/>
              <w:rPr>
                <w:sz w:val="24"/>
                <w:szCs w:val="24"/>
              </w:rPr>
            </w:pPr>
            <w:r w:rsidRPr="0036121F">
              <w:rPr>
                <w:sz w:val="24"/>
                <w:szCs w:val="24"/>
              </w:rPr>
              <w:t xml:space="preserve">ПРИМЕЧАНИЕ: Все ТипыДанных считаются скалярными, даже если они имеют массивную семантику, такую как СтрокаБайт и Строка. </w:t>
            </w:r>
          </w:p>
        </w:tc>
      </w:tr>
      <w:tr w:rsidR="00C24F4C" w:rsidRPr="00E610FF" w14:paraId="61631A91" w14:textId="77777777" w:rsidTr="0036121F">
        <w:trPr>
          <w:trHeight w:val="58"/>
          <w:jc w:val="center"/>
        </w:trPr>
        <w:tc>
          <w:tcPr>
            <w:tcW w:w="1564" w:type="dxa"/>
          </w:tcPr>
          <w:p w14:paraId="29FED32C" w14:textId="77777777" w:rsidR="00C24F4C" w:rsidRPr="0036121F" w:rsidRDefault="00C24F4C" w:rsidP="0036121F">
            <w:pPr>
              <w:ind w:firstLine="0"/>
              <w:rPr>
                <w:sz w:val="24"/>
                <w:szCs w:val="24"/>
              </w:rPr>
            </w:pPr>
            <w:r w:rsidRPr="0036121F">
              <w:rPr>
                <w:sz w:val="24"/>
                <w:szCs w:val="24"/>
              </w:rPr>
              <w:t>РазмерностьМассива</w:t>
            </w:r>
          </w:p>
        </w:tc>
        <w:tc>
          <w:tcPr>
            <w:tcW w:w="993" w:type="dxa"/>
          </w:tcPr>
          <w:p w14:paraId="2FF80D10" w14:textId="77777777" w:rsidR="00C24F4C" w:rsidRPr="0036121F" w:rsidRDefault="00C24F4C" w:rsidP="0036121F">
            <w:pPr>
              <w:ind w:firstLine="0"/>
              <w:rPr>
                <w:sz w:val="24"/>
                <w:szCs w:val="24"/>
              </w:rPr>
            </w:pPr>
            <w:r w:rsidRPr="0036121F">
              <w:rPr>
                <w:sz w:val="24"/>
                <w:szCs w:val="24"/>
              </w:rPr>
              <w:t>O</w:t>
            </w:r>
          </w:p>
        </w:tc>
        <w:tc>
          <w:tcPr>
            <w:tcW w:w="1275" w:type="dxa"/>
          </w:tcPr>
          <w:p w14:paraId="5A19DCA1" w14:textId="77777777" w:rsidR="00C24F4C" w:rsidRPr="0036121F" w:rsidRDefault="00C24F4C" w:rsidP="0036121F">
            <w:pPr>
              <w:ind w:firstLine="0"/>
              <w:rPr>
                <w:sz w:val="24"/>
                <w:szCs w:val="24"/>
              </w:rPr>
            </w:pPr>
            <w:r w:rsidRPr="0036121F">
              <w:rPr>
                <w:sz w:val="24"/>
                <w:szCs w:val="24"/>
              </w:rPr>
              <w:t>ЦелоеЧислоБезЗнака32[]</w:t>
            </w:r>
          </w:p>
        </w:tc>
        <w:tc>
          <w:tcPr>
            <w:tcW w:w="5250" w:type="dxa"/>
          </w:tcPr>
          <w:p w14:paraId="2D31E0B6" w14:textId="77777777" w:rsidR="00C24F4C" w:rsidRPr="0036121F" w:rsidRDefault="00C24F4C" w:rsidP="0036121F">
            <w:pPr>
              <w:ind w:firstLine="0"/>
              <w:rPr>
                <w:sz w:val="24"/>
                <w:szCs w:val="24"/>
              </w:rPr>
            </w:pPr>
            <w:r w:rsidRPr="0036121F">
              <w:rPr>
                <w:sz w:val="24"/>
                <w:szCs w:val="24"/>
              </w:rPr>
              <w:t>Данный Атрибут задает длину каждого измерения для значения массива. Атрибут определяет максимальную поддерживаемую длину каждого измерения. Если максимальное значение неизвестно, то значение равно 0.</w:t>
            </w:r>
          </w:p>
          <w:p w14:paraId="6D865FE2" w14:textId="77777777" w:rsidR="00C24F4C" w:rsidRPr="0036121F" w:rsidRDefault="00C24F4C" w:rsidP="0036121F">
            <w:pPr>
              <w:ind w:firstLine="0"/>
              <w:rPr>
                <w:sz w:val="24"/>
                <w:szCs w:val="24"/>
              </w:rPr>
            </w:pPr>
            <w:r w:rsidRPr="0036121F">
              <w:rPr>
                <w:sz w:val="24"/>
                <w:szCs w:val="24"/>
              </w:rPr>
              <w:lastRenderedPageBreak/>
              <w:t xml:space="preserve">Количество элементов должно быть равно значению Атрибута РейтингаЗначения. Количество элементов должно быть равно значению Атрибута РейтингаЗначения. Этот Атрибут будет равен нулю, если РейтингЗначения &lt; 0. </w:t>
            </w:r>
          </w:p>
          <w:p w14:paraId="57196307" w14:textId="77777777" w:rsidR="00C24F4C" w:rsidRPr="0036121F" w:rsidRDefault="00C24F4C" w:rsidP="0036121F">
            <w:pPr>
              <w:ind w:firstLine="0"/>
              <w:rPr>
                <w:sz w:val="24"/>
                <w:szCs w:val="24"/>
              </w:rPr>
            </w:pPr>
            <w:r w:rsidRPr="0036121F">
              <w:rPr>
                <w:sz w:val="24"/>
                <w:szCs w:val="24"/>
              </w:rPr>
              <w:t xml:space="preserve">Например, если ТипПеременной определяется следующим массивом C: </w:t>
            </w:r>
          </w:p>
          <w:p w14:paraId="03F8DC30" w14:textId="77777777" w:rsidR="00C24F4C" w:rsidRPr="0036121F" w:rsidRDefault="00C24F4C" w:rsidP="0036121F">
            <w:pPr>
              <w:ind w:firstLine="0"/>
              <w:rPr>
                <w:sz w:val="24"/>
                <w:szCs w:val="24"/>
              </w:rPr>
            </w:pPr>
            <w:r w:rsidRPr="0036121F">
              <w:rPr>
                <w:sz w:val="24"/>
                <w:szCs w:val="24"/>
              </w:rPr>
              <w:t>ЦелоеЧисло32 мойМассив[346];</w:t>
            </w:r>
          </w:p>
          <w:p w14:paraId="7D23CC57" w14:textId="77777777" w:rsidR="00C24F4C" w:rsidRPr="0036121F" w:rsidRDefault="00C24F4C" w:rsidP="0036121F">
            <w:pPr>
              <w:ind w:firstLine="0"/>
              <w:rPr>
                <w:sz w:val="24"/>
                <w:szCs w:val="24"/>
              </w:rPr>
            </w:pPr>
            <w:r w:rsidRPr="0036121F">
              <w:rPr>
                <w:sz w:val="24"/>
                <w:szCs w:val="24"/>
              </w:rPr>
              <w:t>тогда ТипДанных этого ТипаПеременной будет указывать на ЦелоеЧисло32, РейтингЗначения этого ТипаПеременной имеет значение 1, а РазмерностиМассива представляет собой массив с одной записью, имеющей значение 346.</w:t>
            </w:r>
          </w:p>
        </w:tc>
      </w:tr>
      <w:tr w:rsidR="00C24F4C" w:rsidRPr="00E610FF" w14:paraId="7E229612" w14:textId="77777777" w:rsidTr="0036121F">
        <w:trPr>
          <w:trHeight w:val="1291"/>
          <w:jc w:val="center"/>
        </w:trPr>
        <w:tc>
          <w:tcPr>
            <w:tcW w:w="1564" w:type="dxa"/>
          </w:tcPr>
          <w:p w14:paraId="31FF1B59" w14:textId="77777777" w:rsidR="00C24F4C" w:rsidRPr="0036121F" w:rsidRDefault="00C24F4C" w:rsidP="0036121F">
            <w:pPr>
              <w:ind w:firstLine="0"/>
              <w:rPr>
                <w:sz w:val="24"/>
                <w:szCs w:val="24"/>
              </w:rPr>
            </w:pPr>
            <w:r w:rsidRPr="0036121F">
              <w:rPr>
                <w:sz w:val="24"/>
                <w:szCs w:val="24"/>
              </w:rPr>
              <w:lastRenderedPageBreak/>
              <w:t>ЯвляетсяАбстрактным</w:t>
            </w:r>
          </w:p>
        </w:tc>
        <w:tc>
          <w:tcPr>
            <w:tcW w:w="993" w:type="dxa"/>
          </w:tcPr>
          <w:p w14:paraId="22C8E3AD" w14:textId="77777777" w:rsidR="00C24F4C" w:rsidRPr="0036121F" w:rsidRDefault="00C24F4C" w:rsidP="0036121F">
            <w:pPr>
              <w:ind w:firstLine="0"/>
              <w:rPr>
                <w:sz w:val="24"/>
                <w:szCs w:val="24"/>
              </w:rPr>
            </w:pPr>
            <w:r w:rsidRPr="0036121F">
              <w:rPr>
                <w:sz w:val="24"/>
                <w:szCs w:val="24"/>
              </w:rPr>
              <w:t>M</w:t>
            </w:r>
          </w:p>
        </w:tc>
        <w:tc>
          <w:tcPr>
            <w:tcW w:w="1275" w:type="dxa"/>
          </w:tcPr>
          <w:p w14:paraId="0FD31C1F" w14:textId="77777777" w:rsidR="00C24F4C" w:rsidRPr="0036121F" w:rsidRDefault="00C24F4C" w:rsidP="0036121F">
            <w:pPr>
              <w:ind w:firstLine="0"/>
              <w:rPr>
                <w:sz w:val="24"/>
                <w:szCs w:val="24"/>
              </w:rPr>
            </w:pPr>
            <w:r w:rsidRPr="0036121F">
              <w:rPr>
                <w:sz w:val="24"/>
                <w:szCs w:val="24"/>
              </w:rPr>
              <w:t>Логическое значение</w:t>
            </w:r>
          </w:p>
        </w:tc>
        <w:tc>
          <w:tcPr>
            <w:tcW w:w="5250" w:type="dxa"/>
          </w:tcPr>
          <w:p w14:paraId="30EA948C" w14:textId="77777777" w:rsidR="00C24F4C" w:rsidRPr="0036121F" w:rsidRDefault="00C24F4C" w:rsidP="0036121F">
            <w:pPr>
              <w:ind w:firstLine="0"/>
              <w:rPr>
                <w:sz w:val="24"/>
                <w:szCs w:val="24"/>
              </w:rPr>
            </w:pPr>
            <w:r w:rsidRPr="0036121F">
              <w:rPr>
                <w:sz w:val="24"/>
                <w:szCs w:val="24"/>
              </w:rPr>
              <w:t xml:space="preserve">Атрибут Логического значения со следующими значениями: </w:t>
            </w:r>
          </w:p>
          <w:p w14:paraId="32519D0C" w14:textId="77777777" w:rsidR="00C24F4C" w:rsidRPr="0036121F" w:rsidRDefault="00C24F4C" w:rsidP="0036121F">
            <w:pPr>
              <w:ind w:firstLine="0"/>
              <w:rPr>
                <w:sz w:val="24"/>
                <w:szCs w:val="24"/>
              </w:rPr>
            </w:pPr>
            <w:r w:rsidRPr="0036121F">
              <w:rPr>
                <w:sz w:val="24"/>
                <w:szCs w:val="24"/>
              </w:rPr>
              <w:t xml:space="preserve">ПРАВДА - это абстрактный ТипПеременной, т.е. не должно существовать никакой Переменной этого типа, только его подтипов. </w:t>
            </w:r>
          </w:p>
          <w:p w14:paraId="00029534" w14:textId="77777777" w:rsidR="00C24F4C" w:rsidRPr="0036121F" w:rsidRDefault="00C24F4C" w:rsidP="0036121F">
            <w:pPr>
              <w:ind w:firstLine="0"/>
              <w:rPr>
                <w:sz w:val="24"/>
                <w:szCs w:val="24"/>
              </w:rPr>
            </w:pPr>
            <w:r w:rsidRPr="0036121F">
              <w:rPr>
                <w:sz w:val="24"/>
                <w:szCs w:val="24"/>
              </w:rPr>
              <w:t>ЛОЖЬ - это не абстрактный ТипПеременной, т.е. Переменные этого типа могут существовать</w:t>
            </w:r>
          </w:p>
        </w:tc>
      </w:tr>
      <w:tr w:rsidR="00C24F4C" w:rsidRPr="00E610FF" w14:paraId="5CB7DA59" w14:textId="77777777" w:rsidTr="0036121F">
        <w:trPr>
          <w:trHeight w:val="312"/>
          <w:jc w:val="center"/>
        </w:trPr>
        <w:tc>
          <w:tcPr>
            <w:tcW w:w="1564" w:type="dxa"/>
          </w:tcPr>
          <w:p w14:paraId="0FE43ADD" w14:textId="77777777" w:rsidR="00C24F4C" w:rsidRPr="0036121F" w:rsidRDefault="00C24F4C" w:rsidP="0036121F">
            <w:pPr>
              <w:ind w:firstLine="0"/>
              <w:rPr>
                <w:sz w:val="24"/>
                <w:szCs w:val="24"/>
              </w:rPr>
            </w:pPr>
          </w:p>
        </w:tc>
        <w:tc>
          <w:tcPr>
            <w:tcW w:w="993" w:type="dxa"/>
          </w:tcPr>
          <w:p w14:paraId="41B2D72C" w14:textId="77777777" w:rsidR="00C24F4C" w:rsidRPr="0036121F" w:rsidRDefault="00C24F4C" w:rsidP="0036121F">
            <w:pPr>
              <w:ind w:firstLine="0"/>
              <w:rPr>
                <w:sz w:val="24"/>
                <w:szCs w:val="24"/>
              </w:rPr>
            </w:pPr>
          </w:p>
        </w:tc>
        <w:tc>
          <w:tcPr>
            <w:tcW w:w="6525" w:type="dxa"/>
            <w:gridSpan w:val="2"/>
          </w:tcPr>
          <w:p w14:paraId="04F5973E" w14:textId="77777777" w:rsidR="00C24F4C" w:rsidRPr="0036121F" w:rsidRDefault="00C24F4C" w:rsidP="0036121F">
            <w:pPr>
              <w:ind w:firstLine="0"/>
              <w:rPr>
                <w:sz w:val="24"/>
                <w:szCs w:val="24"/>
              </w:rPr>
            </w:pPr>
          </w:p>
        </w:tc>
      </w:tr>
      <w:tr w:rsidR="00C24F4C" w:rsidRPr="00E610FF" w14:paraId="620A9C57" w14:textId="77777777" w:rsidTr="0036121F">
        <w:trPr>
          <w:trHeight w:val="317"/>
          <w:jc w:val="center"/>
        </w:trPr>
        <w:tc>
          <w:tcPr>
            <w:tcW w:w="1564" w:type="dxa"/>
          </w:tcPr>
          <w:p w14:paraId="14406459" w14:textId="77777777" w:rsidR="00C24F4C" w:rsidRPr="0036121F" w:rsidRDefault="00C24F4C" w:rsidP="0036121F">
            <w:pPr>
              <w:ind w:firstLine="0"/>
              <w:rPr>
                <w:sz w:val="24"/>
                <w:szCs w:val="24"/>
              </w:rPr>
            </w:pPr>
            <w:r w:rsidRPr="0036121F">
              <w:rPr>
                <w:sz w:val="24"/>
                <w:szCs w:val="24"/>
              </w:rPr>
              <w:t xml:space="preserve">Ссылки </w:t>
            </w:r>
          </w:p>
        </w:tc>
        <w:tc>
          <w:tcPr>
            <w:tcW w:w="993" w:type="dxa"/>
          </w:tcPr>
          <w:p w14:paraId="05565FE9" w14:textId="77777777" w:rsidR="00C24F4C" w:rsidRPr="0036121F" w:rsidRDefault="00C24F4C" w:rsidP="0036121F">
            <w:pPr>
              <w:ind w:firstLine="0"/>
              <w:rPr>
                <w:sz w:val="24"/>
                <w:szCs w:val="24"/>
              </w:rPr>
            </w:pPr>
          </w:p>
        </w:tc>
        <w:tc>
          <w:tcPr>
            <w:tcW w:w="6525" w:type="dxa"/>
            <w:gridSpan w:val="2"/>
          </w:tcPr>
          <w:p w14:paraId="5DAA1C40" w14:textId="77777777" w:rsidR="00C24F4C" w:rsidRPr="0036121F" w:rsidRDefault="00C24F4C" w:rsidP="0036121F">
            <w:pPr>
              <w:ind w:firstLine="0"/>
              <w:rPr>
                <w:sz w:val="24"/>
                <w:szCs w:val="24"/>
              </w:rPr>
            </w:pPr>
          </w:p>
        </w:tc>
      </w:tr>
      <w:tr w:rsidR="00C24F4C" w:rsidRPr="00E610FF" w14:paraId="35356A0D" w14:textId="77777777" w:rsidTr="0036121F">
        <w:trPr>
          <w:trHeight w:val="864"/>
          <w:jc w:val="center"/>
        </w:trPr>
        <w:tc>
          <w:tcPr>
            <w:tcW w:w="1564" w:type="dxa"/>
          </w:tcPr>
          <w:p w14:paraId="4C1C8E52" w14:textId="77777777" w:rsidR="00C24F4C" w:rsidRPr="0036121F" w:rsidRDefault="00C24F4C" w:rsidP="0036121F">
            <w:pPr>
              <w:ind w:firstLine="0"/>
              <w:rPr>
                <w:sz w:val="24"/>
                <w:szCs w:val="24"/>
              </w:rPr>
            </w:pPr>
            <w:r w:rsidRPr="0036121F">
              <w:rPr>
                <w:sz w:val="24"/>
                <w:szCs w:val="24"/>
              </w:rPr>
              <w:t xml:space="preserve">ИмеетСвойство </w:t>
            </w:r>
          </w:p>
        </w:tc>
        <w:tc>
          <w:tcPr>
            <w:tcW w:w="993" w:type="dxa"/>
          </w:tcPr>
          <w:p w14:paraId="7E8CBC06" w14:textId="77777777" w:rsidR="00C24F4C" w:rsidRPr="0036121F" w:rsidRDefault="00C24F4C" w:rsidP="0036121F">
            <w:pPr>
              <w:ind w:firstLine="0"/>
              <w:rPr>
                <w:sz w:val="24"/>
                <w:szCs w:val="24"/>
              </w:rPr>
            </w:pPr>
            <w:r w:rsidRPr="0036121F">
              <w:rPr>
                <w:sz w:val="24"/>
                <w:szCs w:val="24"/>
              </w:rPr>
              <w:t>0..*</w:t>
            </w:r>
          </w:p>
        </w:tc>
        <w:tc>
          <w:tcPr>
            <w:tcW w:w="1275" w:type="dxa"/>
          </w:tcPr>
          <w:p w14:paraId="78162305" w14:textId="77777777" w:rsidR="00C24F4C" w:rsidRPr="0036121F" w:rsidRDefault="00C24F4C" w:rsidP="0036121F">
            <w:pPr>
              <w:ind w:firstLine="0"/>
              <w:rPr>
                <w:sz w:val="24"/>
                <w:szCs w:val="24"/>
              </w:rPr>
            </w:pPr>
          </w:p>
        </w:tc>
        <w:tc>
          <w:tcPr>
            <w:tcW w:w="5250" w:type="dxa"/>
          </w:tcPr>
          <w:p w14:paraId="044A65F0" w14:textId="77777777" w:rsidR="00C24F4C" w:rsidRPr="0036121F" w:rsidRDefault="00C24F4C" w:rsidP="0036121F">
            <w:pPr>
              <w:ind w:firstLine="0"/>
              <w:rPr>
                <w:sz w:val="24"/>
                <w:szCs w:val="24"/>
              </w:rPr>
            </w:pPr>
            <w:r w:rsidRPr="0036121F">
              <w:rPr>
                <w:sz w:val="24"/>
                <w:szCs w:val="24"/>
              </w:rPr>
              <w:t xml:space="preserve">Ссылки ИмеетСвойство используются для идентификации Свойств ТипаПеременной. Узлы, на которые делаются ссылки, могут быть инстанциированы экземплярами данного типа, в зависимости от ПравилМоделирования, определенных в пункте 6.4.4. </w:t>
            </w:r>
          </w:p>
        </w:tc>
      </w:tr>
      <w:tr w:rsidR="00C24F4C" w:rsidRPr="00E610FF" w14:paraId="1350D76D" w14:textId="77777777" w:rsidTr="0036121F">
        <w:trPr>
          <w:trHeight w:val="1051"/>
          <w:jc w:val="center"/>
        </w:trPr>
        <w:tc>
          <w:tcPr>
            <w:tcW w:w="1564" w:type="dxa"/>
          </w:tcPr>
          <w:p w14:paraId="5D324199" w14:textId="77777777" w:rsidR="00C24F4C" w:rsidRPr="0036121F" w:rsidRDefault="00C24F4C" w:rsidP="0036121F">
            <w:pPr>
              <w:ind w:firstLine="0"/>
              <w:rPr>
                <w:sz w:val="24"/>
                <w:szCs w:val="24"/>
              </w:rPr>
            </w:pPr>
            <w:r w:rsidRPr="0036121F">
              <w:rPr>
                <w:sz w:val="24"/>
                <w:szCs w:val="24"/>
              </w:rPr>
              <w:t>ИмеетКомпонент</w:t>
            </w:r>
          </w:p>
        </w:tc>
        <w:tc>
          <w:tcPr>
            <w:tcW w:w="993" w:type="dxa"/>
          </w:tcPr>
          <w:p w14:paraId="6C0B725B" w14:textId="77777777" w:rsidR="00C24F4C" w:rsidRPr="0036121F" w:rsidRDefault="00C24F4C" w:rsidP="0036121F">
            <w:pPr>
              <w:ind w:firstLine="0"/>
              <w:rPr>
                <w:sz w:val="24"/>
                <w:szCs w:val="24"/>
              </w:rPr>
            </w:pPr>
            <w:r w:rsidRPr="0036121F">
              <w:rPr>
                <w:sz w:val="24"/>
                <w:szCs w:val="24"/>
              </w:rPr>
              <w:t>0..*</w:t>
            </w:r>
          </w:p>
        </w:tc>
        <w:tc>
          <w:tcPr>
            <w:tcW w:w="1275" w:type="dxa"/>
          </w:tcPr>
          <w:p w14:paraId="0E2EFCDB" w14:textId="77777777" w:rsidR="00C24F4C" w:rsidRPr="0036121F" w:rsidRDefault="00C24F4C" w:rsidP="0036121F">
            <w:pPr>
              <w:ind w:firstLine="0"/>
              <w:rPr>
                <w:sz w:val="24"/>
                <w:szCs w:val="24"/>
              </w:rPr>
            </w:pPr>
          </w:p>
        </w:tc>
        <w:tc>
          <w:tcPr>
            <w:tcW w:w="5250" w:type="dxa"/>
          </w:tcPr>
          <w:p w14:paraId="3BA71156" w14:textId="77777777" w:rsidR="00C24F4C" w:rsidRPr="0036121F" w:rsidRDefault="00C24F4C" w:rsidP="0036121F">
            <w:pPr>
              <w:ind w:firstLine="0"/>
              <w:rPr>
                <w:sz w:val="24"/>
                <w:szCs w:val="24"/>
              </w:rPr>
            </w:pPr>
            <w:r w:rsidRPr="0036121F">
              <w:rPr>
                <w:sz w:val="24"/>
                <w:szCs w:val="24"/>
              </w:rPr>
              <w:t xml:space="preserve">Ссылки ИмеетКомпонент используются для комплексных ТиповПеременных для идентификации содержащих их ПеременныхДанных. Комплексные ТипыПеременных могут использоваться только для ПеременныхДанных. Узлы, на которые делаются ссылки, могут быть инстанциированы экземплярами данного типа, в зависимости от ПравилМоделирования, определенных в пункте 6.4.4. </w:t>
            </w:r>
          </w:p>
        </w:tc>
      </w:tr>
      <w:tr w:rsidR="00C24F4C" w:rsidRPr="00E610FF" w14:paraId="2EFB02BE" w14:textId="77777777" w:rsidTr="0036121F">
        <w:trPr>
          <w:trHeight w:val="682"/>
          <w:jc w:val="center"/>
        </w:trPr>
        <w:tc>
          <w:tcPr>
            <w:tcW w:w="1564" w:type="dxa"/>
          </w:tcPr>
          <w:p w14:paraId="1F653981" w14:textId="77777777" w:rsidR="00C24F4C" w:rsidRPr="0036121F" w:rsidRDefault="00C24F4C" w:rsidP="0036121F">
            <w:pPr>
              <w:ind w:firstLine="0"/>
              <w:rPr>
                <w:sz w:val="24"/>
                <w:szCs w:val="24"/>
              </w:rPr>
            </w:pPr>
            <w:r w:rsidRPr="0036121F">
              <w:rPr>
                <w:sz w:val="24"/>
                <w:szCs w:val="24"/>
              </w:rPr>
              <w:t>ИмеетПодтип</w:t>
            </w:r>
          </w:p>
        </w:tc>
        <w:tc>
          <w:tcPr>
            <w:tcW w:w="993" w:type="dxa"/>
          </w:tcPr>
          <w:p w14:paraId="095BD997" w14:textId="77777777" w:rsidR="00C24F4C" w:rsidRPr="0036121F" w:rsidRDefault="00C24F4C" w:rsidP="0036121F">
            <w:pPr>
              <w:ind w:firstLine="0"/>
              <w:rPr>
                <w:sz w:val="24"/>
                <w:szCs w:val="24"/>
              </w:rPr>
            </w:pPr>
            <w:r w:rsidRPr="0036121F">
              <w:rPr>
                <w:sz w:val="24"/>
                <w:szCs w:val="24"/>
              </w:rPr>
              <w:t>0..*</w:t>
            </w:r>
          </w:p>
        </w:tc>
        <w:tc>
          <w:tcPr>
            <w:tcW w:w="1275" w:type="dxa"/>
          </w:tcPr>
          <w:p w14:paraId="23B73386" w14:textId="77777777" w:rsidR="00C24F4C" w:rsidRPr="0036121F" w:rsidRDefault="00C24F4C" w:rsidP="0036121F">
            <w:pPr>
              <w:ind w:firstLine="0"/>
              <w:rPr>
                <w:sz w:val="24"/>
                <w:szCs w:val="24"/>
              </w:rPr>
            </w:pPr>
          </w:p>
        </w:tc>
        <w:tc>
          <w:tcPr>
            <w:tcW w:w="5250" w:type="dxa"/>
          </w:tcPr>
          <w:p w14:paraId="464061F6" w14:textId="77777777" w:rsidR="00C24F4C" w:rsidRPr="0036121F" w:rsidRDefault="00C24F4C" w:rsidP="0036121F">
            <w:pPr>
              <w:ind w:firstLine="0"/>
              <w:rPr>
                <w:sz w:val="24"/>
                <w:szCs w:val="24"/>
              </w:rPr>
            </w:pPr>
            <w:r w:rsidRPr="0036121F">
              <w:rPr>
                <w:sz w:val="24"/>
                <w:szCs w:val="24"/>
              </w:rPr>
              <w:t xml:space="preserve">Ссылки ИмеетПодтип идентифицируют ТипыПеременной, которые являются подтипами этого типа. Обратный подтип Ссылки идентифицирует родительский тип этого типа. </w:t>
            </w:r>
          </w:p>
        </w:tc>
      </w:tr>
      <w:tr w:rsidR="00C24F4C" w:rsidRPr="00E610FF" w14:paraId="63D213CF" w14:textId="77777777" w:rsidTr="0036121F">
        <w:trPr>
          <w:trHeight w:val="504"/>
          <w:jc w:val="center"/>
        </w:trPr>
        <w:tc>
          <w:tcPr>
            <w:tcW w:w="1564" w:type="dxa"/>
          </w:tcPr>
          <w:p w14:paraId="6EA50DD6" w14:textId="77777777" w:rsidR="00C24F4C" w:rsidRPr="0036121F" w:rsidRDefault="00C24F4C" w:rsidP="0036121F">
            <w:pPr>
              <w:ind w:firstLine="0"/>
              <w:rPr>
                <w:sz w:val="24"/>
                <w:szCs w:val="24"/>
              </w:rPr>
            </w:pPr>
            <w:r w:rsidRPr="0036121F">
              <w:rPr>
                <w:sz w:val="24"/>
                <w:szCs w:val="24"/>
              </w:rPr>
              <w:t>СозданиеСобытия</w:t>
            </w:r>
          </w:p>
        </w:tc>
        <w:tc>
          <w:tcPr>
            <w:tcW w:w="993" w:type="dxa"/>
          </w:tcPr>
          <w:p w14:paraId="4D10AA46" w14:textId="77777777" w:rsidR="00C24F4C" w:rsidRPr="0036121F" w:rsidRDefault="00C24F4C" w:rsidP="0036121F">
            <w:pPr>
              <w:ind w:firstLine="0"/>
              <w:rPr>
                <w:sz w:val="24"/>
                <w:szCs w:val="24"/>
              </w:rPr>
            </w:pPr>
            <w:r w:rsidRPr="0036121F">
              <w:rPr>
                <w:sz w:val="24"/>
                <w:szCs w:val="24"/>
              </w:rPr>
              <w:t>0..*</w:t>
            </w:r>
          </w:p>
        </w:tc>
        <w:tc>
          <w:tcPr>
            <w:tcW w:w="1275" w:type="dxa"/>
          </w:tcPr>
          <w:p w14:paraId="1361300D" w14:textId="77777777" w:rsidR="00C24F4C" w:rsidRPr="0036121F" w:rsidRDefault="00C24F4C" w:rsidP="0036121F">
            <w:pPr>
              <w:ind w:firstLine="0"/>
              <w:rPr>
                <w:sz w:val="24"/>
                <w:szCs w:val="24"/>
              </w:rPr>
            </w:pPr>
          </w:p>
        </w:tc>
        <w:tc>
          <w:tcPr>
            <w:tcW w:w="5250" w:type="dxa"/>
          </w:tcPr>
          <w:p w14:paraId="127D166D" w14:textId="77777777" w:rsidR="00C24F4C" w:rsidRPr="0036121F" w:rsidRDefault="00C24F4C" w:rsidP="0036121F">
            <w:pPr>
              <w:ind w:firstLine="0"/>
              <w:rPr>
                <w:sz w:val="24"/>
                <w:szCs w:val="24"/>
              </w:rPr>
            </w:pPr>
            <w:r w:rsidRPr="0036121F">
              <w:rPr>
                <w:sz w:val="24"/>
                <w:szCs w:val="24"/>
              </w:rPr>
              <w:t xml:space="preserve">Ссылки СозданиеСобытия определяют тип Событий, которые могут генерироваться экземплярами этого типа. </w:t>
            </w:r>
          </w:p>
        </w:tc>
      </w:tr>
      <w:tr w:rsidR="0036121F" w:rsidRPr="00E610FF" w14:paraId="673F14A1" w14:textId="77777777" w:rsidTr="0036121F">
        <w:trPr>
          <w:trHeight w:val="504"/>
          <w:jc w:val="center"/>
        </w:trPr>
        <w:tc>
          <w:tcPr>
            <w:tcW w:w="1564" w:type="dxa"/>
          </w:tcPr>
          <w:p w14:paraId="755E850F" w14:textId="3569B5C7" w:rsidR="0036121F" w:rsidRPr="0036121F" w:rsidRDefault="0036121F" w:rsidP="0036121F">
            <w:pPr>
              <w:ind w:firstLine="0"/>
              <w:rPr>
                <w:sz w:val="24"/>
                <w:szCs w:val="24"/>
              </w:rPr>
            </w:pPr>
            <w:r w:rsidRPr="0036121F">
              <w:rPr>
                <w:sz w:val="24"/>
                <w:szCs w:val="24"/>
              </w:rPr>
              <w:t>&lt;другие Ссылки&gt;</w:t>
            </w:r>
          </w:p>
        </w:tc>
        <w:tc>
          <w:tcPr>
            <w:tcW w:w="993" w:type="dxa"/>
          </w:tcPr>
          <w:p w14:paraId="46238FD4" w14:textId="336F517C" w:rsidR="0036121F" w:rsidRPr="0036121F" w:rsidRDefault="0036121F" w:rsidP="0036121F">
            <w:pPr>
              <w:ind w:firstLine="0"/>
              <w:rPr>
                <w:sz w:val="24"/>
                <w:szCs w:val="24"/>
              </w:rPr>
            </w:pPr>
            <w:r w:rsidRPr="0036121F">
              <w:rPr>
                <w:sz w:val="24"/>
                <w:szCs w:val="24"/>
              </w:rPr>
              <w:t>0..*</w:t>
            </w:r>
          </w:p>
        </w:tc>
        <w:tc>
          <w:tcPr>
            <w:tcW w:w="1275" w:type="dxa"/>
          </w:tcPr>
          <w:p w14:paraId="5D5189C3" w14:textId="77777777" w:rsidR="0036121F" w:rsidRPr="0036121F" w:rsidRDefault="0036121F" w:rsidP="0036121F">
            <w:pPr>
              <w:ind w:firstLine="0"/>
              <w:rPr>
                <w:sz w:val="24"/>
                <w:szCs w:val="24"/>
              </w:rPr>
            </w:pPr>
          </w:p>
        </w:tc>
        <w:tc>
          <w:tcPr>
            <w:tcW w:w="5250" w:type="dxa"/>
          </w:tcPr>
          <w:p w14:paraId="1C1EDE33" w14:textId="5095D2BE" w:rsidR="0036121F" w:rsidRPr="0036121F" w:rsidRDefault="0036121F" w:rsidP="0036121F">
            <w:pPr>
              <w:ind w:firstLine="0"/>
              <w:rPr>
                <w:sz w:val="24"/>
                <w:szCs w:val="24"/>
              </w:rPr>
            </w:pPr>
            <w:r w:rsidRPr="0036121F">
              <w:rPr>
                <w:sz w:val="24"/>
                <w:szCs w:val="24"/>
              </w:rPr>
              <w:t xml:space="preserve">ТипыПеременных могут содержать другие Ссылки, которые могут быть инстанциированы Переменными, определяемыми данным </w:t>
            </w:r>
            <w:r w:rsidRPr="0036121F">
              <w:rPr>
                <w:sz w:val="24"/>
                <w:szCs w:val="24"/>
              </w:rPr>
              <w:lastRenderedPageBreak/>
              <w:t>ТипомПеременной. ПравилаМоделирования определены в пункте 6.4.4.</w:t>
            </w:r>
          </w:p>
        </w:tc>
      </w:tr>
      <w:tr w:rsidR="0036121F" w:rsidRPr="00E610FF" w14:paraId="71CD2F90" w14:textId="77777777" w:rsidTr="0036121F">
        <w:trPr>
          <w:trHeight w:val="504"/>
          <w:jc w:val="center"/>
        </w:trPr>
        <w:tc>
          <w:tcPr>
            <w:tcW w:w="1564" w:type="dxa"/>
          </w:tcPr>
          <w:p w14:paraId="7A0756FA" w14:textId="77777777" w:rsidR="0036121F" w:rsidRPr="0036121F" w:rsidRDefault="0036121F" w:rsidP="0036121F">
            <w:pPr>
              <w:ind w:firstLine="0"/>
              <w:rPr>
                <w:sz w:val="24"/>
                <w:szCs w:val="24"/>
              </w:rPr>
            </w:pPr>
          </w:p>
        </w:tc>
        <w:tc>
          <w:tcPr>
            <w:tcW w:w="993" w:type="dxa"/>
          </w:tcPr>
          <w:p w14:paraId="06A0A3A5" w14:textId="77777777" w:rsidR="0036121F" w:rsidRPr="0036121F" w:rsidRDefault="0036121F" w:rsidP="0036121F">
            <w:pPr>
              <w:ind w:firstLine="0"/>
              <w:rPr>
                <w:sz w:val="24"/>
                <w:szCs w:val="24"/>
              </w:rPr>
            </w:pPr>
          </w:p>
        </w:tc>
        <w:tc>
          <w:tcPr>
            <w:tcW w:w="1275" w:type="dxa"/>
          </w:tcPr>
          <w:p w14:paraId="5BB296EE" w14:textId="77777777" w:rsidR="0036121F" w:rsidRPr="0036121F" w:rsidRDefault="0036121F" w:rsidP="0036121F">
            <w:pPr>
              <w:ind w:firstLine="0"/>
              <w:rPr>
                <w:sz w:val="24"/>
                <w:szCs w:val="24"/>
              </w:rPr>
            </w:pPr>
          </w:p>
        </w:tc>
        <w:tc>
          <w:tcPr>
            <w:tcW w:w="5250" w:type="dxa"/>
          </w:tcPr>
          <w:p w14:paraId="6D5505D2" w14:textId="77777777" w:rsidR="0036121F" w:rsidRPr="0036121F" w:rsidRDefault="0036121F" w:rsidP="0036121F">
            <w:pPr>
              <w:ind w:firstLine="0"/>
              <w:rPr>
                <w:sz w:val="24"/>
                <w:szCs w:val="24"/>
              </w:rPr>
            </w:pPr>
          </w:p>
        </w:tc>
      </w:tr>
      <w:tr w:rsidR="0036121F" w:rsidRPr="00E610FF" w14:paraId="1BBC4099" w14:textId="77777777" w:rsidTr="0036121F">
        <w:trPr>
          <w:trHeight w:val="504"/>
          <w:jc w:val="center"/>
        </w:trPr>
        <w:tc>
          <w:tcPr>
            <w:tcW w:w="1564" w:type="dxa"/>
          </w:tcPr>
          <w:p w14:paraId="67A6A544" w14:textId="1EC2B4EB" w:rsidR="0036121F" w:rsidRPr="0036121F" w:rsidRDefault="0036121F" w:rsidP="0036121F">
            <w:pPr>
              <w:ind w:firstLine="0"/>
              <w:rPr>
                <w:sz w:val="24"/>
                <w:szCs w:val="24"/>
              </w:rPr>
            </w:pPr>
            <w:r w:rsidRPr="0036121F">
              <w:rPr>
                <w:sz w:val="24"/>
                <w:szCs w:val="24"/>
              </w:rPr>
              <w:t>Стандартные Свойства</w:t>
            </w:r>
          </w:p>
        </w:tc>
        <w:tc>
          <w:tcPr>
            <w:tcW w:w="993" w:type="dxa"/>
          </w:tcPr>
          <w:p w14:paraId="7F1F0893" w14:textId="77777777" w:rsidR="0036121F" w:rsidRPr="0036121F" w:rsidRDefault="0036121F" w:rsidP="0036121F">
            <w:pPr>
              <w:ind w:firstLine="0"/>
              <w:rPr>
                <w:sz w:val="24"/>
                <w:szCs w:val="24"/>
              </w:rPr>
            </w:pPr>
          </w:p>
        </w:tc>
        <w:tc>
          <w:tcPr>
            <w:tcW w:w="1275" w:type="dxa"/>
          </w:tcPr>
          <w:p w14:paraId="6498FEAA" w14:textId="77777777" w:rsidR="0036121F" w:rsidRPr="0036121F" w:rsidRDefault="0036121F" w:rsidP="0036121F">
            <w:pPr>
              <w:ind w:firstLine="0"/>
              <w:rPr>
                <w:sz w:val="24"/>
                <w:szCs w:val="24"/>
              </w:rPr>
            </w:pPr>
          </w:p>
        </w:tc>
        <w:tc>
          <w:tcPr>
            <w:tcW w:w="5250" w:type="dxa"/>
          </w:tcPr>
          <w:p w14:paraId="5C6EA4FC" w14:textId="77777777" w:rsidR="0036121F" w:rsidRPr="0036121F" w:rsidRDefault="0036121F" w:rsidP="0036121F">
            <w:pPr>
              <w:ind w:firstLine="0"/>
              <w:rPr>
                <w:sz w:val="24"/>
                <w:szCs w:val="24"/>
              </w:rPr>
            </w:pPr>
          </w:p>
        </w:tc>
      </w:tr>
      <w:tr w:rsidR="0036121F" w:rsidRPr="00E610FF" w14:paraId="146B11E6" w14:textId="77777777" w:rsidTr="0036121F">
        <w:trPr>
          <w:trHeight w:val="504"/>
          <w:jc w:val="center"/>
        </w:trPr>
        <w:tc>
          <w:tcPr>
            <w:tcW w:w="1564" w:type="dxa"/>
          </w:tcPr>
          <w:p w14:paraId="3CAB57F5" w14:textId="2EA35272" w:rsidR="0036121F" w:rsidRPr="0036121F" w:rsidRDefault="0036121F" w:rsidP="0036121F">
            <w:pPr>
              <w:ind w:firstLine="0"/>
              <w:rPr>
                <w:sz w:val="24"/>
                <w:szCs w:val="24"/>
              </w:rPr>
            </w:pPr>
            <w:r w:rsidRPr="0036121F">
              <w:rPr>
                <w:sz w:val="24"/>
                <w:szCs w:val="24"/>
              </w:rPr>
              <w:t>ВерсияУзла</w:t>
            </w:r>
          </w:p>
        </w:tc>
        <w:tc>
          <w:tcPr>
            <w:tcW w:w="993" w:type="dxa"/>
          </w:tcPr>
          <w:p w14:paraId="145A184A" w14:textId="4A9EA64C" w:rsidR="0036121F" w:rsidRPr="0036121F" w:rsidRDefault="0036121F" w:rsidP="0036121F">
            <w:pPr>
              <w:ind w:firstLine="0"/>
              <w:rPr>
                <w:sz w:val="24"/>
                <w:szCs w:val="24"/>
              </w:rPr>
            </w:pPr>
            <w:r w:rsidRPr="0036121F">
              <w:rPr>
                <w:sz w:val="24"/>
                <w:szCs w:val="24"/>
              </w:rPr>
              <w:t>O</w:t>
            </w:r>
          </w:p>
        </w:tc>
        <w:tc>
          <w:tcPr>
            <w:tcW w:w="1275" w:type="dxa"/>
          </w:tcPr>
          <w:p w14:paraId="5F6290E5" w14:textId="435E8501" w:rsidR="0036121F" w:rsidRPr="0036121F" w:rsidRDefault="0036121F" w:rsidP="0036121F">
            <w:pPr>
              <w:ind w:firstLine="0"/>
              <w:rPr>
                <w:sz w:val="24"/>
                <w:szCs w:val="24"/>
              </w:rPr>
            </w:pPr>
            <w:r w:rsidRPr="0036121F">
              <w:rPr>
                <w:sz w:val="24"/>
                <w:szCs w:val="24"/>
              </w:rPr>
              <w:t>Строка</w:t>
            </w:r>
          </w:p>
        </w:tc>
        <w:tc>
          <w:tcPr>
            <w:tcW w:w="5250" w:type="dxa"/>
          </w:tcPr>
          <w:p w14:paraId="1C215793" w14:textId="77777777" w:rsidR="0036121F" w:rsidRPr="0036121F" w:rsidRDefault="0036121F" w:rsidP="0036121F">
            <w:pPr>
              <w:ind w:firstLine="0"/>
              <w:rPr>
                <w:sz w:val="24"/>
                <w:szCs w:val="24"/>
              </w:rPr>
            </w:pPr>
            <w:r w:rsidRPr="0036121F">
              <w:rPr>
                <w:sz w:val="24"/>
                <w:szCs w:val="24"/>
              </w:rPr>
              <w:t xml:space="preserve">Свойство ВерсияУзла используется для указания версии Узла. </w:t>
            </w:r>
          </w:p>
          <w:p w14:paraId="46295E92" w14:textId="77777777" w:rsidR="0036121F" w:rsidRPr="0036121F" w:rsidRDefault="0036121F" w:rsidP="0036121F">
            <w:pPr>
              <w:ind w:firstLine="0"/>
              <w:rPr>
                <w:sz w:val="24"/>
                <w:szCs w:val="24"/>
              </w:rPr>
            </w:pPr>
            <w:r w:rsidRPr="0036121F">
              <w:rPr>
                <w:sz w:val="24"/>
                <w:szCs w:val="24"/>
              </w:rPr>
              <w:t xml:space="preserve">Свойство ВерсияУзла обновляется каждый раз, когда Ссылка добавляется в Узел или удаляется из Узла, которому принадлежит это Свойство. Изменение значения Атрибута, за исключением Атрибута ТипаДанных, не приводит к изменению ВерсииУзла. Клиенты могут прочитать Свойство ВерсииУзла или подписаться на него, чтобы определить, когда структура Узла изменилась. </w:t>
            </w:r>
          </w:p>
          <w:p w14:paraId="635D7C01" w14:textId="3C1DDB69" w:rsidR="0036121F" w:rsidRPr="0036121F" w:rsidRDefault="0036121F" w:rsidP="0036121F">
            <w:pPr>
              <w:ind w:firstLine="0"/>
              <w:rPr>
                <w:sz w:val="24"/>
                <w:szCs w:val="24"/>
              </w:rPr>
            </w:pPr>
            <w:r w:rsidRPr="0036121F">
              <w:rPr>
                <w:sz w:val="24"/>
                <w:szCs w:val="24"/>
              </w:rPr>
              <w:t xml:space="preserve">Хотя отношение ТипаПеременной к его ТипуДанных не моделируется с помощью Ссылок, изменения Атрибута ТипаДанных приводят к обновлению Свойства ВерсииУзла. </w:t>
            </w:r>
          </w:p>
        </w:tc>
      </w:tr>
    </w:tbl>
    <w:p w14:paraId="7E5A2F02" w14:textId="77777777" w:rsidR="00C24F4C" w:rsidRDefault="00C24F4C" w:rsidP="0036121F">
      <w:pPr>
        <w:widowControl/>
        <w:ind w:firstLine="0"/>
        <w:rPr>
          <w:sz w:val="24"/>
          <w:szCs w:val="24"/>
        </w:rPr>
      </w:pPr>
    </w:p>
    <w:p w14:paraId="57308BC4" w14:textId="77777777" w:rsidR="00C24F4C" w:rsidRPr="0036121F" w:rsidRDefault="00C24F4C" w:rsidP="0036121F">
      <w:pPr>
        <w:rPr>
          <w:sz w:val="24"/>
          <w:szCs w:val="24"/>
        </w:rPr>
      </w:pPr>
      <w:r w:rsidRPr="0036121F">
        <w:rPr>
          <w:sz w:val="24"/>
          <w:szCs w:val="24"/>
        </w:rPr>
        <w:t xml:space="preserve">КлассУзла ТиповПеременной наследует базовые Атрибуты КлассаУзла, определенные в пункте 5.2. ТипПеременной КлассаУзла также определяет набор Атрибутов, описывающих стандартное или начальное значение его экземпляра Переменных. Атрибут Значения представляет собой значение по умолчанию. Атрибуты ТипаДанных, РейтингаЗначения и РазмерностейМассива предоставляют возможность описания простых и сложных значений. Атрибут ЯвляетсяАбстрактным определяет, может ли тип быть непосредственно инстанцирован. </w:t>
      </w:r>
    </w:p>
    <w:p w14:paraId="7C6EB3B1" w14:textId="77777777" w:rsidR="00C24F4C" w:rsidRPr="0036121F" w:rsidRDefault="00C24F4C" w:rsidP="0036121F">
      <w:pPr>
        <w:rPr>
          <w:sz w:val="24"/>
          <w:szCs w:val="24"/>
        </w:rPr>
      </w:pPr>
      <w:r w:rsidRPr="0036121F">
        <w:rPr>
          <w:sz w:val="24"/>
          <w:szCs w:val="24"/>
        </w:rPr>
        <w:t xml:space="preserve">ТипПеременной КлассаУзла использует Ссылки ИмеетСвойство для определения Свойств и Ссылок ИмеетКомпонент для определения ПеременныхДанных. Будут ли они инстанциированы, зависит от ПравилМоделирования, определенных в пункта 6.4.4. </w:t>
      </w:r>
    </w:p>
    <w:p w14:paraId="3DF0972B" w14:textId="77777777" w:rsidR="00C24F4C" w:rsidRPr="0036121F" w:rsidRDefault="00C24F4C" w:rsidP="0036121F">
      <w:pPr>
        <w:rPr>
          <w:sz w:val="24"/>
          <w:szCs w:val="24"/>
        </w:rPr>
      </w:pPr>
      <w:r w:rsidRPr="0036121F">
        <w:rPr>
          <w:sz w:val="24"/>
          <w:szCs w:val="24"/>
        </w:rPr>
        <w:t xml:space="preserve">Свойство ВерсияУзла указывает версию ТипаПеременной. В настоящем документе не определены дополнительные Свойства для ТиповПеременных. Дополнительные части стандарта IEC 62541 могут определять дополнительные Свойства для ТиповПеременных. Стандарт IEC 62541-8 определяет набор Свойств, которые могут использоваться для ТиповПеременных. </w:t>
      </w:r>
    </w:p>
    <w:p w14:paraId="51E42EDA" w14:textId="77777777" w:rsidR="00C24F4C" w:rsidRPr="0036121F" w:rsidRDefault="00C24F4C" w:rsidP="0036121F">
      <w:pPr>
        <w:rPr>
          <w:sz w:val="24"/>
          <w:szCs w:val="24"/>
        </w:rPr>
      </w:pPr>
      <w:r w:rsidRPr="0036121F">
        <w:rPr>
          <w:sz w:val="24"/>
          <w:szCs w:val="24"/>
        </w:rPr>
        <w:t xml:space="preserve">Ссылки ИмеетПодтип используются для подтипа ТиповПеременных. Подтипы ТипыПеременных наследуют общую семантику от родительского типа. Общие правила подтипирования определены в пункте 6. Необязательно предоставлять Ссылку ИмеетПодтип для супертипа, но требуется, чтобы подтип предоставлял обратную Ссылку на свой супертип. </w:t>
      </w:r>
    </w:p>
    <w:p w14:paraId="39E6400E" w14:textId="77777777" w:rsidR="00C24F4C" w:rsidRPr="0036121F" w:rsidRDefault="00C24F4C" w:rsidP="0036121F">
      <w:pPr>
        <w:rPr>
          <w:sz w:val="24"/>
          <w:szCs w:val="24"/>
        </w:rPr>
      </w:pPr>
      <w:r w:rsidRPr="0036121F">
        <w:rPr>
          <w:sz w:val="24"/>
          <w:szCs w:val="24"/>
        </w:rPr>
        <w:t xml:space="preserve">Ссылки СозданиеСобытия определяют, что ТипПеременных может быть источником События указанного ТипомСобытия или одного из его подтипов. Серверы должны создавать двунаправленные Ссылки СоздатьСобытие. Однако ссылкам разрешается быть однонаправленными, когда Сервер не может раскрыть обратное направление, указывающее с ТипаСобытия на каждый ТипПеременной, поддерживающий ТипСобытия. </w:t>
      </w:r>
    </w:p>
    <w:p w14:paraId="51343147" w14:textId="77777777" w:rsidR="00C24F4C" w:rsidRPr="0036121F" w:rsidRDefault="00C24F4C" w:rsidP="0036121F">
      <w:pPr>
        <w:rPr>
          <w:sz w:val="24"/>
          <w:szCs w:val="24"/>
        </w:rPr>
      </w:pPr>
      <w:r w:rsidRPr="0036121F">
        <w:rPr>
          <w:sz w:val="24"/>
          <w:szCs w:val="24"/>
        </w:rPr>
        <w:t xml:space="preserve">Ссылки СозданиеСобытия являются необязательными, т.е. Переменные могут генерировать События самого ТипаСобытия, которые не выставляются по его ТипуПеременной. Ссылки СозданиеСобытия являются необязательными, т.е. Переменные </w:t>
      </w:r>
      <w:r w:rsidRPr="0036121F">
        <w:rPr>
          <w:sz w:val="24"/>
          <w:szCs w:val="24"/>
        </w:rPr>
        <w:lastRenderedPageBreak/>
        <w:t xml:space="preserve">могут генерировать События самого ТипаСобытия, которые не выставляются по его ТипуПеременной. </w:t>
      </w:r>
    </w:p>
    <w:p w14:paraId="5A53429D" w14:textId="5EA6E641" w:rsidR="00C24F4C" w:rsidRPr="0036121F" w:rsidRDefault="00C24F4C" w:rsidP="0036121F">
      <w:pPr>
        <w:rPr>
          <w:sz w:val="24"/>
          <w:szCs w:val="24"/>
        </w:rPr>
      </w:pPr>
      <w:r w:rsidRPr="0036121F">
        <w:rPr>
          <w:sz w:val="24"/>
          <w:szCs w:val="24"/>
        </w:rPr>
        <w:t xml:space="preserve">ТипыПеременной могут использовать любые дополнительные Ссылки для определения Связей с другими Узлами. Никаких ограничений не накладывается на типы используемых Ссылок или на КлассыУзлов, на которые могут быть сделаны ссылки. Однако, ограничения могут быть определены ТипомСсылки, исключая его использование для ТиповПеременной. Стандартные ТипыСсылок описаны в </w:t>
      </w:r>
      <w:r w:rsidR="0036121F">
        <w:rPr>
          <w:sz w:val="24"/>
          <w:szCs w:val="24"/>
        </w:rPr>
        <w:t>разделе</w:t>
      </w:r>
      <w:r w:rsidRPr="0036121F">
        <w:rPr>
          <w:sz w:val="24"/>
          <w:szCs w:val="24"/>
        </w:rPr>
        <w:t xml:space="preserve"> 7.</w:t>
      </w:r>
    </w:p>
    <w:p w14:paraId="472F685C" w14:textId="6F4E71E8" w:rsidR="00C24F4C" w:rsidRPr="0036121F" w:rsidRDefault="00C24F4C" w:rsidP="0036121F">
      <w:pPr>
        <w:rPr>
          <w:sz w:val="24"/>
          <w:szCs w:val="24"/>
        </w:rPr>
      </w:pPr>
      <w:r w:rsidRPr="0036121F">
        <w:rPr>
          <w:sz w:val="24"/>
          <w:szCs w:val="24"/>
        </w:rPr>
        <w:t>Все Узлы, на которые имеются прямые Иерархические Ссылки, должны иметь уникальные ОбзорыИмен в контексте ТипаПеременной (см</w:t>
      </w:r>
      <w:r w:rsidR="0036121F">
        <w:rPr>
          <w:sz w:val="24"/>
          <w:szCs w:val="24"/>
        </w:rPr>
        <w:t>.</w:t>
      </w:r>
      <w:r w:rsidRPr="0036121F">
        <w:rPr>
          <w:sz w:val="24"/>
          <w:szCs w:val="24"/>
        </w:rPr>
        <w:t xml:space="preserve"> 4.5). </w:t>
      </w:r>
    </w:p>
    <w:p w14:paraId="00C37DC6" w14:textId="77777777" w:rsidR="00C24F4C" w:rsidRPr="0036121F" w:rsidRDefault="00C24F4C" w:rsidP="0036121F">
      <w:pPr>
        <w:rPr>
          <w:b/>
          <w:bCs/>
          <w:sz w:val="24"/>
          <w:szCs w:val="24"/>
        </w:rPr>
      </w:pPr>
      <w:bookmarkStart w:id="76" w:name="bookmark99"/>
      <w:r w:rsidRPr="0036121F">
        <w:rPr>
          <w:b/>
          <w:bCs/>
          <w:sz w:val="24"/>
          <w:szCs w:val="24"/>
        </w:rPr>
        <w:t>5</w:t>
      </w:r>
      <w:bookmarkEnd w:id="76"/>
      <w:r w:rsidRPr="0036121F">
        <w:rPr>
          <w:b/>
          <w:bCs/>
          <w:sz w:val="24"/>
          <w:szCs w:val="24"/>
        </w:rPr>
        <w:t xml:space="preserve">.6.6 Создание на стороне клиента Переменных ТиповПеременных </w:t>
      </w:r>
    </w:p>
    <w:p w14:paraId="66BCBB11" w14:textId="4E073B49" w:rsidR="00C24F4C" w:rsidRPr="0036121F" w:rsidRDefault="00C24F4C" w:rsidP="0036121F">
      <w:pPr>
        <w:rPr>
          <w:sz w:val="24"/>
          <w:szCs w:val="24"/>
        </w:rPr>
      </w:pPr>
      <w:r w:rsidRPr="0036121F">
        <w:rPr>
          <w:sz w:val="24"/>
          <w:szCs w:val="24"/>
        </w:rPr>
        <w:t xml:space="preserve">Переменные всегда основываются на ТипеПеременной, </w:t>
      </w:r>
      <w:r w:rsidR="0036121F" w:rsidRPr="0036121F">
        <w:rPr>
          <w:sz w:val="24"/>
          <w:szCs w:val="24"/>
        </w:rPr>
        <w:t>т. е.</w:t>
      </w:r>
      <w:r w:rsidRPr="0036121F">
        <w:rPr>
          <w:sz w:val="24"/>
          <w:szCs w:val="24"/>
        </w:rPr>
        <w:t xml:space="preserve"> у них есть Ссылка ИмеетТипОпределения, указывающая на их ТипПеременной. </w:t>
      </w:r>
    </w:p>
    <w:p w14:paraId="71616679" w14:textId="77777777" w:rsidR="00C24F4C" w:rsidRPr="0036121F" w:rsidRDefault="00C24F4C" w:rsidP="0036121F">
      <w:pPr>
        <w:rPr>
          <w:sz w:val="24"/>
          <w:szCs w:val="24"/>
        </w:rPr>
      </w:pPr>
      <w:r w:rsidRPr="0036121F">
        <w:rPr>
          <w:sz w:val="24"/>
          <w:szCs w:val="24"/>
        </w:rPr>
        <w:t xml:space="preserve">Клиенты могут создавать Переменные с помощью Службы ДобавленияУзлов, определенной в стандарте IEC 62541-4. Служба требует указать ОпределениеТиповУзлов Переменной. Переменная, созданная Службой ДобавленияУзлов, содержит все компоненты, определяемые ее ТипомПеременной, зависящим от ПравилМоделирования, указанных для компонентов. Тем не менее, Сервер может добавлять дополнительные компоненты и Ссылки к Переменной и ее компонентам, которые не определены ТипомПеременной. Такое поведение зависит от Сервера. ТипПеременной определяет только минимальный набор компонентов, который должен существовать для каждой Переменной ТипаПеременной. </w:t>
      </w:r>
    </w:p>
    <w:p w14:paraId="40A51975" w14:textId="77777777" w:rsidR="00C24F4C" w:rsidRPr="00E610FF" w:rsidRDefault="00C24F4C" w:rsidP="00C24F4C">
      <w:pPr>
        <w:pStyle w:val="Style6"/>
        <w:widowControl/>
        <w:ind w:firstLine="720"/>
        <w:jc w:val="both"/>
        <w:rPr>
          <w:rStyle w:val="FontStyle142"/>
          <w:rFonts w:ascii="Times New Roman" w:hAnsi="Times New Roman" w:cs="Times New Roman"/>
          <w:sz w:val="28"/>
          <w:szCs w:val="28"/>
          <w:lang w:eastAsia="en-US"/>
        </w:rPr>
      </w:pPr>
      <w:bookmarkStart w:id="77" w:name="bookmark100"/>
    </w:p>
    <w:p w14:paraId="18CE6DC1" w14:textId="7B2F681C" w:rsidR="00C24F4C" w:rsidRDefault="00C24F4C" w:rsidP="00C24F4C">
      <w:pPr>
        <w:pStyle w:val="Style6"/>
        <w:widowControl/>
        <w:ind w:firstLine="720"/>
        <w:jc w:val="both"/>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5</w:t>
      </w:r>
      <w:bookmarkEnd w:id="77"/>
      <w:r w:rsidRPr="0036121F">
        <w:rPr>
          <w:rStyle w:val="FontStyle142"/>
          <w:rFonts w:ascii="Times New Roman" w:hAnsi="Times New Roman" w:cs="Times New Roman"/>
          <w:sz w:val="24"/>
          <w:szCs w:val="24"/>
          <w:lang w:eastAsia="en-US"/>
        </w:rPr>
        <w:t xml:space="preserve">.7 Метод КлассаУзла </w:t>
      </w:r>
    </w:p>
    <w:p w14:paraId="64B9F653" w14:textId="77777777" w:rsidR="0036121F" w:rsidRPr="0036121F" w:rsidRDefault="0036121F" w:rsidP="00C24F4C">
      <w:pPr>
        <w:pStyle w:val="Style6"/>
        <w:widowControl/>
        <w:ind w:firstLine="720"/>
        <w:jc w:val="both"/>
        <w:rPr>
          <w:rStyle w:val="FontStyle142"/>
          <w:rFonts w:ascii="Times New Roman" w:hAnsi="Times New Roman" w:cs="Times New Roman"/>
          <w:sz w:val="24"/>
          <w:szCs w:val="24"/>
          <w:lang w:eastAsia="en-US"/>
        </w:rPr>
      </w:pPr>
    </w:p>
    <w:p w14:paraId="32B79E6B" w14:textId="77777777" w:rsidR="0036121F" w:rsidRDefault="00C24F4C" w:rsidP="0036121F">
      <w:r w:rsidRPr="0036121F">
        <w:rPr>
          <w:sz w:val="24"/>
          <w:szCs w:val="24"/>
        </w:rPr>
        <w:t>Методы определяют вызываемые функции. Методы вызываются с помощью Службы Вызовов, определенной в стандарте IEC 62541-4. Вызовы методов в АдресномПространстве не отображаются. Вызовы методов всегда выполняются до завершения и всегда возвращают ответы после завершения. Методы определяются с помощью Метода КлассаУзла, указанного в таблице 15.</w:t>
      </w:r>
      <w:r w:rsidRPr="0036121F">
        <w:t xml:space="preserve"> </w:t>
      </w:r>
    </w:p>
    <w:p w14:paraId="5D7F46F6" w14:textId="7FB5FA4C" w:rsidR="00C24F4C" w:rsidRPr="0036121F" w:rsidRDefault="00C24F4C" w:rsidP="0036121F">
      <w:pPr>
        <w:ind w:firstLine="0"/>
        <w:jc w:val="center"/>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 xml:space="preserve">Таблица </w:t>
      </w:r>
      <w:r w:rsidRPr="0036121F">
        <w:rPr>
          <w:rStyle w:val="FontStyle142"/>
          <w:rFonts w:ascii="Times New Roman" w:hAnsi="Times New Roman" w:cs="Times New Roman"/>
          <w:sz w:val="24"/>
          <w:szCs w:val="24"/>
          <w:lang w:eastAsia="en-US"/>
        </w:rPr>
        <w:fldChar w:fldCharType="begin"/>
      </w:r>
      <w:r w:rsidRPr="0036121F">
        <w:rPr>
          <w:rStyle w:val="FontStyle142"/>
          <w:rFonts w:ascii="Times New Roman" w:hAnsi="Times New Roman" w:cs="Times New Roman"/>
          <w:sz w:val="24"/>
          <w:szCs w:val="24"/>
          <w:lang w:eastAsia="en-US"/>
        </w:rPr>
        <w:instrText>PAGE</w:instrText>
      </w:r>
      <w:r w:rsidRPr="0036121F">
        <w:rPr>
          <w:rStyle w:val="FontStyle142"/>
          <w:rFonts w:ascii="Times New Roman" w:hAnsi="Times New Roman" w:cs="Times New Roman"/>
          <w:sz w:val="24"/>
          <w:szCs w:val="24"/>
          <w:lang w:eastAsia="en-US"/>
        </w:rPr>
        <w:fldChar w:fldCharType="separate"/>
      </w:r>
      <w:r w:rsidRPr="0036121F">
        <w:rPr>
          <w:rStyle w:val="FontStyle142"/>
          <w:rFonts w:ascii="Times New Roman" w:hAnsi="Times New Roman" w:cs="Times New Roman"/>
          <w:sz w:val="24"/>
          <w:szCs w:val="24"/>
          <w:lang w:eastAsia="en-US"/>
        </w:rPr>
        <w:t>15</w:t>
      </w:r>
      <w:r w:rsidRPr="0036121F">
        <w:rPr>
          <w:rStyle w:val="FontStyle142"/>
          <w:rFonts w:ascii="Times New Roman" w:hAnsi="Times New Roman" w:cs="Times New Roman"/>
          <w:sz w:val="24"/>
          <w:szCs w:val="24"/>
          <w:lang w:eastAsia="en-US"/>
        </w:rPr>
        <w:fldChar w:fldCharType="end"/>
      </w:r>
      <w:r w:rsidRPr="0036121F">
        <w:rPr>
          <w:rStyle w:val="FontStyle142"/>
          <w:rFonts w:ascii="Times New Roman" w:hAnsi="Times New Roman" w:cs="Times New Roman"/>
          <w:sz w:val="24"/>
          <w:szCs w:val="24"/>
          <w:lang w:eastAsia="en-US"/>
        </w:rPr>
        <w:t xml:space="preserve"> - Метод КлассаУзла</w:t>
      </w:r>
    </w:p>
    <w:tbl>
      <w:tblPr>
        <w:tblW w:w="0" w:type="auto"/>
        <w:jc w:val="center"/>
        <w:tblLayout w:type="fixed"/>
        <w:tblCellMar>
          <w:left w:w="40" w:type="dxa"/>
          <w:right w:w="40" w:type="dxa"/>
        </w:tblCellMar>
        <w:tblLook w:val="0000" w:firstRow="0" w:lastRow="0" w:firstColumn="0" w:lastColumn="0" w:noHBand="0" w:noVBand="0"/>
      </w:tblPr>
      <w:tblGrid>
        <w:gridCol w:w="2131"/>
        <w:gridCol w:w="992"/>
        <w:gridCol w:w="1134"/>
        <w:gridCol w:w="4825"/>
      </w:tblGrid>
      <w:tr w:rsidR="00C24F4C" w:rsidRPr="00E610FF" w14:paraId="4426F33B" w14:textId="77777777" w:rsidTr="0036121F">
        <w:trPr>
          <w:trHeight w:val="326"/>
          <w:jc w:val="center"/>
        </w:trPr>
        <w:tc>
          <w:tcPr>
            <w:tcW w:w="2131" w:type="dxa"/>
            <w:tcBorders>
              <w:top w:val="single" w:sz="6" w:space="0" w:color="auto"/>
              <w:left w:val="single" w:sz="6" w:space="0" w:color="auto"/>
              <w:bottom w:val="double" w:sz="4" w:space="0" w:color="auto"/>
              <w:right w:val="single" w:sz="6" w:space="0" w:color="auto"/>
            </w:tcBorders>
          </w:tcPr>
          <w:p w14:paraId="76D2365D" w14:textId="77777777" w:rsidR="00C24F4C" w:rsidRPr="0036121F" w:rsidRDefault="00C24F4C" w:rsidP="0036121F">
            <w:pPr>
              <w:ind w:firstLine="0"/>
              <w:jc w:val="center"/>
              <w:rPr>
                <w:sz w:val="24"/>
                <w:szCs w:val="24"/>
              </w:rPr>
            </w:pPr>
            <w:r w:rsidRPr="0036121F">
              <w:rPr>
                <w:sz w:val="24"/>
                <w:szCs w:val="24"/>
              </w:rPr>
              <w:t>Имя</w:t>
            </w:r>
          </w:p>
        </w:tc>
        <w:tc>
          <w:tcPr>
            <w:tcW w:w="992" w:type="dxa"/>
            <w:tcBorders>
              <w:top w:val="single" w:sz="6" w:space="0" w:color="auto"/>
              <w:left w:val="single" w:sz="6" w:space="0" w:color="auto"/>
              <w:bottom w:val="double" w:sz="4" w:space="0" w:color="auto"/>
              <w:right w:val="single" w:sz="6" w:space="0" w:color="auto"/>
            </w:tcBorders>
          </w:tcPr>
          <w:p w14:paraId="797C764F" w14:textId="77777777" w:rsidR="00C24F4C" w:rsidRPr="0036121F" w:rsidRDefault="00C24F4C" w:rsidP="0036121F">
            <w:pPr>
              <w:ind w:firstLine="0"/>
              <w:jc w:val="center"/>
              <w:rPr>
                <w:sz w:val="24"/>
                <w:szCs w:val="24"/>
              </w:rPr>
            </w:pPr>
            <w:r w:rsidRPr="0036121F">
              <w:rPr>
                <w:sz w:val="24"/>
                <w:szCs w:val="24"/>
              </w:rPr>
              <w:t>Использование</w:t>
            </w:r>
          </w:p>
        </w:tc>
        <w:tc>
          <w:tcPr>
            <w:tcW w:w="1134" w:type="dxa"/>
            <w:tcBorders>
              <w:top w:val="single" w:sz="6" w:space="0" w:color="auto"/>
              <w:left w:val="single" w:sz="6" w:space="0" w:color="auto"/>
              <w:bottom w:val="double" w:sz="4" w:space="0" w:color="auto"/>
              <w:right w:val="single" w:sz="6" w:space="0" w:color="auto"/>
            </w:tcBorders>
          </w:tcPr>
          <w:p w14:paraId="36D39D86" w14:textId="77777777" w:rsidR="00C24F4C" w:rsidRPr="0036121F" w:rsidRDefault="00C24F4C" w:rsidP="0036121F">
            <w:pPr>
              <w:ind w:firstLine="0"/>
              <w:jc w:val="center"/>
              <w:rPr>
                <w:sz w:val="24"/>
                <w:szCs w:val="24"/>
              </w:rPr>
            </w:pPr>
            <w:r w:rsidRPr="0036121F">
              <w:rPr>
                <w:sz w:val="24"/>
                <w:szCs w:val="24"/>
              </w:rPr>
              <w:t>Тип Данных</w:t>
            </w:r>
          </w:p>
        </w:tc>
        <w:tc>
          <w:tcPr>
            <w:tcW w:w="4825" w:type="dxa"/>
            <w:tcBorders>
              <w:top w:val="single" w:sz="6" w:space="0" w:color="auto"/>
              <w:left w:val="single" w:sz="6" w:space="0" w:color="auto"/>
              <w:bottom w:val="double" w:sz="4" w:space="0" w:color="auto"/>
              <w:right w:val="single" w:sz="6" w:space="0" w:color="auto"/>
            </w:tcBorders>
          </w:tcPr>
          <w:p w14:paraId="6F4EFC03" w14:textId="77777777" w:rsidR="00C24F4C" w:rsidRPr="0036121F" w:rsidRDefault="00C24F4C" w:rsidP="0036121F">
            <w:pPr>
              <w:ind w:firstLine="0"/>
              <w:jc w:val="center"/>
              <w:rPr>
                <w:sz w:val="24"/>
                <w:szCs w:val="24"/>
              </w:rPr>
            </w:pPr>
            <w:r w:rsidRPr="0036121F">
              <w:rPr>
                <w:sz w:val="24"/>
                <w:szCs w:val="24"/>
              </w:rPr>
              <w:t>Описание</w:t>
            </w:r>
          </w:p>
        </w:tc>
      </w:tr>
      <w:tr w:rsidR="00C24F4C" w:rsidRPr="00E610FF" w14:paraId="2DDCFC3E" w14:textId="77777777" w:rsidTr="0036121F">
        <w:trPr>
          <w:trHeight w:val="322"/>
          <w:jc w:val="center"/>
        </w:trPr>
        <w:tc>
          <w:tcPr>
            <w:tcW w:w="2131" w:type="dxa"/>
            <w:tcBorders>
              <w:top w:val="double" w:sz="4" w:space="0" w:color="auto"/>
              <w:left w:val="single" w:sz="6" w:space="0" w:color="auto"/>
              <w:bottom w:val="single" w:sz="6" w:space="0" w:color="auto"/>
              <w:right w:val="single" w:sz="6" w:space="0" w:color="auto"/>
            </w:tcBorders>
          </w:tcPr>
          <w:p w14:paraId="254DE6E4" w14:textId="77777777" w:rsidR="00C24F4C" w:rsidRPr="0036121F" w:rsidRDefault="00C24F4C" w:rsidP="0036121F">
            <w:pPr>
              <w:ind w:firstLine="0"/>
              <w:rPr>
                <w:sz w:val="24"/>
                <w:szCs w:val="24"/>
              </w:rPr>
            </w:pPr>
            <w:r w:rsidRPr="0036121F">
              <w:rPr>
                <w:sz w:val="24"/>
                <w:szCs w:val="24"/>
              </w:rPr>
              <w:t xml:space="preserve">Атрибуты </w:t>
            </w:r>
          </w:p>
        </w:tc>
        <w:tc>
          <w:tcPr>
            <w:tcW w:w="992" w:type="dxa"/>
            <w:tcBorders>
              <w:top w:val="double" w:sz="4" w:space="0" w:color="auto"/>
              <w:left w:val="single" w:sz="6" w:space="0" w:color="auto"/>
              <w:bottom w:val="single" w:sz="6" w:space="0" w:color="auto"/>
              <w:right w:val="single" w:sz="6" w:space="0" w:color="auto"/>
            </w:tcBorders>
          </w:tcPr>
          <w:p w14:paraId="389F851B" w14:textId="77777777" w:rsidR="00C24F4C" w:rsidRPr="0036121F" w:rsidRDefault="00C24F4C" w:rsidP="0036121F">
            <w:pPr>
              <w:ind w:firstLine="0"/>
              <w:rPr>
                <w:sz w:val="24"/>
                <w:szCs w:val="24"/>
              </w:rPr>
            </w:pPr>
          </w:p>
        </w:tc>
        <w:tc>
          <w:tcPr>
            <w:tcW w:w="1134" w:type="dxa"/>
            <w:tcBorders>
              <w:top w:val="double" w:sz="4" w:space="0" w:color="auto"/>
              <w:left w:val="single" w:sz="6" w:space="0" w:color="auto"/>
              <w:bottom w:val="single" w:sz="6" w:space="0" w:color="auto"/>
              <w:right w:val="single" w:sz="6" w:space="0" w:color="auto"/>
            </w:tcBorders>
          </w:tcPr>
          <w:p w14:paraId="5AC23333" w14:textId="77777777" w:rsidR="00C24F4C" w:rsidRPr="0036121F" w:rsidRDefault="00C24F4C" w:rsidP="0036121F">
            <w:pPr>
              <w:ind w:firstLine="0"/>
              <w:rPr>
                <w:sz w:val="24"/>
                <w:szCs w:val="24"/>
              </w:rPr>
            </w:pPr>
          </w:p>
        </w:tc>
        <w:tc>
          <w:tcPr>
            <w:tcW w:w="4825" w:type="dxa"/>
            <w:tcBorders>
              <w:top w:val="double" w:sz="4" w:space="0" w:color="auto"/>
              <w:left w:val="single" w:sz="6" w:space="0" w:color="auto"/>
              <w:bottom w:val="single" w:sz="6" w:space="0" w:color="auto"/>
              <w:right w:val="single" w:sz="6" w:space="0" w:color="auto"/>
            </w:tcBorders>
          </w:tcPr>
          <w:p w14:paraId="673315EC" w14:textId="77777777" w:rsidR="00C24F4C" w:rsidRPr="0036121F" w:rsidRDefault="00C24F4C" w:rsidP="0036121F">
            <w:pPr>
              <w:ind w:firstLine="0"/>
              <w:rPr>
                <w:sz w:val="24"/>
                <w:szCs w:val="24"/>
              </w:rPr>
            </w:pPr>
          </w:p>
        </w:tc>
      </w:tr>
      <w:tr w:rsidR="00C24F4C" w:rsidRPr="00E610FF" w14:paraId="26EAD090" w14:textId="77777777" w:rsidTr="0036121F">
        <w:trPr>
          <w:trHeight w:val="499"/>
          <w:jc w:val="center"/>
        </w:trPr>
        <w:tc>
          <w:tcPr>
            <w:tcW w:w="2131" w:type="dxa"/>
            <w:tcBorders>
              <w:top w:val="single" w:sz="6" w:space="0" w:color="auto"/>
              <w:left w:val="single" w:sz="6" w:space="0" w:color="auto"/>
              <w:bottom w:val="single" w:sz="6" w:space="0" w:color="auto"/>
              <w:right w:val="single" w:sz="6" w:space="0" w:color="auto"/>
            </w:tcBorders>
          </w:tcPr>
          <w:p w14:paraId="11C59385" w14:textId="77777777" w:rsidR="00C24F4C" w:rsidRPr="0036121F" w:rsidRDefault="00C24F4C" w:rsidP="0036121F">
            <w:pPr>
              <w:ind w:firstLine="0"/>
              <w:rPr>
                <w:sz w:val="24"/>
                <w:szCs w:val="24"/>
              </w:rPr>
            </w:pPr>
            <w:r w:rsidRPr="0036121F">
              <w:rPr>
                <w:sz w:val="24"/>
                <w:szCs w:val="24"/>
              </w:rPr>
              <w:t>Атрибуты Базового КлассаУзла</w:t>
            </w:r>
          </w:p>
        </w:tc>
        <w:tc>
          <w:tcPr>
            <w:tcW w:w="992" w:type="dxa"/>
            <w:tcBorders>
              <w:top w:val="single" w:sz="6" w:space="0" w:color="auto"/>
              <w:left w:val="single" w:sz="6" w:space="0" w:color="auto"/>
              <w:bottom w:val="single" w:sz="6" w:space="0" w:color="auto"/>
              <w:right w:val="single" w:sz="6" w:space="0" w:color="auto"/>
            </w:tcBorders>
          </w:tcPr>
          <w:p w14:paraId="63B9033F" w14:textId="77777777" w:rsidR="00C24F4C" w:rsidRPr="0036121F" w:rsidRDefault="00C24F4C" w:rsidP="0036121F">
            <w:pPr>
              <w:ind w:firstLine="0"/>
              <w:rPr>
                <w:sz w:val="24"/>
                <w:szCs w:val="24"/>
              </w:rPr>
            </w:pPr>
            <w:r w:rsidRPr="0036121F">
              <w:rPr>
                <w:sz w:val="24"/>
                <w:szCs w:val="24"/>
              </w:rPr>
              <w:t>M</w:t>
            </w:r>
          </w:p>
        </w:tc>
        <w:tc>
          <w:tcPr>
            <w:tcW w:w="1134" w:type="dxa"/>
            <w:tcBorders>
              <w:top w:val="single" w:sz="6" w:space="0" w:color="auto"/>
              <w:left w:val="single" w:sz="6" w:space="0" w:color="auto"/>
              <w:bottom w:val="single" w:sz="6" w:space="0" w:color="auto"/>
              <w:right w:val="single" w:sz="6" w:space="0" w:color="auto"/>
            </w:tcBorders>
          </w:tcPr>
          <w:p w14:paraId="4BBE6EFD" w14:textId="77777777" w:rsidR="00C24F4C" w:rsidRPr="0036121F" w:rsidRDefault="00C24F4C" w:rsidP="0036121F">
            <w:pPr>
              <w:ind w:firstLine="0"/>
              <w:rPr>
                <w:sz w:val="24"/>
                <w:szCs w:val="24"/>
              </w:rPr>
            </w:pPr>
            <w:r w:rsidRPr="0036121F">
              <w:rPr>
                <w:sz w:val="24"/>
                <w:szCs w:val="24"/>
              </w:rPr>
              <w:t>--</w:t>
            </w:r>
          </w:p>
        </w:tc>
        <w:tc>
          <w:tcPr>
            <w:tcW w:w="4825" w:type="dxa"/>
            <w:tcBorders>
              <w:top w:val="single" w:sz="6" w:space="0" w:color="auto"/>
              <w:left w:val="single" w:sz="6" w:space="0" w:color="auto"/>
              <w:bottom w:val="single" w:sz="6" w:space="0" w:color="auto"/>
              <w:right w:val="single" w:sz="6" w:space="0" w:color="auto"/>
            </w:tcBorders>
          </w:tcPr>
          <w:p w14:paraId="63B4B75A" w14:textId="77777777" w:rsidR="00C24F4C" w:rsidRPr="0036121F" w:rsidRDefault="00C24F4C" w:rsidP="0036121F">
            <w:pPr>
              <w:ind w:firstLine="0"/>
              <w:rPr>
                <w:sz w:val="24"/>
                <w:szCs w:val="24"/>
              </w:rPr>
            </w:pPr>
            <w:r w:rsidRPr="0036121F">
              <w:rPr>
                <w:sz w:val="24"/>
                <w:szCs w:val="24"/>
              </w:rPr>
              <w:t xml:space="preserve">Наследованные от Базового КлассаУзла. Смотреть 5.2. </w:t>
            </w:r>
          </w:p>
        </w:tc>
      </w:tr>
      <w:tr w:rsidR="00C24F4C" w:rsidRPr="00E610FF" w14:paraId="0B201816" w14:textId="77777777" w:rsidTr="0036121F">
        <w:trPr>
          <w:trHeight w:val="1354"/>
          <w:jc w:val="center"/>
        </w:trPr>
        <w:tc>
          <w:tcPr>
            <w:tcW w:w="2131" w:type="dxa"/>
            <w:tcBorders>
              <w:top w:val="single" w:sz="6" w:space="0" w:color="auto"/>
              <w:left w:val="single" w:sz="6" w:space="0" w:color="auto"/>
              <w:bottom w:val="single" w:sz="6" w:space="0" w:color="auto"/>
              <w:right w:val="single" w:sz="6" w:space="0" w:color="auto"/>
            </w:tcBorders>
          </w:tcPr>
          <w:p w14:paraId="194FE820" w14:textId="77777777" w:rsidR="00C24F4C" w:rsidRPr="0036121F" w:rsidRDefault="00C24F4C" w:rsidP="0036121F">
            <w:pPr>
              <w:ind w:firstLine="0"/>
              <w:rPr>
                <w:sz w:val="24"/>
                <w:szCs w:val="24"/>
              </w:rPr>
            </w:pPr>
            <w:r w:rsidRPr="0036121F">
              <w:rPr>
                <w:sz w:val="24"/>
                <w:szCs w:val="24"/>
              </w:rPr>
              <w:t>Исполняемый модуль</w:t>
            </w:r>
          </w:p>
        </w:tc>
        <w:tc>
          <w:tcPr>
            <w:tcW w:w="992" w:type="dxa"/>
            <w:tcBorders>
              <w:top w:val="single" w:sz="6" w:space="0" w:color="auto"/>
              <w:left w:val="single" w:sz="6" w:space="0" w:color="auto"/>
              <w:bottom w:val="single" w:sz="6" w:space="0" w:color="auto"/>
              <w:right w:val="single" w:sz="6" w:space="0" w:color="auto"/>
            </w:tcBorders>
          </w:tcPr>
          <w:p w14:paraId="2988D5DD" w14:textId="77777777" w:rsidR="00C24F4C" w:rsidRPr="0036121F" w:rsidRDefault="00C24F4C" w:rsidP="0036121F">
            <w:pPr>
              <w:ind w:firstLine="0"/>
              <w:rPr>
                <w:sz w:val="24"/>
                <w:szCs w:val="24"/>
              </w:rPr>
            </w:pPr>
            <w:r w:rsidRPr="0036121F">
              <w:rPr>
                <w:sz w:val="24"/>
                <w:szCs w:val="24"/>
              </w:rPr>
              <w:t>M</w:t>
            </w:r>
          </w:p>
        </w:tc>
        <w:tc>
          <w:tcPr>
            <w:tcW w:w="1134" w:type="dxa"/>
            <w:tcBorders>
              <w:top w:val="single" w:sz="6" w:space="0" w:color="auto"/>
              <w:left w:val="single" w:sz="6" w:space="0" w:color="auto"/>
              <w:bottom w:val="single" w:sz="6" w:space="0" w:color="auto"/>
              <w:right w:val="single" w:sz="6" w:space="0" w:color="auto"/>
            </w:tcBorders>
          </w:tcPr>
          <w:p w14:paraId="018148A5" w14:textId="77777777" w:rsidR="00C24F4C" w:rsidRPr="0036121F" w:rsidRDefault="00C24F4C" w:rsidP="0036121F">
            <w:pPr>
              <w:ind w:firstLine="0"/>
              <w:rPr>
                <w:sz w:val="24"/>
                <w:szCs w:val="24"/>
              </w:rPr>
            </w:pPr>
            <w:r w:rsidRPr="0036121F">
              <w:rPr>
                <w:sz w:val="24"/>
                <w:szCs w:val="24"/>
              </w:rPr>
              <w:t>Логическое значение</w:t>
            </w:r>
          </w:p>
        </w:tc>
        <w:tc>
          <w:tcPr>
            <w:tcW w:w="4825" w:type="dxa"/>
            <w:tcBorders>
              <w:top w:val="single" w:sz="6" w:space="0" w:color="auto"/>
              <w:left w:val="single" w:sz="6" w:space="0" w:color="auto"/>
              <w:bottom w:val="single" w:sz="6" w:space="0" w:color="auto"/>
              <w:right w:val="single" w:sz="6" w:space="0" w:color="auto"/>
            </w:tcBorders>
          </w:tcPr>
          <w:p w14:paraId="57CC8EBF" w14:textId="77777777" w:rsidR="00C24F4C" w:rsidRPr="0036121F" w:rsidRDefault="00C24F4C" w:rsidP="0036121F">
            <w:pPr>
              <w:ind w:firstLine="0"/>
              <w:rPr>
                <w:sz w:val="24"/>
                <w:szCs w:val="24"/>
              </w:rPr>
            </w:pPr>
            <w:r w:rsidRPr="0036121F">
              <w:rPr>
                <w:sz w:val="24"/>
                <w:szCs w:val="24"/>
              </w:rPr>
              <w:t xml:space="preserve">Атрибут Исполняемого модуля указывает, является ли данный Метод исполняемым в данный момент («Ложь» означает не исполняемый, «Правда» означает исполняемый). </w:t>
            </w:r>
          </w:p>
          <w:p w14:paraId="5D8D270D" w14:textId="77777777" w:rsidR="00C24F4C" w:rsidRPr="0036121F" w:rsidRDefault="00C24F4C" w:rsidP="0036121F">
            <w:pPr>
              <w:ind w:firstLine="0"/>
              <w:rPr>
                <w:sz w:val="24"/>
                <w:szCs w:val="24"/>
              </w:rPr>
            </w:pPr>
            <w:r w:rsidRPr="0036121F">
              <w:rPr>
                <w:sz w:val="24"/>
                <w:szCs w:val="24"/>
              </w:rPr>
              <w:t xml:space="preserve">Атрибут Исполняемого модуля не учитывает права доступа пользователей, т.е. хотя Метод является исполняемым, он может быть ограничен определенным пользователем/группой пользователей. </w:t>
            </w:r>
          </w:p>
        </w:tc>
      </w:tr>
      <w:tr w:rsidR="00C24F4C" w:rsidRPr="00E610FF" w14:paraId="34FF52B7" w14:textId="77777777" w:rsidTr="0036121F">
        <w:trPr>
          <w:trHeight w:val="682"/>
          <w:jc w:val="center"/>
        </w:trPr>
        <w:tc>
          <w:tcPr>
            <w:tcW w:w="2131" w:type="dxa"/>
            <w:tcBorders>
              <w:top w:val="single" w:sz="6" w:space="0" w:color="auto"/>
              <w:left w:val="single" w:sz="6" w:space="0" w:color="auto"/>
              <w:bottom w:val="single" w:sz="6" w:space="0" w:color="auto"/>
              <w:right w:val="single" w:sz="6" w:space="0" w:color="auto"/>
            </w:tcBorders>
          </w:tcPr>
          <w:p w14:paraId="6948A8DB" w14:textId="77777777" w:rsidR="00C24F4C" w:rsidRPr="0036121F" w:rsidRDefault="00C24F4C" w:rsidP="0036121F">
            <w:pPr>
              <w:ind w:firstLine="0"/>
              <w:rPr>
                <w:sz w:val="24"/>
                <w:szCs w:val="24"/>
              </w:rPr>
            </w:pPr>
            <w:r w:rsidRPr="0036121F">
              <w:rPr>
                <w:sz w:val="24"/>
                <w:szCs w:val="24"/>
              </w:rPr>
              <w:t>ИсполняемыйМодульПользователя</w:t>
            </w:r>
          </w:p>
        </w:tc>
        <w:tc>
          <w:tcPr>
            <w:tcW w:w="992" w:type="dxa"/>
            <w:tcBorders>
              <w:top w:val="single" w:sz="6" w:space="0" w:color="auto"/>
              <w:left w:val="single" w:sz="6" w:space="0" w:color="auto"/>
              <w:bottom w:val="single" w:sz="6" w:space="0" w:color="auto"/>
              <w:right w:val="single" w:sz="6" w:space="0" w:color="auto"/>
            </w:tcBorders>
          </w:tcPr>
          <w:p w14:paraId="2382C17C" w14:textId="77777777" w:rsidR="00C24F4C" w:rsidRPr="0036121F" w:rsidRDefault="00C24F4C" w:rsidP="0036121F">
            <w:pPr>
              <w:ind w:firstLine="0"/>
              <w:rPr>
                <w:sz w:val="24"/>
                <w:szCs w:val="24"/>
              </w:rPr>
            </w:pPr>
            <w:r w:rsidRPr="0036121F">
              <w:rPr>
                <w:sz w:val="24"/>
                <w:szCs w:val="24"/>
              </w:rPr>
              <w:t>M</w:t>
            </w:r>
          </w:p>
        </w:tc>
        <w:tc>
          <w:tcPr>
            <w:tcW w:w="1134" w:type="dxa"/>
            <w:tcBorders>
              <w:top w:val="single" w:sz="6" w:space="0" w:color="auto"/>
              <w:left w:val="single" w:sz="6" w:space="0" w:color="auto"/>
              <w:bottom w:val="single" w:sz="6" w:space="0" w:color="auto"/>
              <w:right w:val="single" w:sz="6" w:space="0" w:color="auto"/>
            </w:tcBorders>
          </w:tcPr>
          <w:p w14:paraId="6A458969" w14:textId="77777777" w:rsidR="00C24F4C" w:rsidRPr="0036121F" w:rsidRDefault="00C24F4C" w:rsidP="0036121F">
            <w:pPr>
              <w:ind w:firstLine="0"/>
              <w:rPr>
                <w:sz w:val="24"/>
                <w:szCs w:val="24"/>
              </w:rPr>
            </w:pPr>
            <w:r w:rsidRPr="0036121F">
              <w:rPr>
                <w:sz w:val="24"/>
                <w:szCs w:val="24"/>
              </w:rPr>
              <w:t>Логическое значение</w:t>
            </w:r>
          </w:p>
        </w:tc>
        <w:tc>
          <w:tcPr>
            <w:tcW w:w="4825" w:type="dxa"/>
            <w:tcBorders>
              <w:top w:val="single" w:sz="6" w:space="0" w:color="auto"/>
              <w:left w:val="single" w:sz="6" w:space="0" w:color="auto"/>
              <w:bottom w:val="single" w:sz="6" w:space="0" w:color="auto"/>
              <w:right w:val="single" w:sz="6" w:space="0" w:color="auto"/>
            </w:tcBorders>
          </w:tcPr>
          <w:p w14:paraId="08B57968" w14:textId="77777777" w:rsidR="00C24F4C" w:rsidRPr="0036121F" w:rsidRDefault="00C24F4C" w:rsidP="0036121F">
            <w:pPr>
              <w:ind w:firstLine="0"/>
              <w:rPr>
                <w:sz w:val="24"/>
                <w:szCs w:val="24"/>
              </w:rPr>
            </w:pPr>
            <w:r w:rsidRPr="0036121F">
              <w:rPr>
                <w:sz w:val="24"/>
                <w:szCs w:val="24"/>
              </w:rPr>
              <w:t xml:space="preserve">Атрибут ИсполняемогоМодуляПользователя указывает, является ли Метод в настоящее время исполняемым с учетом прав доступа пользователя («Ложь» означает не </w:t>
            </w:r>
            <w:r w:rsidRPr="0036121F">
              <w:rPr>
                <w:sz w:val="24"/>
                <w:szCs w:val="24"/>
              </w:rPr>
              <w:lastRenderedPageBreak/>
              <w:t xml:space="preserve">исполняемый, «Правда» означает исполняемый). </w:t>
            </w:r>
          </w:p>
        </w:tc>
      </w:tr>
      <w:tr w:rsidR="00C24F4C" w:rsidRPr="00E610FF" w14:paraId="41885C51" w14:textId="77777777" w:rsidTr="0036121F">
        <w:trPr>
          <w:trHeight w:val="312"/>
          <w:jc w:val="center"/>
        </w:trPr>
        <w:tc>
          <w:tcPr>
            <w:tcW w:w="2131" w:type="dxa"/>
            <w:tcBorders>
              <w:top w:val="single" w:sz="6" w:space="0" w:color="auto"/>
              <w:left w:val="single" w:sz="6" w:space="0" w:color="auto"/>
              <w:bottom w:val="single" w:sz="6" w:space="0" w:color="auto"/>
              <w:right w:val="single" w:sz="6" w:space="0" w:color="auto"/>
            </w:tcBorders>
          </w:tcPr>
          <w:p w14:paraId="4214F858" w14:textId="77777777" w:rsidR="00C24F4C" w:rsidRPr="0036121F" w:rsidRDefault="00C24F4C" w:rsidP="0036121F">
            <w:pPr>
              <w:ind w:firstLine="0"/>
              <w:rPr>
                <w:sz w:val="24"/>
                <w:szCs w:val="24"/>
              </w:rPr>
            </w:pPr>
          </w:p>
        </w:tc>
        <w:tc>
          <w:tcPr>
            <w:tcW w:w="992" w:type="dxa"/>
            <w:tcBorders>
              <w:top w:val="single" w:sz="6" w:space="0" w:color="auto"/>
              <w:left w:val="single" w:sz="6" w:space="0" w:color="auto"/>
              <w:bottom w:val="single" w:sz="6" w:space="0" w:color="auto"/>
              <w:right w:val="single" w:sz="6" w:space="0" w:color="auto"/>
            </w:tcBorders>
          </w:tcPr>
          <w:p w14:paraId="398814D9" w14:textId="77777777" w:rsidR="00C24F4C" w:rsidRPr="0036121F" w:rsidRDefault="00C24F4C" w:rsidP="0036121F">
            <w:pPr>
              <w:ind w:firstLine="0"/>
              <w:rPr>
                <w:sz w:val="24"/>
                <w:szCs w:val="24"/>
              </w:rPr>
            </w:pPr>
          </w:p>
        </w:tc>
        <w:tc>
          <w:tcPr>
            <w:tcW w:w="5959" w:type="dxa"/>
            <w:gridSpan w:val="2"/>
            <w:tcBorders>
              <w:top w:val="single" w:sz="6" w:space="0" w:color="auto"/>
              <w:left w:val="single" w:sz="6" w:space="0" w:color="auto"/>
              <w:bottom w:val="single" w:sz="6" w:space="0" w:color="auto"/>
              <w:right w:val="nil"/>
            </w:tcBorders>
          </w:tcPr>
          <w:p w14:paraId="34948A3F" w14:textId="77777777" w:rsidR="00C24F4C" w:rsidRPr="0036121F" w:rsidRDefault="00C24F4C" w:rsidP="0036121F">
            <w:pPr>
              <w:ind w:firstLine="0"/>
              <w:rPr>
                <w:sz w:val="24"/>
                <w:szCs w:val="24"/>
              </w:rPr>
            </w:pPr>
          </w:p>
        </w:tc>
      </w:tr>
      <w:tr w:rsidR="00C24F4C" w:rsidRPr="00E610FF" w14:paraId="3D1BAAD1" w14:textId="77777777" w:rsidTr="0036121F">
        <w:trPr>
          <w:trHeight w:val="317"/>
          <w:jc w:val="center"/>
        </w:trPr>
        <w:tc>
          <w:tcPr>
            <w:tcW w:w="2131" w:type="dxa"/>
            <w:tcBorders>
              <w:top w:val="single" w:sz="6" w:space="0" w:color="auto"/>
              <w:left w:val="single" w:sz="6" w:space="0" w:color="auto"/>
              <w:bottom w:val="single" w:sz="6" w:space="0" w:color="auto"/>
              <w:right w:val="single" w:sz="6" w:space="0" w:color="auto"/>
            </w:tcBorders>
          </w:tcPr>
          <w:p w14:paraId="274A6991" w14:textId="77777777" w:rsidR="00C24F4C" w:rsidRPr="0036121F" w:rsidRDefault="00C24F4C" w:rsidP="0036121F">
            <w:pPr>
              <w:ind w:firstLine="0"/>
              <w:rPr>
                <w:sz w:val="24"/>
                <w:szCs w:val="24"/>
              </w:rPr>
            </w:pPr>
            <w:r w:rsidRPr="0036121F">
              <w:rPr>
                <w:sz w:val="24"/>
                <w:szCs w:val="24"/>
              </w:rPr>
              <w:t xml:space="preserve">Ссылки </w:t>
            </w:r>
          </w:p>
        </w:tc>
        <w:tc>
          <w:tcPr>
            <w:tcW w:w="992" w:type="dxa"/>
            <w:tcBorders>
              <w:top w:val="single" w:sz="6" w:space="0" w:color="auto"/>
              <w:left w:val="single" w:sz="6" w:space="0" w:color="auto"/>
              <w:bottom w:val="single" w:sz="6" w:space="0" w:color="auto"/>
              <w:right w:val="single" w:sz="6" w:space="0" w:color="auto"/>
            </w:tcBorders>
          </w:tcPr>
          <w:p w14:paraId="6CC0A6DB" w14:textId="77777777" w:rsidR="00C24F4C" w:rsidRPr="0036121F" w:rsidRDefault="00C24F4C" w:rsidP="0036121F">
            <w:pPr>
              <w:ind w:firstLine="0"/>
              <w:rPr>
                <w:sz w:val="24"/>
                <w:szCs w:val="24"/>
              </w:rPr>
            </w:pPr>
          </w:p>
        </w:tc>
        <w:tc>
          <w:tcPr>
            <w:tcW w:w="5959" w:type="dxa"/>
            <w:gridSpan w:val="2"/>
            <w:tcBorders>
              <w:top w:val="single" w:sz="6" w:space="0" w:color="auto"/>
              <w:left w:val="single" w:sz="6" w:space="0" w:color="auto"/>
              <w:bottom w:val="single" w:sz="6" w:space="0" w:color="auto"/>
              <w:right w:val="nil"/>
            </w:tcBorders>
          </w:tcPr>
          <w:p w14:paraId="35CE0ED4" w14:textId="77777777" w:rsidR="00C24F4C" w:rsidRPr="0036121F" w:rsidRDefault="00C24F4C" w:rsidP="0036121F">
            <w:pPr>
              <w:ind w:firstLine="0"/>
              <w:rPr>
                <w:sz w:val="24"/>
                <w:szCs w:val="24"/>
              </w:rPr>
            </w:pPr>
          </w:p>
        </w:tc>
      </w:tr>
      <w:tr w:rsidR="00C24F4C" w:rsidRPr="00E610FF" w14:paraId="4266570C" w14:textId="77777777" w:rsidTr="0036121F">
        <w:trPr>
          <w:trHeight w:val="317"/>
          <w:jc w:val="center"/>
        </w:trPr>
        <w:tc>
          <w:tcPr>
            <w:tcW w:w="2131" w:type="dxa"/>
            <w:tcBorders>
              <w:top w:val="single" w:sz="6" w:space="0" w:color="auto"/>
              <w:left w:val="single" w:sz="6" w:space="0" w:color="auto"/>
              <w:bottom w:val="single" w:sz="6" w:space="0" w:color="auto"/>
              <w:right w:val="single" w:sz="6" w:space="0" w:color="auto"/>
            </w:tcBorders>
          </w:tcPr>
          <w:p w14:paraId="6974D88F" w14:textId="77777777" w:rsidR="00C24F4C" w:rsidRPr="0036121F" w:rsidRDefault="00C24F4C" w:rsidP="0036121F">
            <w:pPr>
              <w:ind w:firstLine="0"/>
              <w:rPr>
                <w:sz w:val="24"/>
                <w:szCs w:val="24"/>
              </w:rPr>
            </w:pPr>
            <w:r w:rsidRPr="0036121F">
              <w:rPr>
                <w:sz w:val="24"/>
                <w:szCs w:val="24"/>
              </w:rPr>
              <w:t>ИмеетСвойство</w:t>
            </w:r>
          </w:p>
        </w:tc>
        <w:tc>
          <w:tcPr>
            <w:tcW w:w="992" w:type="dxa"/>
            <w:tcBorders>
              <w:top w:val="single" w:sz="6" w:space="0" w:color="auto"/>
              <w:left w:val="single" w:sz="6" w:space="0" w:color="auto"/>
              <w:bottom w:val="single" w:sz="6" w:space="0" w:color="auto"/>
              <w:right w:val="single" w:sz="6" w:space="0" w:color="auto"/>
            </w:tcBorders>
          </w:tcPr>
          <w:p w14:paraId="42A4CE79" w14:textId="77777777" w:rsidR="00C24F4C" w:rsidRPr="0036121F" w:rsidRDefault="00C24F4C" w:rsidP="0036121F">
            <w:pPr>
              <w:ind w:firstLine="0"/>
              <w:rPr>
                <w:sz w:val="24"/>
                <w:szCs w:val="24"/>
              </w:rPr>
            </w:pPr>
            <w:r w:rsidRPr="0036121F">
              <w:rPr>
                <w:sz w:val="24"/>
                <w:szCs w:val="24"/>
              </w:rPr>
              <w:t>0..*</w:t>
            </w:r>
          </w:p>
        </w:tc>
        <w:tc>
          <w:tcPr>
            <w:tcW w:w="5959" w:type="dxa"/>
            <w:gridSpan w:val="2"/>
            <w:tcBorders>
              <w:top w:val="single" w:sz="6" w:space="0" w:color="auto"/>
              <w:left w:val="single" w:sz="6" w:space="0" w:color="auto"/>
              <w:bottom w:val="single" w:sz="6" w:space="0" w:color="auto"/>
              <w:right w:val="nil"/>
            </w:tcBorders>
          </w:tcPr>
          <w:p w14:paraId="4791E0B5" w14:textId="77777777" w:rsidR="00C24F4C" w:rsidRPr="0036121F" w:rsidRDefault="00C24F4C" w:rsidP="0036121F">
            <w:pPr>
              <w:ind w:firstLine="0"/>
              <w:rPr>
                <w:sz w:val="24"/>
                <w:szCs w:val="24"/>
              </w:rPr>
            </w:pPr>
            <w:r w:rsidRPr="0036121F">
              <w:rPr>
                <w:sz w:val="24"/>
                <w:szCs w:val="24"/>
              </w:rPr>
              <w:t xml:space="preserve">Ссылки ИмеетСвойство определяют Свойства Метода. </w:t>
            </w:r>
          </w:p>
        </w:tc>
      </w:tr>
      <w:tr w:rsidR="00C24F4C" w:rsidRPr="00E610FF" w14:paraId="4DEA0DCB" w14:textId="77777777" w:rsidTr="0036121F">
        <w:trPr>
          <w:trHeight w:val="677"/>
          <w:jc w:val="center"/>
        </w:trPr>
        <w:tc>
          <w:tcPr>
            <w:tcW w:w="2131" w:type="dxa"/>
            <w:tcBorders>
              <w:top w:val="single" w:sz="6" w:space="0" w:color="auto"/>
              <w:left w:val="single" w:sz="6" w:space="0" w:color="auto"/>
              <w:bottom w:val="single" w:sz="6" w:space="0" w:color="auto"/>
              <w:right w:val="single" w:sz="6" w:space="0" w:color="auto"/>
            </w:tcBorders>
          </w:tcPr>
          <w:p w14:paraId="6B263249" w14:textId="77777777" w:rsidR="00C24F4C" w:rsidRPr="0036121F" w:rsidRDefault="00C24F4C" w:rsidP="0036121F">
            <w:pPr>
              <w:ind w:firstLine="0"/>
              <w:rPr>
                <w:sz w:val="24"/>
                <w:szCs w:val="24"/>
              </w:rPr>
            </w:pPr>
            <w:r w:rsidRPr="0036121F">
              <w:rPr>
                <w:sz w:val="24"/>
                <w:szCs w:val="24"/>
              </w:rPr>
              <w:t xml:space="preserve">ИмеетПравилоМоделирования </w:t>
            </w:r>
          </w:p>
        </w:tc>
        <w:tc>
          <w:tcPr>
            <w:tcW w:w="992" w:type="dxa"/>
            <w:tcBorders>
              <w:top w:val="single" w:sz="6" w:space="0" w:color="auto"/>
              <w:left w:val="single" w:sz="6" w:space="0" w:color="auto"/>
              <w:bottom w:val="single" w:sz="6" w:space="0" w:color="auto"/>
              <w:right w:val="single" w:sz="6" w:space="0" w:color="auto"/>
            </w:tcBorders>
          </w:tcPr>
          <w:p w14:paraId="33640CF0" w14:textId="77777777" w:rsidR="00C24F4C" w:rsidRPr="0036121F" w:rsidRDefault="00C24F4C" w:rsidP="0036121F">
            <w:pPr>
              <w:ind w:firstLine="0"/>
              <w:rPr>
                <w:sz w:val="24"/>
                <w:szCs w:val="24"/>
              </w:rPr>
            </w:pPr>
            <w:r w:rsidRPr="0036121F">
              <w:rPr>
                <w:sz w:val="24"/>
                <w:szCs w:val="24"/>
              </w:rPr>
              <w:t>0..1</w:t>
            </w:r>
          </w:p>
        </w:tc>
        <w:tc>
          <w:tcPr>
            <w:tcW w:w="1134" w:type="dxa"/>
            <w:tcBorders>
              <w:top w:val="single" w:sz="6" w:space="0" w:color="auto"/>
              <w:left w:val="single" w:sz="6" w:space="0" w:color="auto"/>
              <w:bottom w:val="single" w:sz="6" w:space="0" w:color="auto"/>
              <w:right w:val="single" w:sz="6" w:space="0" w:color="auto"/>
            </w:tcBorders>
          </w:tcPr>
          <w:p w14:paraId="205114C1" w14:textId="77777777" w:rsidR="00C24F4C" w:rsidRPr="0036121F" w:rsidRDefault="00C24F4C" w:rsidP="0036121F">
            <w:pPr>
              <w:ind w:firstLine="0"/>
              <w:rPr>
                <w:sz w:val="24"/>
                <w:szCs w:val="24"/>
              </w:rPr>
            </w:pPr>
          </w:p>
        </w:tc>
        <w:tc>
          <w:tcPr>
            <w:tcW w:w="4825" w:type="dxa"/>
            <w:tcBorders>
              <w:top w:val="single" w:sz="6" w:space="0" w:color="auto"/>
              <w:left w:val="single" w:sz="6" w:space="0" w:color="auto"/>
              <w:bottom w:val="single" w:sz="6" w:space="0" w:color="auto"/>
              <w:right w:val="single" w:sz="6" w:space="0" w:color="auto"/>
            </w:tcBorders>
          </w:tcPr>
          <w:p w14:paraId="6195E11D" w14:textId="77777777" w:rsidR="00C24F4C" w:rsidRPr="0036121F" w:rsidRDefault="00C24F4C" w:rsidP="0036121F">
            <w:pPr>
              <w:ind w:firstLine="0"/>
              <w:rPr>
                <w:sz w:val="24"/>
                <w:szCs w:val="24"/>
              </w:rPr>
            </w:pPr>
            <w:r w:rsidRPr="0036121F">
              <w:rPr>
                <w:sz w:val="24"/>
                <w:szCs w:val="24"/>
              </w:rPr>
              <w:t xml:space="preserve">Методы могут указывать, по крайней мере, на один Объект ПравилаМоделирования с помощью Ссылки ИмеетПравилоМоделирование (смотреть 6.4.4 для получения более подробной информации о ПравилахМоделирования). </w:t>
            </w:r>
          </w:p>
        </w:tc>
      </w:tr>
      <w:tr w:rsidR="00C24F4C" w:rsidRPr="00E610FF" w14:paraId="30272CE5" w14:textId="77777777" w:rsidTr="0036121F">
        <w:trPr>
          <w:trHeight w:val="499"/>
          <w:jc w:val="center"/>
        </w:trPr>
        <w:tc>
          <w:tcPr>
            <w:tcW w:w="2131" w:type="dxa"/>
            <w:tcBorders>
              <w:top w:val="single" w:sz="6" w:space="0" w:color="auto"/>
              <w:left w:val="single" w:sz="6" w:space="0" w:color="auto"/>
              <w:bottom w:val="single" w:sz="6" w:space="0" w:color="auto"/>
              <w:right w:val="single" w:sz="6" w:space="0" w:color="auto"/>
            </w:tcBorders>
          </w:tcPr>
          <w:p w14:paraId="2720130B" w14:textId="77777777" w:rsidR="00C24F4C" w:rsidRPr="0036121F" w:rsidRDefault="00C24F4C" w:rsidP="0036121F">
            <w:pPr>
              <w:ind w:firstLine="0"/>
              <w:rPr>
                <w:sz w:val="24"/>
                <w:szCs w:val="24"/>
              </w:rPr>
            </w:pPr>
            <w:r w:rsidRPr="0036121F">
              <w:rPr>
                <w:sz w:val="24"/>
                <w:szCs w:val="24"/>
              </w:rPr>
              <w:t>СозданиеСобытия</w:t>
            </w:r>
          </w:p>
        </w:tc>
        <w:tc>
          <w:tcPr>
            <w:tcW w:w="992" w:type="dxa"/>
            <w:tcBorders>
              <w:top w:val="single" w:sz="6" w:space="0" w:color="auto"/>
              <w:left w:val="single" w:sz="6" w:space="0" w:color="auto"/>
              <w:bottom w:val="single" w:sz="6" w:space="0" w:color="auto"/>
              <w:right w:val="single" w:sz="6" w:space="0" w:color="auto"/>
            </w:tcBorders>
          </w:tcPr>
          <w:p w14:paraId="14874EDC" w14:textId="77777777" w:rsidR="00C24F4C" w:rsidRPr="0036121F" w:rsidRDefault="00C24F4C" w:rsidP="0036121F">
            <w:pPr>
              <w:ind w:firstLine="0"/>
              <w:rPr>
                <w:sz w:val="24"/>
                <w:szCs w:val="24"/>
              </w:rPr>
            </w:pPr>
            <w:r w:rsidRPr="0036121F">
              <w:rPr>
                <w:sz w:val="24"/>
                <w:szCs w:val="24"/>
              </w:rPr>
              <w:t>0..*</w:t>
            </w:r>
          </w:p>
        </w:tc>
        <w:tc>
          <w:tcPr>
            <w:tcW w:w="1134" w:type="dxa"/>
            <w:tcBorders>
              <w:top w:val="single" w:sz="6" w:space="0" w:color="auto"/>
              <w:left w:val="single" w:sz="6" w:space="0" w:color="auto"/>
              <w:bottom w:val="single" w:sz="6" w:space="0" w:color="auto"/>
              <w:right w:val="single" w:sz="6" w:space="0" w:color="auto"/>
            </w:tcBorders>
          </w:tcPr>
          <w:p w14:paraId="25E91ACD" w14:textId="77777777" w:rsidR="00C24F4C" w:rsidRPr="0036121F" w:rsidRDefault="00C24F4C" w:rsidP="0036121F">
            <w:pPr>
              <w:ind w:firstLine="0"/>
              <w:rPr>
                <w:sz w:val="24"/>
                <w:szCs w:val="24"/>
              </w:rPr>
            </w:pPr>
          </w:p>
        </w:tc>
        <w:tc>
          <w:tcPr>
            <w:tcW w:w="4825" w:type="dxa"/>
            <w:tcBorders>
              <w:top w:val="single" w:sz="6" w:space="0" w:color="auto"/>
              <w:left w:val="single" w:sz="6" w:space="0" w:color="auto"/>
              <w:bottom w:val="single" w:sz="6" w:space="0" w:color="auto"/>
              <w:right w:val="single" w:sz="6" w:space="0" w:color="auto"/>
            </w:tcBorders>
          </w:tcPr>
          <w:p w14:paraId="7AB5EBE2" w14:textId="77777777" w:rsidR="00C24F4C" w:rsidRPr="0036121F" w:rsidRDefault="00C24F4C" w:rsidP="0036121F">
            <w:pPr>
              <w:ind w:firstLine="0"/>
              <w:rPr>
                <w:sz w:val="24"/>
                <w:szCs w:val="24"/>
              </w:rPr>
            </w:pPr>
            <w:r w:rsidRPr="0036121F">
              <w:rPr>
                <w:sz w:val="24"/>
                <w:szCs w:val="24"/>
              </w:rPr>
              <w:t xml:space="preserve">Ссылки СозданиеСобытия определяют тип Событий, которые будут генерироваться при каждом вызове Метода. </w:t>
            </w:r>
          </w:p>
        </w:tc>
      </w:tr>
      <w:tr w:rsidR="00C24F4C" w:rsidRPr="00E610FF" w14:paraId="4C3DC1B4" w14:textId="77777777" w:rsidTr="0036121F">
        <w:trPr>
          <w:trHeight w:val="499"/>
          <w:jc w:val="center"/>
        </w:trPr>
        <w:tc>
          <w:tcPr>
            <w:tcW w:w="2131" w:type="dxa"/>
            <w:tcBorders>
              <w:top w:val="single" w:sz="6" w:space="0" w:color="auto"/>
              <w:left w:val="single" w:sz="6" w:space="0" w:color="auto"/>
              <w:bottom w:val="single" w:sz="6" w:space="0" w:color="auto"/>
              <w:right w:val="single" w:sz="6" w:space="0" w:color="auto"/>
            </w:tcBorders>
          </w:tcPr>
          <w:p w14:paraId="69F22754" w14:textId="77777777" w:rsidR="00C24F4C" w:rsidRPr="0036121F" w:rsidRDefault="00C24F4C" w:rsidP="0036121F">
            <w:pPr>
              <w:ind w:firstLine="0"/>
              <w:rPr>
                <w:sz w:val="24"/>
                <w:szCs w:val="24"/>
              </w:rPr>
            </w:pPr>
            <w:r w:rsidRPr="0036121F">
              <w:rPr>
                <w:sz w:val="24"/>
                <w:szCs w:val="24"/>
              </w:rPr>
              <w:t>ВсегдаСоздаватьСобытие</w:t>
            </w:r>
          </w:p>
        </w:tc>
        <w:tc>
          <w:tcPr>
            <w:tcW w:w="992" w:type="dxa"/>
            <w:tcBorders>
              <w:top w:val="single" w:sz="6" w:space="0" w:color="auto"/>
              <w:left w:val="single" w:sz="6" w:space="0" w:color="auto"/>
              <w:bottom w:val="single" w:sz="6" w:space="0" w:color="auto"/>
              <w:right w:val="single" w:sz="6" w:space="0" w:color="auto"/>
            </w:tcBorders>
          </w:tcPr>
          <w:p w14:paraId="09DBAF10" w14:textId="77777777" w:rsidR="00C24F4C" w:rsidRPr="0036121F" w:rsidRDefault="00C24F4C" w:rsidP="0036121F">
            <w:pPr>
              <w:ind w:firstLine="0"/>
              <w:rPr>
                <w:sz w:val="24"/>
                <w:szCs w:val="24"/>
              </w:rPr>
            </w:pPr>
            <w:r w:rsidRPr="0036121F">
              <w:rPr>
                <w:sz w:val="24"/>
                <w:szCs w:val="24"/>
              </w:rPr>
              <w:t>0..*</w:t>
            </w:r>
          </w:p>
        </w:tc>
        <w:tc>
          <w:tcPr>
            <w:tcW w:w="1134" w:type="dxa"/>
            <w:tcBorders>
              <w:top w:val="single" w:sz="6" w:space="0" w:color="auto"/>
              <w:left w:val="single" w:sz="6" w:space="0" w:color="auto"/>
              <w:bottom w:val="single" w:sz="6" w:space="0" w:color="auto"/>
              <w:right w:val="single" w:sz="6" w:space="0" w:color="auto"/>
            </w:tcBorders>
          </w:tcPr>
          <w:p w14:paraId="4BD7C1B8" w14:textId="77777777" w:rsidR="00C24F4C" w:rsidRPr="0036121F" w:rsidRDefault="00C24F4C" w:rsidP="0036121F">
            <w:pPr>
              <w:ind w:firstLine="0"/>
              <w:rPr>
                <w:sz w:val="24"/>
                <w:szCs w:val="24"/>
              </w:rPr>
            </w:pPr>
          </w:p>
        </w:tc>
        <w:tc>
          <w:tcPr>
            <w:tcW w:w="4825" w:type="dxa"/>
            <w:tcBorders>
              <w:top w:val="single" w:sz="6" w:space="0" w:color="auto"/>
              <w:left w:val="single" w:sz="6" w:space="0" w:color="auto"/>
              <w:bottom w:val="single" w:sz="6" w:space="0" w:color="auto"/>
              <w:right w:val="single" w:sz="6" w:space="0" w:color="auto"/>
            </w:tcBorders>
          </w:tcPr>
          <w:p w14:paraId="2F2F7F92" w14:textId="77777777" w:rsidR="00C24F4C" w:rsidRPr="0036121F" w:rsidRDefault="00C24F4C" w:rsidP="0036121F">
            <w:pPr>
              <w:ind w:firstLine="0"/>
              <w:rPr>
                <w:sz w:val="24"/>
                <w:szCs w:val="24"/>
              </w:rPr>
            </w:pPr>
            <w:r w:rsidRPr="0036121F">
              <w:rPr>
                <w:sz w:val="24"/>
                <w:szCs w:val="24"/>
              </w:rPr>
              <w:t xml:space="preserve">Ссылки ВсегдаСоздаватьСобытие определяют тип Событий, которые должны генерироваться при каждом вызове Метода. </w:t>
            </w:r>
          </w:p>
        </w:tc>
      </w:tr>
      <w:tr w:rsidR="00C24F4C" w:rsidRPr="00E610FF" w14:paraId="6995BF5F" w14:textId="77777777" w:rsidTr="0036121F">
        <w:trPr>
          <w:trHeight w:val="312"/>
          <w:jc w:val="center"/>
        </w:trPr>
        <w:tc>
          <w:tcPr>
            <w:tcW w:w="2131" w:type="dxa"/>
            <w:tcBorders>
              <w:top w:val="single" w:sz="6" w:space="0" w:color="auto"/>
              <w:left w:val="single" w:sz="6" w:space="0" w:color="auto"/>
              <w:bottom w:val="single" w:sz="6" w:space="0" w:color="auto"/>
              <w:right w:val="single" w:sz="6" w:space="0" w:color="auto"/>
            </w:tcBorders>
          </w:tcPr>
          <w:p w14:paraId="783D0309" w14:textId="77777777" w:rsidR="00C24F4C" w:rsidRPr="0036121F" w:rsidRDefault="00C24F4C" w:rsidP="0036121F">
            <w:pPr>
              <w:ind w:firstLine="0"/>
              <w:rPr>
                <w:sz w:val="24"/>
                <w:szCs w:val="24"/>
              </w:rPr>
            </w:pPr>
            <w:r w:rsidRPr="0036121F">
              <w:rPr>
                <w:sz w:val="24"/>
                <w:szCs w:val="24"/>
              </w:rPr>
              <w:t>&lt;другие Ссылки&gt;</w:t>
            </w:r>
          </w:p>
        </w:tc>
        <w:tc>
          <w:tcPr>
            <w:tcW w:w="992" w:type="dxa"/>
            <w:tcBorders>
              <w:top w:val="single" w:sz="6" w:space="0" w:color="auto"/>
              <w:left w:val="single" w:sz="6" w:space="0" w:color="auto"/>
              <w:bottom w:val="single" w:sz="6" w:space="0" w:color="auto"/>
              <w:right w:val="single" w:sz="6" w:space="0" w:color="auto"/>
            </w:tcBorders>
          </w:tcPr>
          <w:p w14:paraId="57AA58A5" w14:textId="77777777" w:rsidR="00C24F4C" w:rsidRPr="0036121F" w:rsidRDefault="00C24F4C" w:rsidP="0036121F">
            <w:pPr>
              <w:ind w:firstLine="0"/>
              <w:rPr>
                <w:sz w:val="24"/>
                <w:szCs w:val="24"/>
              </w:rPr>
            </w:pPr>
            <w:r w:rsidRPr="0036121F">
              <w:rPr>
                <w:sz w:val="24"/>
                <w:szCs w:val="24"/>
              </w:rPr>
              <w:t>0..*</w:t>
            </w:r>
          </w:p>
        </w:tc>
        <w:tc>
          <w:tcPr>
            <w:tcW w:w="1134" w:type="dxa"/>
            <w:tcBorders>
              <w:top w:val="single" w:sz="6" w:space="0" w:color="auto"/>
              <w:left w:val="single" w:sz="6" w:space="0" w:color="auto"/>
              <w:bottom w:val="single" w:sz="6" w:space="0" w:color="auto"/>
              <w:right w:val="single" w:sz="6" w:space="0" w:color="auto"/>
            </w:tcBorders>
          </w:tcPr>
          <w:p w14:paraId="3D178CD4" w14:textId="77777777" w:rsidR="00C24F4C" w:rsidRPr="0036121F" w:rsidRDefault="00C24F4C" w:rsidP="0036121F">
            <w:pPr>
              <w:ind w:firstLine="0"/>
              <w:rPr>
                <w:sz w:val="24"/>
                <w:szCs w:val="24"/>
              </w:rPr>
            </w:pPr>
          </w:p>
        </w:tc>
        <w:tc>
          <w:tcPr>
            <w:tcW w:w="4825" w:type="dxa"/>
            <w:tcBorders>
              <w:top w:val="single" w:sz="6" w:space="0" w:color="auto"/>
              <w:left w:val="single" w:sz="6" w:space="0" w:color="auto"/>
              <w:bottom w:val="single" w:sz="6" w:space="0" w:color="auto"/>
              <w:right w:val="single" w:sz="6" w:space="0" w:color="auto"/>
            </w:tcBorders>
          </w:tcPr>
          <w:p w14:paraId="4B828784" w14:textId="77777777" w:rsidR="00C24F4C" w:rsidRPr="0036121F" w:rsidRDefault="00C24F4C" w:rsidP="0036121F">
            <w:pPr>
              <w:ind w:firstLine="0"/>
              <w:rPr>
                <w:sz w:val="24"/>
                <w:szCs w:val="24"/>
              </w:rPr>
            </w:pPr>
            <w:r w:rsidRPr="0036121F">
              <w:rPr>
                <w:sz w:val="24"/>
                <w:szCs w:val="24"/>
              </w:rPr>
              <w:t xml:space="preserve">Методы могут содержать другие Ссылки. </w:t>
            </w:r>
          </w:p>
        </w:tc>
      </w:tr>
      <w:tr w:rsidR="00C24F4C" w:rsidRPr="00E610FF" w14:paraId="27DCD1D0" w14:textId="77777777" w:rsidTr="0036121F">
        <w:trPr>
          <w:trHeight w:val="317"/>
          <w:jc w:val="center"/>
        </w:trPr>
        <w:tc>
          <w:tcPr>
            <w:tcW w:w="2131" w:type="dxa"/>
            <w:tcBorders>
              <w:top w:val="single" w:sz="6" w:space="0" w:color="auto"/>
              <w:left w:val="single" w:sz="6" w:space="0" w:color="auto"/>
              <w:bottom w:val="single" w:sz="6" w:space="0" w:color="auto"/>
              <w:right w:val="single" w:sz="6" w:space="0" w:color="auto"/>
            </w:tcBorders>
          </w:tcPr>
          <w:p w14:paraId="30DB9959" w14:textId="77777777" w:rsidR="00C24F4C" w:rsidRPr="0036121F" w:rsidRDefault="00C24F4C" w:rsidP="0036121F">
            <w:pPr>
              <w:ind w:firstLine="0"/>
              <w:rPr>
                <w:sz w:val="24"/>
                <w:szCs w:val="24"/>
              </w:rPr>
            </w:pPr>
          </w:p>
        </w:tc>
        <w:tc>
          <w:tcPr>
            <w:tcW w:w="992" w:type="dxa"/>
            <w:tcBorders>
              <w:top w:val="single" w:sz="6" w:space="0" w:color="auto"/>
              <w:left w:val="single" w:sz="6" w:space="0" w:color="auto"/>
              <w:bottom w:val="single" w:sz="6" w:space="0" w:color="auto"/>
              <w:right w:val="single" w:sz="6" w:space="0" w:color="auto"/>
            </w:tcBorders>
          </w:tcPr>
          <w:p w14:paraId="7396AC24" w14:textId="77777777" w:rsidR="00C24F4C" w:rsidRPr="0036121F" w:rsidRDefault="00C24F4C" w:rsidP="0036121F">
            <w:pPr>
              <w:ind w:firstLine="0"/>
              <w:rPr>
                <w:sz w:val="24"/>
                <w:szCs w:val="24"/>
              </w:rPr>
            </w:pPr>
          </w:p>
        </w:tc>
        <w:tc>
          <w:tcPr>
            <w:tcW w:w="1134" w:type="dxa"/>
            <w:tcBorders>
              <w:top w:val="single" w:sz="6" w:space="0" w:color="auto"/>
              <w:left w:val="single" w:sz="6" w:space="0" w:color="auto"/>
              <w:bottom w:val="single" w:sz="6" w:space="0" w:color="auto"/>
              <w:right w:val="single" w:sz="6" w:space="0" w:color="auto"/>
            </w:tcBorders>
          </w:tcPr>
          <w:p w14:paraId="7656E5D9" w14:textId="77777777" w:rsidR="00C24F4C" w:rsidRPr="0036121F" w:rsidRDefault="00C24F4C" w:rsidP="0036121F">
            <w:pPr>
              <w:ind w:firstLine="0"/>
              <w:rPr>
                <w:sz w:val="24"/>
                <w:szCs w:val="24"/>
              </w:rPr>
            </w:pPr>
          </w:p>
        </w:tc>
        <w:tc>
          <w:tcPr>
            <w:tcW w:w="4825" w:type="dxa"/>
            <w:tcBorders>
              <w:top w:val="single" w:sz="6" w:space="0" w:color="auto"/>
              <w:left w:val="single" w:sz="6" w:space="0" w:color="auto"/>
              <w:bottom w:val="single" w:sz="6" w:space="0" w:color="auto"/>
              <w:right w:val="single" w:sz="6" w:space="0" w:color="auto"/>
            </w:tcBorders>
          </w:tcPr>
          <w:p w14:paraId="7EBCB0F0" w14:textId="77777777" w:rsidR="00C24F4C" w:rsidRPr="0036121F" w:rsidRDefault="00C24F4C" w:rsidP="0036121F">
            <w:pPr>
              <w:ind w:firstLine="0"/>
              <w:rPr>
                <w:sz w:val="24"/>
                <w:szCs w:val="24"/>
              </w:rPr>
            </w:pPr>
          </w:p>
        </w:tc>
      </w:tr>
      <w:tr w:rsidR="00C24F4C" w:rsidRPr="00E610FF" w14:paraId="3C592EE6" w14:textId="77777777" w:rsidTr="0036121F">
        <w:trPr>
          <w:trHeight w:val="312"/>
          <w:jc w:val="center"/>
        </w:trPr>
        <w:tc>
          <w:tcPr>
            <w:tcW w:w="2131" w:type="dxa"/>
            <w:tcBorders>
              <w:top w:val="single" w:sz="6" w:space="0" w:color="auto"/>
              <w:left w:val="single" w:sz="6" w:space="0" w:color="auto"/>
              <w:bottom w:val="single" w:sz="6" w:space="0" w:color="auto"/>
              <w:right w:val="single" w:sz="6" w:space="0" w:color="auto"/>
            </w:tcBorders>
          </w:tcPr>
          <w:p w14:paraId="5D69DE52" w14:textId="77777777" w:rsidR="00C24F4C" w:rsidRPr="0036121F" w:rsidRDefault="00C24F4C" w:rsidP="0036121F">
            <w:pPr>
              <w:ind w:firstLine="0"/>
              <w:rPr>
                <w:sz w:val="24"/>
                <w:szCs w:val="24"/>
              </w:rPr>
            </w:pPr>
            <w:r w:rsidRPr="0036121F">
              <w:rPr>
                <w:sz w:val="24"/>
                <w:szCs w:val="24"/>
              </w:rPr>
              <w:t>Стандартые Свойства</w:t>
            </w:r>
          </w:p>
        </w:tc>
        <w:tc>
          <w:tcPr>
            <w:tcW w:w="992" w:type="dxa"/>
            <w:tcBorders>
              <w:top w:val="single" w:sz="6" w:space="0" w:color="auto"/>
              <w:left w:val="single" w:sz="6" w:space="0" w:color="auto"/>
              <w:bottom w:val="single" w:sz="6" w:space="0" w:color="auto"/>
              <w:right w:val="single" w:sz="6" w:space="0" w:color="auto"/>
            </w:tcBorders>
          </w:tcPr>
          <w:p w14:paraId="4182CDC0" w14:textId="77777777" w:rsidR="00C24F4C" w:rsidRPr="0036121F" w:rsidRDefault="00C24F4C" w:rsidP="0036121F">
            <w:pPr>
              <w:ind w:firstLine="0"/>
              <w:rPr>
                <w:sz w:val="24"/>
                <w:szCs w:val="24"/>
              </w:rPr>
            </w:pPr>
          </w:p>
        </w:tc>
        <w:tc>
          <w:tcPr>
            <w:tcW w:w="1134" w:type="dxa"/>
            <w:tcBorders>
              <w:top w:val="single" w:sz="6" w:space="0" w:color="auto"/>
              <w:left w:val="single" w:sz="6" w:space="0" w:color="auto"/>
              <w:bottom w:val="single" w:sz="6" w:space="0" w:color="auto"/>
              <w:right w:val="single" w:sz="6" w:space="0" w:color="auto"/>
            </w:tcBorders>
          </w:tcPr>
          <w:p w14:paraId="521C100C" w14:textId="77777777" w:rsidR="00C24F4C" w:rsidRPr="0036121F" w:rsidRDefault="00C24F4C" w:rsidP="0036121F">
            <w:pPr>
              <w:ind w:firstLine="0"/>
              <w:rPr>
                <w:sz w:val="24"/>
                <w:szCs w:val="24"/>
              </w:rPr>
            </w:pPr>
          </w:p>
        </w:tc>
        <w:tc>
          <w:tcPr>
            <w:tcW w:w="4825" w:type="dxa"/>
            <w:tcBorders>
              <w:top w:val="single" w:sz="6" w:space="0" w:color="auto"/>
              <w:left w:val="single" w:sz="6" w:space="0" w:color="auto"/>
              <w:bottom w:val="single" w:sz="6" w:space="0" w:color="auto"/>
              <w:right w:val="single" w:sz="6" w:space="0" w:color="auto"/>
            </w:tcBorders>
          </w:tcPr>
          <w:p w14:paraId="19A07946" w14:textId="77777777" w:rsidR="00C24F4C" w:rsidRPr="0036121F" w:rsidRDefault="00C24F4C" w:rsidP="0036121F">
            <w:pPr>
              <w:ind w:firstLine="0"/>
              <w:rPr>
                <w:sz w:val="24"/>
                <w:szCs w:val="24"/>
              </w:rPr>
            </w:pPr>
          </w:p>
        </w:tc>
      </w:tr>
      <w:tr w:rsidR="00C24F4C" w:rsidRPr="00E610FF" w14:paraId="42964E70" w14:textId="77777777" w:rsidTr="0036121F">
        <w:trPr>
          <w:trHeight w:val="693"/>
          <w:jc w:val="center"/>
        </w:trPr>
        <w:tc>
          <w:tcPr>
            <w:tcW w:w="2131" w:type="dxa"/>
            <w:tcBorders>
              <w:top w:val="single" w:sz="6" w:space="0" w:color="auto"/>
              <w:left w:val="single" w:sz="6" w:space="0" w:color="auto"/>
              <w:bottom w:val="single" w:sz="6" w:space="0" w:color="auto"/>
              <w:right w:val="single" w:sz="6" w:space="0" w:color="auto"/>
            </w:tcBorders>
          </w:tcPr>
          <w:p w14:paraId="4468F76F" w14:textId="77777777" w:rsidR="00C24F4C" w:rsidRPr="0036121F" w:rsidRDefault="00C24F4C" w:rsidP="0036121F">
            <w:pPr>
              <w:ind w:firstLine="0"/>
              <w:rPr>
                <w:sz w:val="24"/>
                <w:szCs w:val="24"/>
              </w:rPr>
            </w:pPr>
            <w:r w:rsidRPr="0036121F">
              <w:rPr>
                <w:sz w:val="24"/>
                <w:szCs w:val="24"/>
              </w:rPr>
              <w:t xml:space="preserve">ВерсияУзла </w:t>
            </w:r>
          </w:p>
        </w:tc>
        <w:tc>
          <w:tcPr>
            <w:tcW w:w="992" w:type="dxa"/>
            <w:tcBorders>
              <w:top w:val="single" w:sz="6" w:space="0" w:color="auto"/>
              <w:left w:val="single" w:sz="6" w:space="0" w:color="auto"/>
              <w:bottom w:val="single" w:sz="6" w:space="0" w:color="auto"/>
              <w:right w:val="single" w:sz="6" w:space="0" w:color="auto"/>
            </w:tcBorders>
          </w:tcPr>
          <w:p w14:paraId="09E93AEA" w14:textId="77777777" w:rsidR="00C24F4C" w:rsidRPr="0036121F" w:rsidRDefault="00C24F4C" w:rsidP="0036121F">
            <w:pPr>
              <w:ind w:firstLine="0"/>
              <w:rPr>
                <w:sz w:val="24"/>
                <w:szCs w:val="24"/>
              </w:rPr>
            </w:pPr>
            <w:r w:rsidRPr="0036121F">
              <w:rPr>
                <w:sz w:val="24"/>
                <w:szCs w:val="24"/>
              </w:rPr>
              <w:t>O</w:t>
            </w:r>
          </w:p>
        </w:tc>
        <w:tc>
          <w:tcPr>
            <w:tcW w:w="1134" w:type="dxa"/>
            <w:tcBorders>
              <w:top w:val="single" w:sz="6" w:space="0" w:color="auto"/>
              <w:left w:val="single" w:sz="6" w:space="0" w:color="auto"/>
              <w:bottom w:val="single" w:sz="6" w:space="0" w:color="auto"/>
              <w:right w:val="single" w:sz="6" w:space="0" w:color="auto"/>
            </w:tcBorders>
          </w:tcPr>
          <w:p w14:paraId="5385D176" w14:textId="77777777" w:rsidR="00C24F4C" w:rsidRPr="0036121F" w:rsidRDefault="00C24F4C" w:rsidP="0036121F">
            <w:pPr>
              <w:ind w:firstLine="0"/>
              <w:rPr>
                <w:sz w:val="24"/>
                <w:szCs w:val="24"/>
              </w:rPr>
            </w:pPr>
            <w:r w:rsidRPr="0036121F">
              <w:rPr>
                <w:sz w:val="24"/>
                <w:szCs w:val="24"/>
              </w:rPr>
              <w:t>Строка</w:t>
            </w:r>
          </w:p>
        </w:tc>
        <w:tc>
          <w:tcPr>
            <w:tcW w:w="4825" w:type="dxa"/>
            <w:tcBorders>
              <w:top w:val="single" w:sz="6" w:space="0" w:color="auto"/>
              <w:left w:val="single" w:sz="6" w:space="0" w:color="auto"/>
              <w:bottom w:val="single" w:sz="6" w:space="0" w:color="auto"/>
              <w:right w:val="single" w:sz="6" w:space="0" w:color="auto"/>
            </w:tcBorders>
          </w:tcPr>
          <w:p w14:paraId="4FC18D62" w14:textId="77777777" w:rsidR="00C24F4C" w:rsidRPr="0036121F" w:rsidRDefault="00C24F4C" w:rsidP="0036121F">
            <w:pPr>
              <w:ind w:firstLine="0"/>
              <w:rPr>
                <w:sz w:val="24"/>
                <w:szCs w:val="24"/>
              </w:rPr>
            </w:pPr>
            <w:r w:rsidRPr="0036121F">
              <w:rPr>
                <w:sz w:val="24"/>
                <w:szCs w:val="24"/>
              </w:rPr>
              <w:t xml:space="preserve">Свойство ВерсияУзла используется для указания версии Узла. </w:t>
            </w:r>
          </w:p>
          <w:p w14:paraId="4F59C98F" w14:textId="77777777" w:rsidR="00C24F4C" w:rsidRPr="0036121F" w:rsidRDefault="00C24F4C" w:rsidP="0036121F">
            <w:pPr>
              <w:ind w:firstLine="0"/>
              <w:rPr>
                <w:sz w:val="24"/>
                <w:szCs w:val="24"/>
              </w:rPr>
            </w:pPr>
            <w:r w:rsidRPr="0036121F">
              <w:rPr>
                <w:sz w:val="24"/>
                <w:szCs w:val="24"/>
              </w:rPr>
              <w:t xml:space="preserve">Свойство ВерсияУзла обновляется каждый раз, когда Ссылка добавляется в Узел или удаляется из Узла, которому принадлежит это Свойство. Изменение значений Атрибутов не приводит к изменению ВерсииУзла. Клиенты могут прочитать Свойство ВерсииУзла или подписаться на него, чтобы определить, когда структура Узла изменилась. </w:t>
            </w:r>
          </w:p>
        </w:tc>
      </w:tr>
      <w:tr w:rsidR="00C24F4C" w:rsidRPr="00E610FF" w14:paraId="16FB23F5" w14:textId="77777777" w:rsidTr="0036121F">
        <w:trPr>
          <w:trHeight w:val="499"/>
          <w:jc w:val="center"/>
        </w:trPr>
        <w:tc>
          <w:tcPr>
            <w:tcW w:w="2131" w:type="dxa"/>
            <w:tcBorders>
              <w:top w:val="single" w:sz="6" w:space="0" w:color="auto"/>
              <w:left w:val="single" w:sz="6" w:space="0" w:color="auto"/>
              <w:bottom w:val="single" w:sz="6" w:space="0" w:color="auto"/>
              <w:right w:val="single" w:sz="6" w:space="0" w:color="auto"/>
            </w:tcBorders>
          </w:tcPr>
          <w:p w14:paraId="1B4BF036" w14:textId="77777777" w:rsidR="00C24F4C" w:rsidRPr="0036121F" w:rsidRDefault="00C24F4C" w:rsidP="0036121F">
            <w:pPr>
              <w:ind w:firstLine="0"/>
              <w:rPr>
                <w:sz w:val="24"/>
                <w:szCs w:val="24"/>
              </w:rPr>
            </w:pPr>
            <w:r w:rsidRPr="0036121F">
              <w:rPr>
                <w:sz w:val="24"/>
                <w:szCs w:val="24"/>
              </w:rPr>
              <w:t>ВходныеАргументы</w:t>
            </w:r>
          </w:p>
        </w:tc>
        <w:tc>
          <w:tcPr>
            <w:tcW w:w="992" w:type="dxa"/>
            <w:tcBorders>
              <w:top w:val="single" w:sz="6" w:space="0" w:color="auto"/>
              <w:left w:val="single" w:sz="6" w:space="0" w:color="auto"/>
              <w:bottom w:val="single" w:sz="6" w:space="0" w:color="auto"/>
              <w:right w:val="single" w:sz="6" w:space="0" w:color="auto"/>
            </w:tcBorders>
          </w:tcPr>
          <w:p w14:paraId="4B4B1312" w14:textId="77777777" w:rsidR="00C24F4C" w:rsidRPr="0036121F" w:rsidRDefault="00C24F4C" w:rsidP="0036121F">
            <w:pPr>
              <w:ind w:firstLine="0"/>
              <w:rPr>
                <w:sz w:val="24"/>
                <w:szCs w:val="24"/>
              </w:rPr>
            </w:pPr>
            <w:r w:rsidRPr="0036121F">
              <w:rPr>
                <w:sz w:val="24"/>
                <w:szCs w:val="24"/>
              </w:rPr>
              <w:t>O</w:t>
            </w:r>
          </w:p>
        </w:tc>
        <w:tc>
          <w:tcPr>
            <w:tcW w:w="1134" w:type="dxa"/>
            <w:tcBorders>
              <w:top w:val="single" w:sz="6" w:space="0" w:color="auto"/>
              <w:left w:val="single" w:sz="6" w:space="0" w:color="auto"/>
              <w:bottom w:val="single" w:sz="6" w:space="0" w:color="auto"/>
              <w:right w:val="single" w:sz="6" w:space="0" w:color="auto"/>
            </w:tcBorders>
          </w:tcPr>
          <w:p w14:paraId="1A277002" w14:textId="77777777" w:rsidR="00C24F4C" w:rsidRPr="0036121F" w:rsidRDefault="00C24F4C" w:rsidP="0036121F">
            <w:pPr>
              <w:ind w:firstLine="0"/>
              <w:rPr>
                <w:sz w:val="24"/>
                <w:szCs w:val="24"/>
              </w:rPr>
            </w:pPr>
            <w:r w:rsidRPr="0036121F">
              <w:rPr>
                <w:sz w:val="24"/>
                <w:szCs w:val="24"/>
              </w:rPr>
              <w:t>Аргумент []</w:t>
            </w:r>
          </w:p>
        </w:tc>
        <w:tc>
          <w:tcPr>
            <w:tcW w:w="4825" w:type="dxa"/>
            <w:tcBorders>
              <w:top w:val="single" w:sz="6" w:space="0" w:color="auto"/>
              <w:left w:val="single" w:sz="6" w:space="0" w:color="auto"/>
              <w:bottom w:val="single" w:sz="6" w:space="0" w:color="auto"/>
              <w:right w:val="single" w:sz="6" w:space="0" w:color="auto"/>
            </w:tcBorders>
          </w:tcPr>
          <w:p w14:paraId="7600C7BA" w14:textId="77777777" w:rsidR="00C24F4C" w:rsidRPr="0036121F" w:rsidRDefault="00C24F4C" w:rsidP="0036121F">
            <w:pPr>
              <w:ind w:firstLine="0"/>
              <w:rPr>
                <w:sz w:val="24"/>
                <w:szCs w:val="24"/>
              </w:rPr>
            </w:pPr>
            <w:r w:rsidRPr="0036121F">
              <w:rPr>
                <w:sz w:val="24"/>
                <w:szCs w:val="24"/>
              </w:rPr>
              <w:t xml:space="preserve">Свойство ВходныеАргументы используется для указания аргументов, которые будут использоваться Клиентом при вызове Метода. </w:t>
            </w:r>
          </w:p>
        </w:tc>
      </w:tr>
      <w:tr w:rsidR="00C24F4C" w:rsidRPr="00E610FF" w14:paraId="33862DD3" w14:textId="77777777" w:rsidTr="0036121F">
        <w:trPr>
          <w:trHeight w:val="499"/>
          <w:jc w:val="center"/>
        </w:trPr>
        <w:tc>
          <w:tcPr>
            <w:tcW w:w="2131" w:type="dxa"/>
            <w:tcBorders>
              <w:top w:val="single" w:sz="6" w:space="0" w:color="auto"/>
              <w:left w:val="single" w:sz="6" w:space="0" w:color="auto"/>
              <w:bottom w:val="single" w:sz="6" w:space="0" w:color="auto"/>
              <w:right w:val="single" w:sz="6" w:space="0" w:color="auto"/>
            </w:tcBorders>
          </w:tcPr>
          <w:p w14:paraId="3B9F2B5F" w14:textId="77777777" w:rsidR="00C24F4C" w:rsidRPr="0036121F" w:rsidRDefault="00C24F4C" w:rsidP="0036121F">
            <w:pPr>
              <w:ind w:firstLine="0"/>
              <w:rPr>
                <w:sz w:val="24"/>
                <w:szCs w:val="24"/>
              </w:rPr>
            </w:pPr>
            <w:r w:rsidRPr="0036121F">
              <w:rPr>
                <w:sz w:val="24"/>
                <w:szCs w:val="24"/>
              </w:rPr>
              <w:t>ВыходныеАргументы</w:t>
            </w:r>
          </w:p>
        </w:tc>
        <w:tc>
          <w:tcPr>
            <w:tcW w:w="992" w:type="dxa"/>
            <w:tcBorders>
              <w:top w:val="single" w:sz="6" w:space="0" w:color="auto"/>
              <w:left w:val="single" w:sz="6" w:space="0" w:color="auto"/>
              <w:bottom w:val="single" w:sz="6" w:space="0" w:color="auto"/>
              <w:right w:val="single" w:sz="6" w:space="0" w:color="auto"/>
            </w:tcBorders>
          </w:tcPr>
          <w:p w14:paraId="644FAC48" w14:textId="77777777" w:rsidR="00C24F4C" w:rsidRPr="0036121F" w:rsidRDefault="00C24F4C" w:rsidP="0036121F">
            <w:pPr>
              <w:ind w:firstLine="0"/>
              <w:rPr>
                <w:sz w:val="24"/>
                <w:szCs w:val="24"/>
              </w:rPr>
            </w:pPr>
            <w:r w:rsidRPr="0036121F">
              <w:rPr>
                <w:sz w:val="24"/>
                <w:szCs w:val="24"/>
              </w:rPr>
              <w:t>O</w:t>
            </w:r>
          </w:p>
        </w:tc>
        <w:tc>
          <w:tcPr>
            <w:tcW w:w="1134" w:type="dxa"/>
            <w:tcBorders>
              <w:top w:val="single" w:sz="6" w:space="0" w:color="auto"/>
              <w:left w:val="single" w:sz="6" w:space="0" w:color="auto"/>
              <w:bottom w:val="single" w:sz="6" w:space="0" w:color="auto"/>
              <w:right w:val="single" w:sz="6" w:space="0" w:color="auto"/>
            </w:tcBorders>
          </w:tcPr>
          <w:p w14:paraId="5F913F04" w14:textId="77777777" w:rsidR="00C24F4C" w:rsidRPr="0036121F" w:rsidRDefault="00C24F4C" w:rsidP="0036121F">
            <w:pPr>
              <w:ind w:firstLine="0"/>
              <w:rPr>
                <w:sz w:val="24"/>
                <w:szCs w:val="24"/>
              </w:rPr>
            </w:pPr>
            <w:r w:rsidRPr="0036121F">
              <w:rPr>
                <w:sz w:val="24"/>
                <w:szCs w:val="24"/>
              </w:rPr>
              <w:t>Аргумент[]</w:t>
            </w:r>
          </w:p>
        </w:tc>
        <w:tc>
          <w:tcPr>
            <w:tcW w:w="4825" w:type="dxa"/>
            <w:tcBorders>
              <w:top w:val="single" w:sz="6" w:space="0" w:color="auto"/>
              <w:left w:val="single" w:sz="6" w:space="0" w:color="auto"/>
              <w:bottom w:val="single" w:sz="6" w:space="0" w:color="auto"/>
              <w:right w:val="single" w:sz="6" w:space="0" w:color="auto"/>
            </w:tcBorders>
          </w:tcPr>
          <w:p w14:paraId="622B55C4" w14:textId="77777777" w:rsidR="00C24F4C" w:rsidRPr="0036121F" w:rsidRDefault="00C24F4C" w:rsidP="0036121F">
            <w:pPr>
              <w:ind w:firstLine="0"/>
              <w:rPr>
                <w:sz w:val="24"/>
                <w:szCs w:val="24"/>
              </w:rPr>
            </w:pPr>
            <w:r w:rsidRPr="0036121F">
              <w:rPr>
                <w:sz w:val="24"/>
                <w:szCs w:val="24"/>
              </w:rPr>
              <w:t xml:space="preserve">Свойство ВыходныеАргументы определяет результат, возвращаемый при вызове Метода. </w:t>
            </w:r>
          </w:p>
        </w:tc>
      </w:tr>
    </w:tbl>
    <w:p w14:paraId="3D98C787" w14:textId="77777777" w:rsidR="00C24F4C" w:rsidRPr="00E610FF" w:rsidRDefault="00C24F4C" w:rsidP="00C24F4C">
      <w:pPr>
        <w:pStyle w:val="Style37"/>
        <w:widowControl/>
        <w:jc w:val="both"/>
        <w:rPr>
          <w:rStyle w:val="FontStyle144"/>
          <w:rFonts w:ascii="Times New Roman" w:hAnsi="Times New Roman" w:cs="Times New Roman"/>
          <w:sz w:val="28"/>
          <w:szCs w:val="28"/>
          <w:lang w:eastAsia="en-US"/>
        </w:rPr>
      </w:pPr>
    </w:p>
    <w:p w14:paraId="292B51A6" w14:textId="77777777" w:rsidR="00C24F4C" w:rsidRPr="0036121F" w:rsidRDefault="00C24F4C" w:rsidP="0036121F">
      <w:pPr>
        <w:rPr>
          <w:sz w:val="24"/>
          <w:szCs w:val="24"/>
        </w:rPr>
      </w:pPr>
      <w:r w:rsidRPr="0036121F">
        <w:rPr>
          <w:sz w:val="24"/>
          <w:szCs w:val="24"/>
        </w:rPr>
        <w:t xml:space="preserve">Метод КлассаУзла наследует базовые Атрибуты от Базового КлассаУзла, определенного в пункте 5.2. Метод КлассаУзла не определяет никаких дополнительных Атрибутов. </w:t>
      </w:r>
    </w:p>
    <w:p w14:paraId="7DE80B58" w14:textId="77777777" w:rsidR="00C24F4C" w:rsidRPr="0036121F" w:rsidRDefault="00C24F4C" w:rsidP="0036121F">
      <w:pPr>
        <w:rPr>
          <w:sz w:val="24"/>
          <w:szCs w:val="24"/>
        </w:rPr>
      </w:pPr>
      <w:r w:rsidRPr="0036121F">
        <w:rPr>
          <w:sz w:val="24"/>
          <w:szCs w:val="24"/>
        </w:rPr>
        <w:t xml:space="preserve">Атрибут ИсполняемогоМодуля указывает, является ли Метод исполняемым, не принимая во внимание права доступа пользователей. Если Сервер OPC UA не может получить информацию Исполняемого модуля из базовой системы, он должен заявить, что она исполняемая. Если вызывается Метод, то Сервер должен передать этот запрос и вернуть соответствующий КодСостояний, даже если такой запрос отклонен. КодыСостояний определены в стандарте IEC 62541-4. </w:t>
      </w:r>
    </w:p>
    <w:p w14:paraId="4A081818" w14:textId="77777777" w:rsidR="00C24F4C" w:rsidRPr="0036121F" w:rsidRDefault="00C24F4C" w:rsidP="0036121F">
      <w:pPr>
        <w:rPr>
          <w:sz w:val="24"/>
          <w:szCs w:val="24"/>
        </w:rPr>
      </w:pPr>
      <w:r w:rsidRPr="0036121F">
        <w:rPr>
          <w:sz w:val="24"/>
          <w:szCs w:val="24"/>
        </w:rPr>
        <w:t xml:space="preserve">Атрибут ИсполняемогоМодуляПользователя указывает, является ли Метод </w:t>
      </w:r>
      <w:r w:rsidRPr="0036121F">
        <w:rPr>
          <w:sz w:val="24"/>
          <w:szCs w:val="24"/>
        </w:rPr>
        <w:lastRenderedPageBreak/>
        <w:t xml:space="preserve">исполняемым, принимая во внимание права доступа пользователя. Если Сервер OPC UA не может получить информацию, связанную с правами пользователя, из базовой системы, то он должен использовать то же значение, что и Атрибут ИсполняемогоМодуля. Атрибут ИсполняемогоМодуляПользователя может быть установлен на значении «ложь», даже если Атрибут ИсполняемогоМодуля установлен на значении «правда», но он должен быть установлен на значение «ложь», если Атрибут ИсполняемогоМодуля установлен на значение «ложь». Клиенты не могут предполагать, что Метод может быть выполнен на основе Атрибута ИсполняемогоМодуляПользователя. Возможно, что Сервер может вернуть ошибку об отказе в доступе из-за какого-то специфического для Сервера изменения, которое не было отражено в состоянии данного Атрибута в то время, когда Клиент к нему обращался. </w:t>
      </w:r>
    </w:p>
    <w:p w14:paraId="33912491" w14:textId="77777777" w:rsidR="00C24F4C" w:rsidRPr="0036121F" w:rsidRDefault="00C24F4C" w:rsidP="0036121F">
      <w:pPr>
        <w:rPr>
          <w:sz w:val="24"/>
          <w:szCs w:val="24"/>
        </w:rPr>
      </w:pPr>
      <w:r w:rsidRPr="0036121F">
        <w:rPr>
          <w:sz w:val="24"/>
          <w:szCs w:val="24"/>
        </w:rPr>
        <w:t xml:space="preserve">Свойства могут быть определены для Методов, использующих Ссылки ИмеетСвойства. Свойства ВходныхАргументов и ВыходныхАргументов задают входные и выходные аргументы Метода. Оба содержат массив Аргумента ТипаДанных, как указано в пункте 8.6. Пустой массив или Свойство, которое не предоставляется, указывает на отсутствие входных или выходных аргументов для Метода. </w:t>
      </w:r>
    </w:p>
    <w:p w14:paraId="62348BF7" w14:textId="1BD3CA90" w:rsidR="00C24F4C" w:rsidRPr="0036121F" w:rsidRDefault="00C24F4C" w:rsidP="0036121F">
      <w:pPr>
        <w:rPr>
          <w:sz w:val="24"/>
          <w:szCs w:val="24"/>
        </w:rPr>
      </w:pPr>
      <w:r w:rsidRPr="0036121F">
        <w:rPr>
          <w:sz w:val="24"/>
          <w:szCs w:val="24"/>
        </w:rPr>
        <w:t xml:space="preserve">Свойство ВерсииУзла указывает версию Метода. В настоящем документе не определены дополнительные Свойства для Методов. Дополнительные части стандарта </w:t>
      </w:r>
      <w:r w:rsidR="0036121F">
        <w:rPr>
          <w:sz w:val="24"/>
          <w:szCs w:val="24"/>
        </w:rPr>
        <w:t xml:space="preserve">          </w:t>
      </w:r>
      <w:r w:rsidRPr="0036121F">
        <w:rPr>
          <w:sz w:val="24"/>
          <w:szCs w:val="24"/>
        </w:rPr>
        <w:t>IEC 62541 могут определять дополнительные Свойства Методов.</w:t>
      </w:r>
    </w:p>
    <w:p w14:paraId="14EA72E7" w14:textId="77777777" w:rsidR="00C24F4C" w:rsidRPr="0036121F" w:rsidRDefault="00C24F4C" w:rsidP="0036121F">
      <w:pPr>
        <w:rPr>
          <w:sz w:val="24"/>
          <w:szCs w:val="24"/>
        </w:rPr>
      </w:pPr>
      <w:r w:rsidRPr="0036121F">
        <w:rPr>
          <w:sz w:val="24"/>
          <w:szCs w:val="24"/>
        </w:rPr>
        <w:t xml:space="preserve">Для указания своего ПравилаМоделирования, Метод может использовать не более одной Ссылки ИмеетПравилоМоделирования, указывающей на Объект ПравилаМоделирования. ПравилаМоделирования определены в пункте 6.4.4. </w:t>
      </w:r>
    </w:p>
    <w:p w14:paraId="0146B82D" w14:textId="77777777" w:rsidR="00C24F4C" w:rsidRPr="0036121F" w:rsidRDefault="00C24F4C" w:rsidP="0036121F">
      <w:pPr>
        <w:rPr>
          <w:sz w:val="24"/>
          <w:szCs w:val="24"/>
        </w:rPr>
      </w:pPr>
      <w:r w:rsidRPr="0036121F">
        <w:rPr>
          <w:sz w:val="24"/>
          <w:szCs w:val="24"/>
        </w:rPr>
        <w:t xml:space="preserve">Ссылки СозданиеСобытия определяют, что Методы могут генерировать Событие указанного ТипаСобытия или одного из его подтипов для каждого вызова Метода. Сервер может генерировать по одному Событию для каждого ссылающегося ТипаСобытия при успешном вызове Метода. </w:t>
      </w:r>
    </w:p>
    <w:p w14:paraId="111448ED" w14:textId="77777777" w:rsidR="00C24F4C" w:rsidRPr="0036121F" w:rsidRDefault="00C24F4C" w:rsidP="0036121F">
      <w:pPr>
        <w:rPr>
          <w:sz w:val="24"/>
          <w:szCs w:val="24"/>
        </w:rPr>
      </w:pPr>
      <w:r w:rsidRPr="0036121F">
        <w:rPr>
          <w:sz w:val="24"/>
          <w:szCs w:val="24"/>
        </w:rPr>
        <w:t xml:space="preserve">Ссылки ВсегдаСоздаватьСобытие определяют, что Методы будут генерировать Событие указанного ТипаСобытия или одного из его подтипов для каждого вызова Метода. Сервер всегда генерирует одно Событие для каждого указанного ТипаСобытия, когда Метод успешно вызван. </w:t>
      </w:r>
    </w:p>
    <w:p w14:paraId="523E76E0" w14:textId="77777777" w:rsidR="00C24F4C" w:rsidRPr="0036121F" w:rsidRDefault="00C24F4C" w:rsidP="0036121F">
      <w:pPr>
        <w:rPr>
          <w:sz w:val="24"/>
          <w:szCs w:val="24"/>
        </w:rPr>
      </w:pPr>
      <w:r w:rsidRPr="0036121F">
        <w:rPr>
          <w:sz w:val="24"/>
          <w:szCs w:val="24"/>
        </w:rPr>
        <w:t xml:space="preserve">Серверы должны создавать Ссылки СозданиеСобытия в виде двунаправленных Ссылок. Однако допускаются односторонние ссылки, когда Сервер не в состоянии указать обратное направление, указывающее от ТипаСобытия к каждому Методу, генерирующему ТипСобытия. </w:t>
      </w:r>
    </w:p>
    <w:p w14:paraId="41635F5B" w14:textId="77777777" w:rsidR="00C24F4C" w:rsidRPr="0036121F" w:rsidRDefault="00C24F4C" w:rsidP="0036121F">
      <w:pPr>
        <w:rPr>
          <w:sz w:val="24"/>
          <w:szCs w:val="24"/>
        </w:rPr>
      </w:pPr>
      <w:r w:rsidRPr="0036121F">
        <w:rPr>
          <w:sz w:val="24"/>
          <w:szCs w:val="24"/>
        </w:rPr>
        <w:t xml:space="preserve">Ссылки СозданияСобытия являются необязательными, т.е. вызов Метода может привести к возникновению Событий ТипаСобытий, на которые Метод не ссылается Ссылкой СоздаватьСобытие. </w:t>
      </w:r>
    </w:p>
    <w:p w14:paraId="1C4DFE7A" w14:textId="77777777" w:rsidR="00C24F4C" w:rsidRPr="0036121F" w:rsidRDefault="00C24F4C" w:rsidP="0036121F">
      <w:pPr>
        <w:rPr>
          <w:sz w:val="24"/>
          <w:szCs w:val="24"/>
        </w:rPr>
      </w:pPr>
      <w:r w:rsidRPr="0036121F">
        <w:rPr>
          <w:sz w:val="24"/>
          <w:szCs w:val="24"/>
        </w:rPr>
        <w:t xml:space="preserve">Методы могут использовать дополнительные Ссылки для определения связей с другими Узлами. Никаких ограничений не накладывается на типы используемых Ссылок или на КлассыУзлов самих Узлов, на которые могут быть сделаны ссылки. Тем не менее, ограничения могут быть определены ТипомСсылки, исключая его использование для Методов. Стандартные ТипыСсылок описаны в пункте 7. </w:t>
      </w:r>
    </w:p>
    <w:p w14:paraId="77284EAE" w14:textId="77777777" w:rsidR="00C24F4C" w:rsidRPr="0036121F" w:rsidRDefault="00C24F4C" w:rsidP="0036121F">
      <w:pPr>
        <w:rPr>
          <w:sz w:val="24"/>
          <w:szCs w:val="24"/>
        </w:rPr>
      </w:pPr>
      <w:r w:rsidRPr="0036121F">
        <w:rPr>
          <w:sz w:val="24"/>
          <w:szCs w:val="24"/>
        </w:rPr>
        <w:t xml:space="preserve">Метод всегда должен быть ЦелевымУзлом, по крайней мере, одной Ссылки ИмеетКомпонент. ИсходнымУзлом этих Ссылок ИмеетКомпонент должен быть Объект или ТипОбъекта. Если вызывается Метод, то ИдентификаторУзла одного из этих Узлов должен быть помещен в Службу Вызова, определенную в стандарте IEC 62541-4 в качестве параметра для определения контекста операции Метода. </w:t>
      </w:r>
    </w:p>
    <w:p w14:paraId="605F6A89" w14:textId="483C973E" w:rsidR="00C24F4C" w:rsidRPr="0036121F" w:rsidRDefault="00C24F4C" w:rsidP="0036121F">
      <w:pPr>
        <w:rPr>
          <w:sz w:val="24"/>
          <w:szCs w:val="24"/>
        </w:rPr>
      </w:pPr>
      <w:r w:rsidRPr="0036121F">
        <w:rPr>
          <w:sz w:val="24"/>
          <w:szCs w:val="24"/>
        </w:rPr>
        <w:t>Если Метод используется как ДекларацияЭкземпляра (см</w:t>
      </w:r>
      <w:r w:rsidR="0036121F">
        <w:rPr>
          <w:sz w:val="24"/>
          <w:szCs w:val="24"/>
        </w:rPr>
        <w:t>.</w:t>
      </w:r>
      <w:r w:rsidRPr="0036121F">
        <w:rPr>
          <w:sz w:val="24"/>
          <w:szCs w:val="24"/>
        </w:rPr>
        <w:t xml:space="preserve"> 4.5), то все Узлы, на которые делаются ссылки с прямыми Иерархическими Ссылками, должны иметь уникальные ОбзорыИмен в контексте этого Метода. </w:t>
      </w:r>
    </w:p>
    <w:p w14:paraId="4786F764" w14:textId="77777777" w:rsidR="00C24F4C" w:rsidRPr="00E610FF" w:rsidRDefault="00C24F4C" w:rsidP="00C24F4C">
      <w:pPr>
        <w:pStyle w:val="Style16"/>
        <w:widowControl/>
        <w:ind w:firstLine="720"/>
        <w:jc w:val="both"/>
        <w:rPr>
          <w:rStyle w:val="FontStyle142"/>
          <w:rFonts w:ascii="Times New Roman" w:hAnsi="Times New Roman" w:cs="Times New Roman"/>
          <w:sz w:val="28"/>
          <w:szCs w:val="28"/>
          <w:lang w:eastAsia="en-US"/>
        </w:rPr>
      </w:pPr>
      <w:bookmarkStart w:id="78" w:name="bookmark102"/>
    </w:p>
    <w:p w14:paraId="1FCD8734" w14:textId="270EC67D" w:rsidR="00C24F4C" w:rsidRPr="0036121F" w:rsidRDefault="00C24F4C" w:rsidP="0036121F">
      <w:pPr>
        <w:rPr>
          <w:b/>
          <w:bCs/>
          <w:sz w:val="24"/>
          <w:szCs w:val="24"/>
        </w:rPr>
      </w:pPr>
      <w:r w:rsidRPr="0036121F">
        <w:rPr>
          <w:b/>
          <w:bCs/>
          <w:sz w:val="24"/>
          <w:szCs w:val="24"/>
        </w:rPr>
        <w:t>5</w:t>
      </w:r>
      <w:bookmarkStart w:id="79" w:name="bookmark103"/>
      <w:bookmarkEnd w:id="78"/>
      <w:r w:rsidRPr="0036121F">
        <w:rPr>
          <w:b/>
          <w:bCs/>
          <w:sz w:val="24"/>
          <w:szCs w:val="24"/>
        </w:rPr>
        <w:t>.</w:t>
      </w:r>
      <w:bookmarkEnd w:id="79"/>
      <w:r w:rsidRPr="0036121F">
        <w:rPr>
          <w:b/>
          <w:bCs/>
          <w:sz w:val="24"/>
          <w:szCs w:val="24"/>
        </w:rPr>
        <w:t xml:space="preserve">8 ТипыДанных </w:t>
      </w:r>
    </w:p>
    <w:p w14:paraId="7CE16A85" w14:textId="77777777" w:rsidR="0036121F" w:rsidRPr="0036121F" w:rsidRDefault="0036121F" w:rsidP="0036121F">
      <w:pPr>
        <w:rPr>
          <w:b/>
          <w:bCs/>
          <w:sz w:val="24"/>
          <w:szCs w:val="24"/>
        </w:rPr>
      </w:pPr>
    </w:p>
    <w:p w14:paraId="2AC8A17F" w14:textId="77777777" w:rsidR="00C24F4C" w:rsidRPr="0036121F" w:rsidRDefault="00C24F4C" w:rsidP="0036121F">
      <w:pPr>
        <w:rPr>
          <w:b/>
          <w:bCs/>
          <w:sz w:val="24"/>
          <w:szCs w:val="24"/>
        </w:rPr>
      </w:pPr>
      <w:r w:rsidRPr="0036121F">
        <w:rPr>
          <w:b/>
          <w:bCs/>
          <w:sz w:val="24"/>
          <w:szCs w:val="24"/>
        </w:rPr>
        <w:t xml:space="preserve">5.8.1 Модель ТипаДанных </w:t>
      </w:r>
    </w:p>
    <w:p w14:paraId="6DE8432D" w14:textId="77777777" w:rsidR="00C24F4C" w:rsidRPr="0036121F" w:rsidRDefault="00C24F4C" w:rsidP="0036121F">
      <w:pPr>
        <w:rPr>
          <w:sz w:val="24"/>
          <w:szCs w:val="24"/>
        </w:rPr>
      </w:pPr>
      <w:r w:rsidRPr="0036121F">
        <w:rPr>
          <w:sz w:val="24"/>
          <w:szCs w:val="24"/>
        </w:rPr>
        <w:t xml:space="preserve">Модель ТипаДанных используется для определения простых и структурированных типов данных. Типы данных используются для описания структуры Атрибута Значения Переменных и их ТиповПеременных. Поэтому каждая Переменная и ТипПеременной указывают своим Атрибутом ТипаДанных на Узел ТипаДанных КлассаУзла, как показано на рисунке 10. </w:t>
      </w:r>
    </w:p>
    <w:p w14:paraId="0265FE7A" w14:textId="77777777" w:rsidR="00C24F4C" w:rsidRPr="00E610FF" w:rsidRDefault="00C24F4C" w:rsidP="00C24F4C">
      <w:pPr>
        <w:widowControl/>
        <w:rPr>
          <w:sz w:val="28"/>
          <w:szCs w:val="28"/>
        </w:rPr>
      </w:pPr>
    </w:p>
    <w:p w14:paraId="75D7D8FB" w14:textId="12CD587C" w:rsidR="00C24F4C" w:rsidRPr="00E610FF" w:rsidRDefault="00C24F4C" w:rsidP="00C24F4C">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6A6362E5" wp14:editId="5E703C7C">
            <wp:extent cx="3870960" cy="215646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0960" cy="2156460"/>
                    </a:xfrm>
                    <a:prstGeom prst="rect">
                      <a:avLst/>
                    </a:prstGeom>
                    <a:noFill/>
                    <a:ln>
                      <a:noFill/>
                    </a:ln>
                  </pic:spPr>
                </pic:pic>
              </a:graphicData>
            </a:graphic>
          </wp:inline>
        </w:drawing>
      </w:r>
    </w:p>
    <w:p w14:paraId="06FFBCB0" w14:textId="77777777" w:rsidR="00C24F4C" w:rsidRPr="0036121F" w:rsidRDefault="00C24F4C" w:rsidP="00C24F4C">
      <w:pPr>
        <w:pStyle w:val="Style6"/>
        <w:widowControl/>
        <w:jc w:val="center"/>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Рисунок 10 - Переменные, ТипыПеременных и их ТипыДанных</w:t>
      </w:r>
    </w:p>
    <w:p w14:paraId="1BF651A1" w14:textId="77777777" w:rsidR="00C24F4C" w:rsidRPr="0036121F" w:rsidRDefault="00C24F4C" w:rsidP="00C24F4C">
      <w:pPr>
        <w:pStyle w:val="Style2"/>
        <w:widowControl/>
        <w:jc w:val="both"/>
        <w:rPr>
          <w:rStyle w:val="FontStyle144"/>
          <w:rFonts w:ascii="Times New Roman" w:hAnsi="Times New Roman" w:cs="Times New Roman"/>
          <w:sz w:val="24"/>
          <w:szCs w:val="24"/>
          <w:lang w:eastAsia="en-US"/>
        </w:rPr>
      </w:pPr>
    </w:p>
    <w:p w14:paraId="53A64EFA" w14:textId="77777777" w:rsidR="00C24F4C" w:rsidRPr="0036121F" w:rsidRDefault="00C24F4C" w:rsidP="0036121F">
      <w:pPr>
        <w:rPr>
          <w:sz w:val="24"/>
          <w:szCs w:val="24"/>
        </w:rPr>
      </w:pPr>
      <w:r w:rsidRPr="0036121F">
        <w:rPr>
          <w:sz w:val="24"/>
          <w:szCs w:val="24"/>
        </w:rPr>
        <w:t xml:space="preserve">Во многих случаях ИдентификаторУзла ТипаДанных - ИдентификаторТипаДанных - будет хорошо известен Клиентам и Серверам. В пункте 8 определены ТипыДанных, а в стандарте IEC 62541-6 - их ИдентификаторыТипаДанных. Кроме того, другие организации могут определять ТипыДанных, которые хорошо известны в отрасли. Хорошо известные ИдентификаторыТипаДанных обеспечивают общность между Серверами OPC UA и позволяют Клиентам интерпретировать значения без необходимости считывать с Сервера описание типа. Поэтому Серверы могут использовать известные ИдентификаторыТипаДанных без представления соответствующих ТиповДанных Узлов в своих АдресныхПространствах. </w:t>
      </w:r>
    </w:p>
    <w:p w14:paraId="2E309D38" w14:textId="77777777" w:rsidR="00C24F4C" w:rsidRPr="0036121F" w:rsidRDefault="00C24F4C" w:rsidP="0036121F">
      <w:pPr>
        <w:rPr>
          <w:sz w:val="24"/>
          <w:szCs w:val="24"/>
        </w:rPr>
      </w:pPr>
      <w:r w:rsidRPr="0036121F">
        <w:rPr>
          <w:sz w:val="24"/>
          <w:szCs w:val="24"/>
        </w:rPr>
        <w:t xml:space="preserve">В других случаях ТипыДанных и соответствующие им ИдентификаторыТипаДанных могут быть определены производителем. Серверы должны пытаться раскрыть Узлы ТипаДанных и информацию о структуре этих ТиповДанных для чтения Клиентами, хотя эта информация не всегда может быть доступна Серверу. </w:t>
      </w:r>
    </w:p>
    <w:p w14:paraId="1A0C435D" w14:textId="77777777" w:rsidR="00C24F4C" w:rsidRPr="0036121F" w:rsidRDefault="00C24F4C" w:rsidP="0036121F">
      <w:pPr>
        <w:rPr>
          <w:sz w:val="24"/>
          <w:szCs w:val="24"/>
        </w:rPr>
      </w:pPr>
      <w:r w:rsidRPr="0036121F">
        <w:rPr>
          <w:sz w:val="24"/>
          <w:szCs w:val="24"/>
        </w:rPr>
        <w:t xml:space="preserve">На рисунке 11 показаны Узлы, используемые в АдресномПространстве для описания структуры ТипаДанных. ТипДанных указывает на Объект типа ТипДанныхКодирования. Каждый ТипДанных может иметь несколько ТиповДанныхТиповКодирования, например, «По умолчанию», «Двоичная система исчисления UA» и «XML». Службы, предусмотренные стандартом IEC 62541-4, позволяют Клиентам запрашивать кодировку или выбирать кодировку «По умолчанию». Каждый ТипДанныхКодирования используется ровно одним ТипомДанных, т.е. не допускается, чтобы два ТипаДанных указывали на один и тот же ТипДанныхКодирования. </w:t>
      </w:r>
    </w:p>
    <w:p w14:paraId="69100B5A" w14:textId="77777777" w:rsidR="00C24F4C" w:rsidRPr="00E610FF" w:rsidRDefault="00C24F4C" w:rsidP="00C24F4C">
      <w:pPr>
        <w:widowControl/>
        <w:rPr>
          <w:sz w:val="28"/>
          <w:szCs w:val="28"/>
        </w:rPr>
      </w:pPr>
    </w:p>
    <w:p w14:paraId="27905D2E" w14:textId="2127BD90" w:rsidR="00C24F4C" w:rsidRPr="00E610FF" w:rsidRDefault="00C24F4C" w:rsidP="00C24F4C">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lastRenderedPageBreak/>
        <w:drawing>
          <wp:inline distT="0" distB="0" distL="0" distR="0" wp14:anchorId="01D5C928" wp14:editId="3CEE6865">
            <wp:extent cx="5974080" cy="2430780"/>
            <wp:effectExtent l="0" t="0" r="762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4080" cy="2430780"/>
                    </a:xfrm>
                    <a:prstGeom prst="rect">
                      <a:avLst/>
                    </a:prstGeom>
                    <a:noFill/>
                    <a:ln>
                      <a:noFill/>
                    </a:ln>
                  </pic:spPr>
                </pic:pic>
              </a:graphicData>
            </a:graphic>
          </wp:inline>
        </w:drawing>
      </w:r>
    </w:p>
    <w:p w14:paraId="63930B49" w14:textId="77777777" w:rsidR="00C24F4C" w:rsidRPr="0036121F" w:rsidRDefault="00C24F4C" w:rsidP="00C24F4C">
      <w:pPr>
        <w:pStyle w:val="Style6"/>
        <w:widowControl/>
        <w:jc w:val="center"/>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 xml:space="preserve">Рисунок 11 - Модель ТипаДанных </w:t>
      </w:r>
    </w:p>
    <w:p w14:paraId="714A122E" w14:textId="77777777" w:rsidR="00C24F4C" w:rsidRPr="0036121F" w:rsidRDefault="00C24F4C" w:rsidP="0036121F">
      <w:pPr>
        <w:rPr>
          <w:sz w:val="24"/>
          <w:szCs w:val="24"/>
        </w:rPr>
      </w:pPr>
      <w:r w:rsidRPr="0036121F">
        <w:rPr>
          <w:sz w:val="24"/>
          <w:szCs w:val="24"/>
        </w:rPr>
        <w:t>Так как ИдентификаторУзла ТипаДанныхКодирования будет использоваться в некоторых Сопоставлениях для идентификации ТипаДанных и его кодировки, как определено в стандарте IEC 62541-6, эти ИдентификаторыУзла могут быть также известны для известных ИдентификаторовТиповДанных.</w:t>
      </w:r>
    </w:p>
    <w:p w14:paraId="41A8694B" w14:textId="77777777" w:rsidR="00C24F4C" w:rsidRPr="0036121F" w:rsidRDefault="00C24F4C" w:rsidP="0036121F">
      <w:pPr>
        <w:rPr>
          <w:b/>
          <w:bCs/>
          <w:sz w:val="24"/>
          <w:szCs w:val="24"/>
        </w:rPr>
      </w:pPr>
      <w:bookmarkStart w:id="80" w:name="bookmark106"/>
      <w:r w:rsidRPr="0036121F">
        <w:rPr>
          <w:b/>
          <w:bCs/>
          <w:sz w:val="24"/>
          <w:szCs w:val="24"/>
        </w:rPr>
        <w:t>5</w:t>
      </w:r>
      <w:bookmarkEnd w:id="80"/>
      <w:r w:rsidRPr="0036121F">
        <w:rPr>
          <w:b/>
          <w:bCs/>
          <w:sz w:val="24"/>
          <w:szCs w:val="24"/>
        </w:rPr>
        <w:t>.8.2 Правила кодирования для различных видов ТиповДанных</w:t>
      </w:r>
    </w:p>
    <w:p w14:paraId="74DC4260" w14:textId="77777777" w:rsidR="00C24F4C" w:rsidRPr="0036121F" w:rsidRDefault="00C24F4C" w:rsidP="0036121F">
      <w:pPr>
        <w:rPr>
          <w:sz w:val="24"/>
          <w:szCs w:val="24"/>
        </w:rPr>
      </w:pPr>
      <w:r w:rsidRPr="0036121F">
        <w:rPr>
          <w:sz w:val="24"/>
          <w:szCs w:val="24"/>
        </w:rPr>
        <w:t xml:space="preserve">Различные виды ТиповДанных обрабатываются по-разному, относительно их кодировки и в зависимости от того, представлена ли эта кодировка в АдресномПространстве. </w:t>
      </w:r>
    </w:p>
    <w:p w14:paraId="40EB5ECD" w14:textId="77777777" w:rsidR="00C24F4C" w:rsidRPr="0036121F" w:rsidRDefault="00C24F4C" w:rsidP="0036121F">
      <w:pPr>
        <w:rPr>
          <w:sz w:val="24"/>
          <w:szCs w:val="24"/>
        </w:rPr>
      </w:pPr>
      <w:r w:rsidRPr="0036121F">
        <w:rPr>
          <w:sz w:val="24"/>
          <w:szCs w:val="24"/>
        </w:rPr>
        <w:t xml:space="preserve">Встроенные Типы Данных - это фиксированный набор ТиповДанных (полный список Встроенных ТиповДанных смотреть в стандарте IEC 62541-6). Они не имеют кодировок, видимых в АдресномПространстве, так как кодировка должна быть известна всем продуктам OPC UA. Примерами Встроенных ТиповДанных являются ЦелоеЧисло32 (смотреть 8.26) и ЧислоДвойственнойТочности (смотреть 8.12). </w:t>
      </w:r>
    </w:p>
    <w:p w14:paraId="20A0B71D" w14:textId="77777777" w:rsidR="00C24F4C" w:rsidRPr="0036121F" w:rsidRDefault="00C24F4C" w:rsidP="0036121F">
      <w:pPr>
        <w:rPr>
          <w:sz w:val="24"/>
          <w:szCs w:val="24"/>
        </w:rPr>
      </w:pPr>
      <w:r w:rsidRPr="0036121F">
        <w:rPr>
          <w:sz w:val="24"/>
          <w:szCs w:val="24"/>
        </w:rPr>
        <w:t xml:space="preserve">Простые ТипыДанных - это подтипы Встроенных ТиповДанных. Они обрабатываются на проводе, как Встроенный ТипДанных, т.е. их нельзя отличить на проводе от их Встроенных супертипов. Так как они обрабатываются как Встроенные ТипыДанных относительно кодировки, они не могут иметь кодировок, определенных в АдресномПространстве. Клиенты могут прочитать Атрибут ТипаДанных Переменной или ТипаПеременной для идентификации Простого ТипаДанных Атрибута Значения. Примером Простого ТипаДанных является Длительность. Она обрабатывается на проводе как ЧислоДвойственнойТочности, но Клиент может прочитать Атрибут ТипаДанных и таким образом интерпретировать значение, определенное Длительностью (смотреть 8.13). </w:t>
      </w:r>
    </w:p>
    <w:p w14:paraId="509DA8CE" w14:textId="77777777" w:rsidR="00C24F4C" w:rsidRPr="0036121F" w:rsidRDefault="00C24F4C" w:rsidP="0036121F">
      <w:pPr>
        <w:rPr>
          <w:sz w:val="24"/>
          <w:szCs w:val="24"/>
        </w:rPr>
      </w:pPr>
      <w:r w:rsidRPr="0036121F">
        <w:rPr>
          <w:sz w:val="24"/>
          <w:szCs w:val="24"/>
        </w:rPr>
        <w:t xml:space="preserve">Структурированные ТипыДанных - это ТипыДанных, которые представляют собой структурированные данные и не определяются, как Встроенные ТипыДанных. Структурированные ТипыДанных наследуют прямо или косвенно от Структуры ТипаДанных, определенной в пункте 8.33. Структурированные ТипыДанных могут иметь несколько кодировок, и кодировки выставляются в АдресномПространстве. Как осуществляется кодирование Структурированных ТиповДанных на проводе, определено в стандарте IEC 62541-6. Кодировка Структурированных ТиповДанных передается с каждым значением, таким образом, Клиенты знают о ТипеДанных, не читая Атрибута ТипаДанных. Кодировка должна быть передана, чтобы Клиент мог интерпретировать данные. Примером Структурированого ТипаДанных является Аргумент (смотреть 8.6). </w:t>
      </w:r>
    </w:p>
    <w:p w14:paraId="4B61B56F" w14:textId="77777777" w:rsidR="00C24F4C" w:rsidRPr="0036121F" w:rsidRDefault="00C24F4C" w:rsidP="0036121F">
      <w:pPr>
        <w:rPr>
          <w:sz w:val="24"/>
          <w:szCs w:val="24"/>
        </w:rPr>
      </w:pPr>
      <w:r w:rsidRPr="0036121F">
        <w:rPr>
          <w:sz w:val="24"/>
          <w:szCs w:val="24"/>
        </w:rPr>
        <w:t xml:space="preserve">ТипыДанных Перечисления - это ТипыДанных, которые представляют собой дискретные наборы именованных значений. Перечисления всегда кодируются как ЦелоеЧисло32 на проводе, как определено в стандарте IEC 62541 -6. ТипыДанных </w:t>
      </w:r>
      <w:r w:rsidRPr="0036121F">
        <w:rPr>
          <w:sz w:val="24"/>
          <w:szCs w:val="24"/>
        </w:rPr>
        <w:lastRenderedPageBreak/>
        <w:t xml:space="preserve">перечисления наследуются прямо или косвенно от ТиповДанных Перечисления определенных в пункте 8.14. Перечисления не имеют кодировок, выставленных в АдресномПространстве. Для отображения, человекочитаемого представления перечисленного значения, Узел ТипаДанных может иметь свойство СтрокиПеречисления, содержащее массив ЛокализованногоТекста. Целочисленное представление значения перечисления указывает на позицию внутри этого массива. Свойство ЗначенийПеречислимогоТипа может использоваться вместо СтрокПеречисления для поддержки целочисленного представления перечислений, которые не основаны на нулях или имеют пробелы. Он содержит массив Структурированного ТипаДанных, содержащий целочисленное представление, а также читаемое человеком представление. Примером перечисления ТипаДанных, содержащего разрозненный список Целочислений, является КлассУзла, который определен в 8.30. </w:t>
      </w:r>
    </w:p>
    <w:p w14:paraId="7E7A51EA" w14:textId="77777777" w:rsidR="00C24F4C" w:rsidRPr="0036121F" w:rsidRDefault="00C24F4C" w:rsidP="0036121F">
      <w:pPr>
        <w:rPr>
          <w:sz w:val="24"/>
          <w:szCs w:val="24"/>
        </w:rPr>
      </w:pPr>
      <w:r w:rsidRPr="0036121F">
        <w:rPr>
          <w:sz w:val="24"/>
          <w:szCs w:val="24"/>
        </w:rPr>
        <w:t xml:space="preserve">В дополнение к ТипамДанных, описанным выше, поддерживаются также абстрактные ТипыДанных, которые не имеют никаких кодировок и не могут обмениваться по проводу. Переменные и ТипыПеременных используют абстрактные ТипыДанных для указания того, что их Значение может быть любым из подтипов абстрактного ТипаДанных. Примером абстрактного ТипаДанных является целое число, которое определено в 8.24. </w:t>
      </w:r>
    </w:p>
    <w:p w14:paraId="2139B078" w14:textId="77777777" w:rsidR="0036121F" w:rsidRDefault="0036121F" w:rsidP="0036121F">
      <w:pPr>
        <w:rPr>
          <w:b/>
          <w:bCs/>
          <w:sz w:val="24"/>
          <w:szCs w:val="24"/>
        </w:rPr>
      </w:pPr>
      <w:bookmarkStart w:id="81" w:name="bookmark107"/>
    </w:p>
    <w:p w14:paraId="35A5821B" w14:textId="6E03C216" w:rsidR="00C24F4C" w:rsidRPr="0036121F" w:rsidRDefault="00C24F4C" w:rsidP="0036121F">
      <w:pPr>
        <w:rPr>
          <w:b/>
          <w:bCs/>
          <w:sz w:val="24"/>
          <w:szCs w:val="24"/>
        </w:rPr>
      </w:pPr>
      <w:r w:rsidRPr="0036121F">
        <w:rPr>
          <w:b/>
          <w:bCs/>
          <w:sz w:val="24"/>
          <w:szCs w:val="24"/>
        </w:rPr>
        <w:t>5</w:t>
      </w:r>
      <w:bookmarkEnd w:id="81"/>
      <w:r w:rsidRPr="0036121F">
        <w:rPr>
          <w:b/>
          <w:bCs/>
          <w:sz w:val="24"/>
          <w:szCs w:val="24"/>
        </w:rPr>
        <w:t xml:space="preserve">.8.3 КлассУзла ТиповДанных </w:t>
      </w:r>
    </w:p>
    <w:p w14:paraId="297D28A4" w14:textId="77777777" w:rsidR="00C24F4C" w:rsidRPr="0036121F" w:rsidRDefault="00C24F4C" w:rsidP="0036121F">
      <w:pPr>
        <w:rPr>
          <w:sz w:val="24"/>
          <w:szCs w:val="24"/>
        </w:rPr>
      </w:pPr>
      <w:r w:rsidRPr="0036121F">
        <w:rPr>
          <w:sz w:val="24"/>
          <w:szCs w:val="24"/>
        </w:rPr>
        <w:t xml:space="preserve">В КлассеУзла ТиповДанных описывается синтаксис Значения Переменной. ТипыДанных определяются с помощью КлассаУзла ТиповДанных, как указано в таблице 16. </w:t>
      </w:r>
    </w:p>
    <w:p w14:paraId="042EB9AB" w14:textId="77777777" w:rsidR="0036121F" w:rsidRDefault="0036121F" w:rsidP="00C24F4C">
      <w:pPr>
        <w:pStyle w:val="Style6"/>
        <w:widowControl/>
        <w:jc w:val="center"/>
        <w:rPr>
          <w:rStyle w:val="FontStyle142"/>
          <w:rFonts w:ascii="Times New Roman" w:hAnsi="Times New Roman" w:cs="Times New Roman"/>
          <w:sz w:val="28"/>
          <w:szCs w:val="28"/>
          <w:lang w:eastAsia="en-US"/>
        </w:rPr>
      </w:pPr>
    </w:p>
    <w:p w14:paraId="554B9717" w14:textId="0110FFB7" w:rsidR="00C24F4C" w:rsidRPr="0036121F" w:rsidRDefault="00C24F4C" w:rsidP="00C24F4C">
      <w:pPr>
        <w:pStyle w:val="Style6"/>
        <w:widowControl/>
        <w:jc w:val="center"/>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 xml:space="preserve">Таблица </w:t>
      </w:r>
      <w:r w:rsidRPr="0036121F">
        <w:rPr>
          <w:rStyle w:val="FontStyle142"/>
          <w:rFonts w:ascii="Times New Roman" w:hAnsi="Times New Roman" w:cs="Times New Roman"/>
          <w:sz w:val="24"/>
          <w:szCs w:val="24"/>
          <w:lang w:eastAsia="en-US"/>
        </w:rPr>
        <w:fldChar w:fldCharType="begin"/>
      </w:r>
      <w:r w:rsidRPr="0036121F">
        <w:rPr>
          <w:rStyle w:val="FontStyle142"/>
          <w:rFonts w:ascii="Times New Roman" w:hAnsi="Times New Roman" w:cs="Times New Roman"/>
          <w:sz w:val="24"/>
          <w:szCs w:val="24"/>
          <w:lang w:eastAsia="en-US"/>
        </w:rPr>
        <w:instrText>PAGE</w:instrText>
      </w:r>
      <w:r w:rsidRPr="0036121F">
        <w:rPr>
          <w:rStyle w:val="FontStyle142"/>
          <w:rFonts w:ascii="Times New Roman" w:hAnsi="Times New Roman" w:cs="Times New Roman"/>
          <w:sz w:val="24"/>
          <w:szCs w:val="24"/>
          <w:lang w:eastAsia="en-US"/>
        </w:rPr>
        <w:fldChar w:fldCharType="separate"/>
      </w:r>
      <w:r w:rsidRPr="0036121F">
        <w:rPr>
          <w:rStyle w:val="FontStyle142"/>
          <w:rFonts w:ascii="Times New Roman" w:hAnsi="Times New Roman" w:cs="Times New Roman"/>
          <w:sz w:val="24"/>
          <w:szCs w:val="24"/>
          <w:lang w:eastAsia="en-US"/>
        </w:rPr>
        <w:t>16</w:t>
      </w:r>
      <w:r w:rsidRPr="0036121F">
        <w:rPr>
          <w:rStyle w:val="FontStyle142"/>
          <w:rFonts w:ascii="Times New Roman" w:hAnsi="Times New Roman" w:cs="Times New Roman"/>
          <w:sz w:val="24"/>
          <w:szCs w:val="24"/>
          <w:lang w:eastAsia="en-US"/>
        </w:rPr>
        <w:fldChar w:fldCharType="end"/>
      </w:r>
      <w:r w:rsidRPr="0036121F">
        <w:rPr>
          <w:rStyle w:val="FontStyle142"/>
          <w:rFonts w:ascii="Times New Roman" w:hAnsi="Times New Roman" w:cs="Times New Roman"/>
          <w:sz w:val="24"/>
          <w:szCs w:val="24"/>
          <w:lang w:eastAsia="en-US"/>
        </w:rPr>
        <w:t xml:space="preserve"> - </w:t>
      </w:r>
      <w:r w:rsidRPr="0036121F">
        <w:rPr>
          <w:rStyle w:val="FontStyle144"/>
          <w:rFonts w:ascii="Times New Roman" w:hAnsi="Times New Roman" w:cs="Times New Roman"/>
          <w:b/>
          <w:sz w:val="24"/>
          <w:szCs w:val="24"/>
          <w:lang w:eastAsia="en-US"/>
        </w:rPr>
        <w:t xml:space="preserve">КлассУзла ТиповДанных </w:t>
      </w:r>
    </w:p>
    <w:tbl>
      <w:tblPr>
        <w:tblW w:w="0" w:type="auto"/>
        <w:jc w:val="center"/>
        <w:tblLayout w:type="fixed"/>
        <w:tblCellMar>
          <w:left w:w="40" w:type="dxa"/>
          <w:right w:w="40" w:type="dxa"/>
        </w:tblCellMar>
        <w:tblLook w:val="0000" w:firstRow="0" w:lastRow="0" w:firstColumn="0" w:lastColumn="0" w:noHBand="0" w:noVBand="0"/>
      </w:tblPr>
      <w:tblGrid>
        <w:gridCol w:w="1565"/>
        <w:gridCol w:w="1134"/>
        <w:gridCol w:w="1418"/>
        <w:gridCol w:w="4965"/>
      </w:tblGrid>
      <w:tr w:rsidR="00C24F4C" w:rsidRPr="00E610FF" w14:paraId="76510ECB" w14:textId="77777777" w:rsidTr="0036121F">
        <w:trPr>
          <w:trHeight w:val="326"/>
          <w:jc w:val="center"/>
        </w:trPr>
        <w:tc>
          <w:tcPr>
            <w:tcW w:w="1565" w:type="dxa"/>
            <w:tcBorders>
              <w:top w:val="single" w:sz="6" w:space="0" w:color="auto"/>
              <w:left w:val="single" w:sz="6" w:space="0" w:color="auto"/>
              <w:bottom w:val="double" w:sz="4" w:space="0" w:color="auto"/>
              <w:right w:val="single" w:sz="6" w:space="0" w:color="auto"/>
            </w:tcBorders>
          </w:tcPr>
          <w:p w14:paraId="4FF0222C" w14:textId="77777777" w:rsidR="00C24F4C" w:rsidRPr="0036121F" w:rsidRDefault="00C24F4C" w:rsidP="0036121F">
            <w:pPr>
              <w:ind w:firstLine="0"/>
              <w:jc w:val="center"/>
              <w:rPr>
                <w:sz w:val="24"/>
                <w:szCs w:val="24"/>
              </w:rPr>
            </w:pPr>
            <w:r w:rsidRPr="0036121F">
              <w:rPr>
                <w:sz w:val="24"/>
                <w:szCs w:val="24"/>
              </w:rPr>
              <w:t>Имя</w:t>
            </w:r>
          </w:p>
        </w:tc>
        <w:tc>
          <w:tcPr>
            <w:tcW w:w="1134" w:type="dxa"/>
            <w:tcBorders>
              <w:top w:val="single" w:sz="6" w:space="0" w:color="auto"/>
              <w:left w:val="single" w:sz="6" w:space="0" w:color="auto"/>
              <w:bottom w:val="double" w:sz="4" w:space="0" w:color="auto"/>
              <w:right w:val="single" w:sz="6" w:space="0" w:color="auto"/>
            </w:tcBorders>
          </w:tcPr>
          <w:p w14:paraId="4A5BE380" w14:textId="77777777" w:rsidR="00C24F4C" w:rsidRPr="0036121F" w:rsidRDefault="00C24F4C" w:rsidP="0036121F">
            <w:pPr>
              <w:ind w:firstLine="0"/>
              <w:jc w:val="center"/>
              <w:rPr>
                <w:sz w:val="24"/>
                <w:szCs w:val="24"/>
              </w:rPr>
            </w:pPr>
            <w:r w:rsidRPr="0036121F">
              <w:rPr>
                <w:sz w:val="24"/>
                <w:szCs w:val="24"/>
              </w:rPr>
              <w:t>Использование</w:t>
            </w:r>
          </w:p>
        </w:tc>
        <w:tc>
          <w:tcPr>
            <w:tcW w:w="1418" w:type="dxa"/>
            <w:tcBorders>
              <w:top w:val="single" w:sz="6" w:space="0" w:color="auto"/>
              <w:left w:val="single" w:sz="6" w:space="0" w:color="auto"/>
              <w:bottom w:val="double" w:sz="4" w:space="0" w:color="auto"/>
              <w:right w:val="single" w:sz="6" w:space="0" w:color="auto"/>
            </w:tcBorders>
          </w:tcPr>
          <w:p w14:paraId="42338675" w14:textId="77777777" w:rsidR="00C24F4C" w:rsidRPr="0036121F" w:rsidRDefault="00C24F4C" w:rsidP="0036121F">
            <w:pPr>
              <w:ind w:firstLine="0"/>
              <w:jc w:val="center"/>
              <w:rPr>
                <w:sz w:val="24"/>
                <w:szCs w:val="24"/>
              </w:rPr>
            </w:pPr>
            <w:r w:rsidRPr="0036121F">
              <w:rPr>
                <w:sz w:val="24"/>
                <w:szCs w:val="24"/>
              </w:rPr>
              <w:t>ТипДанных</w:t>
            </w:r>
          </w:p>
        </w:tc>
        <w:tc>
          <w:tcPr>
            <w:tcW w:w="4965" w:type="dxa"/>
            <w:tcBorders>
              <w:top w:val="single" w:sz="6" w:space="0" w:color="auto"/>
              <w:left w:val="single" w:sz="6" w:space="0" w:color="auto"/>
              <w:bottom w:val="double" w:sz="4" w:space="0" w:color="auto"/>
              <w:right w:val="single" w:sz="6" w:space="0" w:color="auto"/>
            </w:tcBorders>
          </w:tcPr>
          <w:p w14:paraId="4DBA11FE" w14:textId="77777777" w:rsidR="00C24F4C" w:rsidRPr="0036121F" w:rsidRDefault="00C24F4C" w:rsidP="0036121F">
            <w:pPr>
              <w:ind w:firstLine="0"/>
              <w:jc w:val="center"/>
              <w:rPr>
                <w:sz w:val="24"/>
                <w:szCs w:val="24"/>
              </w:rPr>
            </w:pPr>
            <w:r w:rsidRPr="0036121F">
              <w:rPr>
                <w:sz w:val="24"/>
                <w:szCs w:val="24"/>
              </w:rPr>
              <w:t>Описание</w:t>
            </w:r>
          </w:p>
        </w:tc>
      </w:tr>
      <w:tr w:rsidR="00C24F4C" w:rsidRPr="00E610FF" w14:paraId="2512F484" w14:textId="77777777" w:rsidTr="0036121F">
        <w:trPr>
          <w:trHeight w:val="322"/>
          <w:jc w:val="center"/>
        </w:trPr>
        <w:tc>
          <w:tcPr>
            <w:tcW w:w="1565" w:type="dxa"/>
            <w:tcBorders>
              <w:top w:val="double" w:sz="4" w:space="0" w:color="auto"/>
              <w:left w:val="single" w:sz="6" w:space="0" w:color="auto"/>
              <w:bottom w:val="single" w:sz="6" w:space="0" w:color="auto"/>
              <w:right w:val="single" w:sz="6" w:space="0" w:color="auto"/>
            </w:tcBorders>
          </w:tcPr>
          <w:p w14:paraId="1EB17391" w14:textId="77777777" w:rsidR="00C24F4C" w:rsidRPr="0036121F" w:rsidRDefault="00C24F4C" w:rsidP="0036121F">
            <w:pPr>
              <w:ind w:firstLine="0"/>
              <w:rPr>
                <w:sz w:val="24"/>
                <w:szCs w:val="24"/>
              </w:rPr>
            </w:pPr>
            <w:r w:rsidRPr="0036121F">
              <w:rPr>
                <w:sz w:val="24"/>
                <w:szCs w:val="24"/>
              </w:rPr>
              <w:t xml:space="preserve">Атрибуты </w:t>
            </w:r>
          </w:p>
        </w:tc>
        <w:tc>
          <w:tcPr>
            <w:tcW w:w="1134" w:type="dxa"/>
            <w:tcBorders>
              <w:top w:val="double" w:sz="4" w:space="0" w:color="auto"/>
              <w:left w:val="single" w:sz="6" w:space="0" w:color="auto"/>
              <w:bottom w:val="single" w:sz="6" w:space="0" w:color="auto"/>
              <w:right w:val="single" w:sz="6" w:space="0" w:color="auto"/>
            </w:tcBorders>
          </w:tcPr>
          <w:p w14:paraId="18AB31DB" w14:textId="77777777" w:rsidR="00C24F4C" w:rsidRPr="0036121F" w:rsidRDefault="00C24F4C" w:rsidP="0036121F">
            <w:pPr>
              <w:ind w:firstLine="0"/>
              <w:rPr>
                <w:sz w:val="24"/>
                <w:szCs w:val="24"/>
              </w:rPr>
            </w:pPr>
          </w:p>
        </w:tc>
        <w:tc>
          <w:tcPr>
            <w:tcW w:w="1418" w:type="dxa"/>
            <w:tcBorders>
              <w:top w:val="double" w:sz="4" w:space="0" w:color="auto"/>
              <w:left w:val="single" w:sz="6" w:space="0" w:color="auto"/>
              <w:bottom w:val="single" w:sz="6" w:space="0" w:color="auto"/>
              <w:right w:val="single" w:sz="6" w:space="0" w:color="auto"/>
            </w:tcBorders>
          </w:tcPr>
          <w:p w14:paraId="7AA47087" w14:textId="77777777" w:rsidR="00C24F4C" w:rsidRPr="0036121F" w:rsidRDefault="00C24F4C" w:rsidP="0036121F">
            <w:pPr>
              <w:ind w:firstLine="0"/>
              <w:rPr>
                <w:sz w:val="24"/>
                <w:szCs w:val="24"/>
              </w:rPr>
            </w:pPr>
          </w:p>
        </w:tc>
        <w:tc>
          <w:tcPr>
            <w:tcW w:w="4965" w:type="dxa"/>
            <w:tcBorders>
              <w:top w:val="double" w:sz="4" w:space="0" w:color="auto"/>
              <w:left w:val="single" w:sz="6" w:space="0" w:color="auto"/>
              <w:bottom w:val="single" w:sz="6" w:space="0" w:color="auto"/>
              <w:right w:val="single" w:sz="6" w:space="0" w:color="auto"/>
            </w:tcBorders>
          </w:tcPr>
          <w:p w14:paraId="117DE04F" w14:textId="77777777" w:rsidR="00C24F4C" w:rsidRPr="0036121F" w:rsidRDefault="00C24F4C" w:rsidP="0036121F">
            <w:pPr>
              <w:ind w:firstLine="0"/>
              <w:rPr>
                <w:sz w:val="24"/>
                <w:szCs w:val="24"/>
              </w:rPr>
            </w:pPr>
          </w:p>
        </w:tc>
      </w:tr>
      <w:tr w:rsidR="00C24F4C" w:rsidRPr="00E610FF" w14:paraId="32939D7F" w14:textId="77777777" w:rsidTr="0036121F">
        <w:trPr>
          <w:trHeight w:val="499"/>
          <w:jc w:val="center"/>
        </w:trPr>
        <w:tc>
          <w:tcPr>
            <w:tcW w:w="1565" w:type="dxa"/>
            <w:tcBorders>
              <w:top w:val="single" w:sz="6" w:space="0" w:color="auto"/>
              <w:left w:val="single" w:sz="6" w:space="0" w:color="auto"/>
              <w:bottom w:val="single" w:sz="6" w:space="0" w:color="auto"/>
              <w:right w:val="single" w:sz="6" w:space="0" w:color="auto"/>
            </w:tcBorders>
          </w:tcPr>
          <w:p w14:paraId="633B402C" w14:textId="77777777" w:rsidR="00C24F4C" w:rsidRPr="0036121F" w:rsidRDefault="00C24F4C" w:rsidP="0036121F">
            <w:pPr>
              <w:ind w:firstLine="0"/>
              <w:rPr>
                <w:sz w:val="24"/>
                <w:szCs w:val="24"/>
              </w:rPr>
            </w:pPr>
            <w:r w:rsidRPr="0036121F">
              <w:rPr>
                <w:sz w:val="24"/>
                <w:szCs w:val="24"/>
              </w:rPr>
              <w:t>Атрибуты Базового КлассаУзла</w:t>
            </w:r>
          </w:p>
        </w:tc>
        <w:tc>
          <w:tcPr>
            <w:tcW w:w="1134" w:type="dxa"/>
            <w:tcBorders>
              <w:top w:val="single" w:sz="6" w:space="0" w:color="auto"/>
              <w:left w:val="single" w:sz="6" w:space="0" w:color="auto"/>
              <w:bottom w:val="single" w:sz="6" w:space="0" w:color="auto"/>
              <w:right w:val="single" w:sz="6" w:space="0" w:color="auto"/>
            </w:tcBorders>
          </w:tcPr>
          <w:p w14:paraId="7319B81D" w14:textId="77777777" w:rsidR="00C24F4C" w:rsidRPr="0036121F" w:rsidRDefault="00C24F4C" w:rsidP="0036121F">
            <w:pPr>
              <w:ind w:firstLine="0"/>
              <w:rPr>
                <w:sz w:val="24"/>
                <w:szCs w:val="24"/>
              </w:rPr>
            </w:pPr>
            <w:r w:rsidRPr="0036121F">
              <w:rPr>
                <w:sz w:val="24"/>
                <w:szCs w:val="24"/>
              </w:rPr>
              <w:t>M</w:t>
            </w:r>
          </w:p>
        </w:tc>
        <w:tc>
          <w:tcPr>
            <w:tcW w:w="1418" w:type="dxa"/>
            <w:tcBorders>
              <w:top w:val="single" w:sz="6" w:space="0" w:color="auto"/>
              <w:left w:val="single" w:sz="6" w:space="0" w:color="auto"/>
              <w:bottom w:val="single" w:sz="6" w:space="0" w:color="auto"/>
              <w:right w:val="single" w:sz="6" w:space="0" w:color="auto"/>
            </w:tcBorders>
          </w:tcPr>
          <w:p w14:paraId="3CB93276" w14:textId="77777777" w:rsidR="00C24F4C" w:rsidRPr="0036121F" w:rsidRDefault="00C24F4C" w:rsidP="0036121F">
            <w:pPr>
              <w:ind w:firstLine="0"/>
              <w:rPr>
                <w:sz w:val="24"/>
                <w:szCs w:val="24"/>
              </w:rPr>
            </w:pPr>
            <w:r w:rsidRPr="0036121F">
              <w:rPr>
                <w:sz w:val="24"/>
                <w:szCs w:val="24"/>
              </w:rPr>
              <w:t>--</w:t>
            </w:r>
          </w:p>
        </w:tc>
        <w:tc>
          <w:tcPr>
            <w:tcW w:w="4965" w:type="dxa"/>
            <w:tcBorders>
              <w:top w:val="single" w:sz="6" w:space="0" w:color="auto"/>
              <w:left w:val="single" w:sz="6" w:space="0" w:color="auto"/>
              <w:bottom w:val="single" w:sz="6" w:space="0" w:color="auto"/>
              <w:right w:val="single" w:sz="6" w:space="0" w:color="auto"/>
            </w:tcBorders>
          </w:tcPr>
          <w:p w14:paraId="27D1B182" w14:textId="77777777" w:rsidR="00C24F4C" w:rsidRPr="0036121F" w:rsidRDefault="00C24F4C" w:rsidP="0036121F">
            <w:pPr>
              <w:ind w:firstLine="0"/>
              <w:rPr>
                <w:sz w:val="24"/>
                <w:szCs w:val="24"/>
              </w:rPr>
            </w:pPr>
            <w:r w:rsidRPr="0036121F">
              <w:rPr>
                <w:sz w:val="24"/>
                <w:szCs w:val="24"/>
              </w:rPr>
              <w:t xml:space="preserve">Наследованны от Базового УзлаКласса. Смотреть 5.2. </w:t>
            </w:r>
          </w:p>
        </w:tc>
      </w:tr>
      <w:tr w:rsidR="00C24F4C" w:rsidRPr="00E610FF" w14:paraId="2C447FED" w14:textId="77777777" w:rsidTr="0036121F">
        <w:trPr>
          <w:trHeight w:val="922"/>
          <w:jc w:val="center"/>
        </w:trPr>
        <w:tc>
          <w:tcPr>
            <w:tcW w:w="1565" w:type="dxa"/>
            <w:tcBorders>
              <w:top w:val="single" w:sz="6" w:space="0" w:color="auto"/>
              <w:left w:val="single" w:sz="6" w:space="0" w:color="auto"/>
              <w:bottom w:val="single" w:sz="6" w:space="0" w:color="auto"/>
              <w:right w:val="single" w:sz="6" w:space="0" w:color="auto"/>
            </w:tcBorders>
          </w:tcPr>
          <w:p w14:paraId="640DDFBC" w14:textId="77777777" w:rsidR="00C24F4C" w:rsidRPr="0036121F" w:rsidRDefault="00C24F4C" w:rsidP="0036121F">
            <w:pPr>
              <w:ind w:firstLine="0"/>
              <w:rPr>
                <w:sz w:val="24"/>
                <w:szCs w:val="24"/>
              </w:rPr>
            </w:pPr>
            <w:r w:rsidRPr="0036121F">
              <w:rPr>
                <w:sz w:val="24"/>
                <w:szCs w:val="24"/>
              </w:rPr>
              <w:t>ЯвляетсяАбстрактным</w:t>
            </w:r>
          </w:p>
        </w:tc>
        <w:tc>
          <w:tcPr>
            <w:tcW w:w="1134" w:type="dxa"/>
            <w:tcBorders>
              <w:top w:val="single" w:sz="6" w:space="0" w:color="auto"/>
              <w:left w:val="single" w:sz="6" w:space="0" w:color="auto"/>
              <w:bottom w:val="single" w:sz="6" w:space="0" w:color="auto"/>
              <w:right w:val="single" w:sz="6" w:space="0" w:color="auto"/>
            </w:tcBorders>
          </w:tcPr>
          <w:p w14:paraId="034D1DE5" w14:textId="77777777" w:rsidR="00C24F4C" w:rsidRPr="0036121F" w:rsidRDefault="00C24F4C" w:rsidP="0036121F">
            <w:pPr>
              <w:ind w:firstLine="0"/>
              <w:rPr>
                <w:sz w:val="24"/>
                <w:szCs w:val="24"/>
              </w:rPr>
            </w:pPr>
            <w:r w:rsidRPr="0036121F">
              <w:rPr>
                <w:sz w:val="24"/>
                <w:szCs w:val="24"/>
              </w:rPr>
              <w:t>M</w:t>
            </w:r>
          </w:p>
        </w:tc>
        <w:tc>
          <w:tcPr>
            <w:tcW w:w="1418" w:type="dxa"/>
            <w:tcBorders>
              <w:top w:val="single" w:sz="6" w:space="0" w:color="auto"/>
              <w:left w:val="single" w:sz="6" w:space="0" w:color="auto"/>
              <w:bottom w:val="single" w:sz="6" w:space="0" w:color="auto"/>
              <w:right w:val="single" w:sz="6" w:space="0" w:color="auto"/>
            </w:tcBorders>
          </w:tcPr>
          <w:p w14:paraId="40809190" w14:textId="77777777" w:rsidR="00C24F4C" w:rsidRPr="0036121F" w:rsidRDefault="00C24F4C" w:rsidP="0036121F">
            <w:pPr>
              <w:ind w:firstLine="0"/>
              <w:rPr>
                <w:sz w:val="24"/>
                <w:szCs w:val="24"/>
              </w:rPr>
            </w:pPr>
            <w:r w:rsidRPr="0036121F">
              <w:rPr>
                <w:sz w:val="24"/>
                <w:szCs w:val="24"/>
              </w:rPr>
              <w:t>Логическое значение</w:t>
            </w:r>
          </w:p>
        </w:tc>
        <w:tc>
          <w:tcPr>
            <w:tcW w:w="4965" w:type="dxa"/>
            <w:tcBorders>
              <w:top w:val="single" w:sz="6" w:space="0" w:color="auto"/>
              <w:left w:val="single" w:sz="6" w:space="0" w:color="auto"/>
              <w:bottom w:val="single" w:sz="6" w:space="0" w:color="auto"/>
              <w:right w:val="single" w:sz="6" w:space="0" w:color="auto"/>
            </w:tcBorders>
          </w:tcPr>
          <w:p w14:paraId="1F5D2413" w14:textId="77777777" w:rsidR="00C24F4C" w:rsidRPr="0036121F" w:rsidRDefault="00C24F4C" w:rsidP="0036121F">
            <w:pPr>
              <w:ind w:firstLine="0"/>
              <w:rPr>
                <w:sz w:val="24"/>
                <w:szCs w:val="24"/>
              </w:rPr>
            </w:pPr>
            <w:r w:rsidRPr="0036121F">
              <w:rPr>
                <w:sz w:val="24"/>
                <w:szCs w:val="24"/>
              </w:rPr>
              <w:t xml:space="preserve">Атрибут Логического значения со следующими значениями: </w:t>
            </w:r>
          </w:p>
          <w:p w14:paraId="533DA074" w14:textId="77777777" w:rsidR="00C24F4C" w:rsidRPr="0036121F" w:rsidRDefault="00C24F4C" w:rsidP="0036121F">
            <w:pPr>
              <w:ind w:firstLine="0"/>
              <w:rPr>
                <w:sz w:val="24"/>
                <w:szCs w:val="24"/>
              </w:rPr>
            </w:pPr>
            <w:r w:rsidRPr="0036121F">
              <w:rPr>
                <w:sz w:val="24"/>
                <w:szCs w:val="24"/>
              </w:rPr>
              <w:t xml:space="preserve">ПРАВДА - это абстрактный ТипДанных. </w:t>
            </w:r>
          </w:p>
          <w:p w14:paraId="7E415AC7" w14:textId="77777777" w:rsidR="00C24F4C" w:rsidRPr="0036121F" w:rsidRDefault="00C24F4C" w:rsidP="0036121F">
            <w:pPr>
              <w:ind w:firstLine="0"/>
              <w:rPr>
                <w:sz w:val="24"/>
                <w:szCs w:val="24"/>
              </w:rPr>
            </w:pPr>
            <w:r w:rsidRPr="0036121F">
              <w:rPr>
                <w:sz w:val="24"/>
                <w:szCs w:val="24"/>
              </w:rPr>
              <w:t xml:space="preserve">ЛОЖЬ - это не абстрактный ТипДанных. </w:t>
            </w:r>
          </w:p>
        </w:tc>
      </w:tr>
      <w:tr w:rsidR="00C24F4C" w:rsidRPr="00E610FF" w14:paraId="7A9F9139" w14:textId="77777777" w:rsidTr="0036121F">
        <w:trPr>
          <w:trHeight w:val="978"/>
          <w:jc w:val="center"/>
        </w:trPr>
        <w:tc>
          <w:tcPr>
            <w:tcW w:w="1565" w:type="dxa"/>
            <w:tcBorders>
              <w:top w:val="single" w:sz="6" w:space="0" w:color="auto"/>
              <w:left w:val="single" w:sz="6" w:space="0" w:color="auto"/>
              <w:bottom w:val="single" w:sz="6" w:space="0" w:color="auto"/>
              <w:right w:val="single" w:sz="6" w:space="0" w:color="auto"/>
            </w:tcBorders>
          </w:tcPr>
          <w:p w14:paraId="5AEC75D9" w14:textId="77777777" w:rsidR="00C24F4C" w:rsidRPr="0036121F" w:rsidRDefault="00C24F4C" w:rsidP="0036121F">
            <w:pPr>
              <w:ind w:firstLine="0"/>
              <w:rPr>
                <w:sz w:val="24"/>
                <w:szCs w:val="24"/>
              </w:rPr>
            </w:pPr>
            <w:r w:rsidRPr="0036121F">
              <w:rPr>
                <w:sz w:val="24"/>
                <w:szCs w:val="24"/>
              </w:rPr>
              <w:t>ОпределениеТипаДанных</w:t>
            </w:r>
          </w:p>
        </w:tc>
        <w:tc>
          <w:tcPr>
            <w:tcW w:w="1134" w:type="dxa"/>
            <w:tcBorders>
              <w:top w:val="single" w:sz="6" w:space="0" w:color="auto"/>
              <w:left w:val="single" w:sz="6" w:space="0" w:color="auto"/>
              <w:bottom w:val="single" w:sz="6" w:space="0" w:color="auto"/>
              <w:right w:val="single" w:sz="6" w:space="0" w:color="auto"/>
            </w:tcBorders>
          </w:tcPr>
          <w:p w14:paraId="3C71DC00" w14:textId="77777777" w:rsidR="00C24F4C" w:rsidRPr="0036121F" w:rsidRDefault="00C24F4C" w:rsidP="0036121F">
            <w:pPr>
              <w:ind w:firstLine="0"/>
              <w:rPr>
                <w:sz w:val="24"/>
                <w:szCs w:val="24"/>
              </w:rPr>
            </w:pPr>
            <w:r w:rsidRPr="0036121F">
              <w:rPr>
                <w:sz w:val="24"/>
                <w:szCs w:val="24"/>
              </w:rPr>
              <w:t>O</w:t>
            </w:r>
          </w:p>
        </w:tc>
        <w:tc>
          <w:tcPr>
            <w:tcW w:w="1418" w:type="dxa"/>
            <w:tcBorders>
              <w:top w:val="single" w:sz="6" w:space="0" w:color="auto"/>
              <w:left w:val="single" w:sz="6" w:space="0" w:color="auto"/>
              <w:bottom w:val="single" w:sz="6" w:space="0" w:color="auto"/>
              <w:right w:val="single" w:sz="6" w:space="0" w:color="auto"/>
            </w:tcBorders>
          </w:tcPr>
          <w:p w14:paraId="7711C17D" w14:textId="77777777" w:rsidR="00C24F4C" w:rsidRPr="0036121F" w:rsidRDefault="00C24F4C" w:rsidP="0036121F">
            <w:pPr>
              <w:ind w:firstLine="0"/>
              <w:rPr>
                <w:sz w:val="24"/>
                <w:szCs w:val="24"/>
              </w:rPr>
            </w:pPr>
            <w:r w:rsidRPr="0036121F">
              <w:rPr>
                <w:sz w:val="24"/>
                <w:szCs w:val="24"/>
              </w:rPr>
              <w:t>ОпределениеТипаДанных</w:t>
            </w:r>
          </w:p>
        </w:tc>
        <w:tc>
          <w:tcPr>
            <w:tcW w:w="4965" w:type="dxa"/>
            <w:tcBorders>
              <w:top w:val="single" w:sz="6" w:space="0" w:color="auto"/>
              <w:left w:val="single" w:sz="6" w:space="0" w:color="auto"/>
              <w:bottom w:val="single" w:sz="6" w:space="0" w:color="auto"/>
              <w:right w:val="single" w:sz="6" w:space="0" w:color="auto"/>
            </w:tcBorders>
          </w:tcPr>
          <w:p w14:paraId="7F38E246" w14:textId="77777777" w:rsidR="00C24F4C" w:rsidRPr="0036121F" w:rsidRDefault="00C24F4C" w:rsidP="0036121F">
            <w:pPr>
              <w:ind w:firstLine="0"/>
              <w:rPr>
                <w:sz w:val="24"/>
                <w:szCs w:val="24"/>
              </w:rPr>
            </w:pPr>
            <w:r w:rsidRPr="0036121F">
              <w:rPr>
                <w:sz w:val="24"/>
                <w:szCs w:val="24"/>
              </w:rPr>
              <w:t xml:space="preserve">Атрибут ОпределенияТипаДанных используется для предоставления метаданных и кодирующей информации для пользовательских ТиповДанных. Абстрактный ТипДанных ОпределенияТипаДанных определен в 8.48. </w:t>
            </w:r>
          </w:p>
          <w:p w14:paraId="444DA006" w14:textId="77777777" w:rsidR="00C24F4C" w:rsidRPr="0036121F" w:rsidRDefault="00C24F4C" w:rsidP="0036121F">
            <w:pPr>
              <w:ind w:firstLine="0"/>
              <w:rPr>
                <w:sz w:val="24"/>
                <w:szCs w:val="24"/>
              </w:rPr>
            </w:pPr>
            <w:r w:rsidRPr="0036121F">
              <w:rPr>
                <w:sz w:val="24"/>
                <w:szCs w:val="24"/>
              </w:rPr>
              <w:t xml:space="preserve">Структурные и Объединенные ТипыДанных </w:t>
            </w:r>
          </w:p>
          <w:p w14:paraId="7100E51C" w14:textId="77777777" w:rsidR="00C24F4C" w:rsidRPr="0036121F" w:rsidRDefault="00C24F4C" w:rsidP="0036121F">
            <w:pPr>
              <w:ind w:firstLine="0"/>
              <w:rPr>
                <w:sz w:val="24"/>
                <w:szCs w:val="24"/>
              </w:rPr>
            </w:pPr>
            <w:r w:rsidRPr="0036121F">
              <w:rPr>
                <w:sz w:val="24"/>
                <w:szCs w:val="24"/>
              </w:rPr>
              <w:t xml:space="preserve">Атрибут является обязательным для ТиповДанных, полученных из Структуры и Объединения. Для таких ТиповДанных, Атрибут содержит структуру ТипаДанных ОпределенияСтруктуры. ТипДанных ОпределенияСтруктуры определен в пункте 8.49. Это подтип ОпределенияТипаДанных. </w:t>
            </w:r>
          </w:p>
          <w:p w14:paraId="4A6268B2" w14:textId="77777777" w:rsidR="00C24F4C" w:rsidRPr="0036121F" w:rsidRDefault="00C24F4C" w:rsidP="0036121F">
            <w:pPr>
              <w:ind w:firstLine="0"/>
              <w:rPr>
                <w:sz w:val="24"/>
                <w:szCs w:val="24"/>
              </w:rPr>
            </w:pPr>
            <w:r w:rsidRPr="0036121F">
              <w:rPr>
                <w:sz w:val="24"/>
                <w:szCs w:val="24"/>
              </w:rPr>
              <w:lastRenderedPageBreak/>
              <w:t xml:space="preserve">Перечисление и ТипыДанных НабораОпций </w:t>
            </w:r>
          </w:p>
          <w:p w14:paraId="3C574284" w14:textId="77777777" w:rsidR="00C24F4C" w:rsidRPr="0036121F" w:rsidRDefault="00C24F4C" w:rsidP="0036121F">
            <w:pPr>
              <w:ind w:firstLine="0"/>
              <w:rPr>
                <w:sz w:val="24"/>
                <w:szCs w:val="24"/>
              </w:rPr>
            </w:pPr>
            <w:r w:rsidRPr="0036121F">
              <w:rPr>
                <w:sz w:val="24"/>
                <w:szCs w:val="24"/>
              </w:rPr>
              <w:t>Атрибут является обязательным для ТиповДанных, полученных из Перечисления, НабораОпций и подтипов ЦелогоЧисла, представляющих НаборОпций. Для таких ТиповДанных, Атрибут содержит структуру ТипаДанных ОпределенияПеречисления. ТипДанных ОпределениеПеречисления определен в 8.50. Это подтип ОпределенияТипаДанных.</w:t>
            </w:r>
          </w:p>
        </w:tc>
      </w:tr>
      <w:tr w:rsidR="00C24F4C" w:rsidRPr="00E610FF" w14:paraId="2B7BBA56" w14:textId="77777777" w:rsidTr="0036121F">
        <w:trPr>
          <w:trHeight w:val="317"/>
          <w:jc w:val="center"/>
        </w:trPr>
        <w:tc>
          <w:tcPr>
            <w:tcW w:w="1565" w:type="dxa"/>
            <w:tcBorders>
              <w:top w:val="single" w:sz="6" w:space="0" w:color="auto"/>
              <w:left w:val="single" w:sz="6" w:space="0" w:color="auto"/>
              <w:bottom w:val="single" w:sz="6" w:space="0" w:color="auto"/>
              <w:right w:val="single" w:sz="6" w:space="0" w:color="auto"/>
            </w:tcBorders>
          </w:tcPr>
          <w:p w14:paraId="56933EA7" w14:textId="77777777" w:rsidR="00C24F4C" w:rsidRPr="0036121F" w:rsidRDefault="00C24F4C" w:rsidP="0036121F">
            <w:pPr>
              <w:ind w:firstLine="0"/>
              <w:rPr>
                <w:sz w:val="24"/>
                <w:szCs w:val="24"/>
              </w:rPr>
            </w:pPr>
          </w:p>
        </w:tc>
        <w:tc>
          <w:tcPr>
            <w:tcW w:w="1134" w:type="dxa"/>
            <w:tcBorders>
              <w:top w:val="single" w:sz="6" w:space="0" w:color="auto"/>
              <w:left w:val="single" w:sz="6" w:space="0" w:color="auto"/>
              <w:bottom w:val="single" w:sz="6" w:space="0" w:color="auto"/>
              <w:right w:val="single" w:sz="6" w:space="0" w:color="auto"/>
            </w:tcBorders>
          </w:tcPr>
          <w:p w14:paraId="69D76BC0" w14:textId="77777777" w:rsidR="00C24F4C" w:rsidRPr="0036121F" w:rsidRDefault="00C24F4C" w:rsidP="0036121F">
            <w:pPr>
              <w:ind w:firstLine="0"/>
              <w:rPr>
                <w:sz w:val="24"/>
                <w:szCs w:val="24"/>
              </w:rPr>
            </w:pPr>
          </w:p>
        </w:tc>
        <w:tc>
          <w:tcPr>
            <w:tcW w:w="1418" w:type="dxa"/>
            <w:tcBorders>
              <w:top w:val="single" w:sz="6" w:space="0" w:color="auto"/>
              <w:left w:val="single" w:sz="6" w:space="0" w:color="auto"/>
              <w:bottom w:val="single" w:sz="6" w:space="0" w:color="auto"/>
              <w:right w:val="single" w:sz="6" w:space="0" w:color="auto"/>
            </w:tcBorders>
          </w:tcPr>
          <w:p w14:paraId="084D91D9" w14:textId="77777777" w:rsidR="00C24F4C" w:rsidRPr="0036121F" w:rsidRDefault="00C24F4C" w:rsidP="0036121F">
            <w:pPr>
              <w:ind w:firstLine="0"/>
              <w:rPr>
                <w:sz w:val="24"/>
                <w:szCs w:val="24"/>
              </w:rPr>
            </w:pPr>
          </w:p>
        </w:tc>
        <w:tc>
          <w:tcPr>
            <w:tcW w:w="4965" w:type="dxa"/>
            <w:tcBorders>
              <w:top w:val="single" w:sz="6" w:space="0" w:color="auto"/>
              <w:left w:val="single" w:sz="6" w:space="0" w:color="auto"/>
              <w:bottom w:val="single" w:sz="6" w:space="0" w:color="auto"/>
              <w:right w:val="single" w:sz="6" w:space="0" w:color="auto"/>
            </w:tcBorders>
          </w:tcPr>
          <w:p w14:paraId="22E0F74B" w14:textId="77777777" w:rsidR="00C24F4C" w:rsidRPr="0036121F" w:rsidRDefault="00C24F4C" w:rsidP="0036121F">
            <w:pPr>
              <w:ind w:firstLine="0"/>
              <w:rPr>
                <w:sz w:val="24"/>
                <w:szCs w:val="24"/>
              </w:rPr>
            </w:pPr>
          </w:p>
        </w:tc>
      </w:tr>
      <w:tr w:rsidR="00C24F4C" w:rsidRPr="00E610FF" w14:paraId="4798C208" w14:textId="77777777" w:rsidTr="0036121F">
        <w:trPr>
          <w:trHeight w:val="312"/>
          <w:jc w:val="center"/>
        </w:trPr>
        <w:tc>
          <w:tcPr>
            <w:tcW w:w="1565" w:type="dxa"/>
            <w:tcBorders>
              <w:top w:val="single" w:sz="6" w:space="0" w:color="auto"/>
              <w:left w:val="single" w:sz="6" w:space="0" w:color="auto"/>
              <w:bottom w:val="single" w:sz="6" w:space="0" w:color="auto"/>
              <w:right w:val="single" w:sz="6" w:space="0" w:color="auto"/>
            </w:tcBorders>
          </w:tcPr>
          <w:p w14:paraId="44A830A9" w14:textId="77777777" w:rsidR="00C24F4C" w:rsidRPr="0036121F" w:rsidRDefault="00C24F4C" w:rsidP="0036121F">
            <w:pPr>
              <w:ind w:firstLine="0"/>
              <w:rPr>
                <w:sz w:val="24"/>
                <w:szCs w:val="24"/>
              </w:rPr>
            </w:pPr>
            <w:r w:rsidRPr="0036121F">
              <w:rPr>
                <w:sz w:val="24"/>
                <w:szCs w:val="24"/>
              </w:rPr>
              <w:t xml:space="preserve">Ссылки </w:t>
            </w:r>
          </w:p>
        </w:tc>
        <w:tc>
          <w:tcPr>
            <w:tcW w:w="1134" w:type="dxa"/>
            <w:tcBorders>
              <w:top w:val="single" w:sz="6" w:space="0" w:color="auto"/>
              <w:left w:val="single" w:sz="6" w:space="0" w:color="auto"/>
              <w:bottom w:val="single" w:sz="6" w:space="0" w:color="auto"/>
              <w:right w:val="single" w:sz="6" w:space="0" w:color="auto"/>
            </w:tcBorders>
          </w:tcPr>
          <w:p w14:paraId="035F9ED0" w14:textId="77777777" w:rsidR="00C24F4C" w:rsidRPr="0036121F" w:rsidRDefault="00C24F4C" w:rsidP="0036121F">
            <w:pPr>
              <w:ind w:firstLine="0"/>
              <w:rPr>
                <w:sz w:val="24"/>
                <w:szCs w:val="24"/>
              </w:rPr>
            </w:pPr>
          </w:p>
        </w:tc>
        <w:tc>
          <w:tcPr>
            <w:tcW w:w="1418" w:type="dxa"/>
            <w:tcBorders>
              <w:top w:val="single" w:sz="6" w:space="0" w:color="auto"/>
              <w:left w:val="single" w:sz="6" w:space="0" w:color="auto"/>
              <w:bottom w:val="single" w:sz="6" w:space="0" w:color="auto"/>
              <w:right w:val="single" w:sz="6" w:space="0" w:color="auto"/>
            </w:tcBorders>
          </w:tcPr>
          <w:p w14:paraId="065C35C2" w14:textId="77777777" w:rsidR="00C24F4C" w:rsidRPr="0036121F" w:rsidRDefault="00C24F4C" w:rsidP="0036121F">
            <w:pPr>
              <w:ind w:firstLine="0"/>
              <w:rPr>
                <w:sz w:val="24"/>
                <w:szCs w:val="24"/>
              </w:rPr>
            </w:pPr>
          </w:p>
        </w:tc>
        <w:tc>
          <w:tcPr>
            <w:tcW w:w="4965" w:type="dxa"/>
            <w:tcBorders>
              <w:top w:val="single" w:sz="6" w:space="0" w:color="auto"/>
              <w:left w:val="single" w:sz="6" w:space="0" w:color="auto"/>
              <w:bottom w:val="single" w:sz="6" w:space="0" w:color="auto"/>
              <w:right w:val="single" w:sz="6" w:space="0" w:color="auto"/>
            </w:tcBorders>
          </w:tcPr>
          <w:p w14:paraId="1A86FCB1" w14:textId="77777777" w:rsidR="00C24F4C" w:rsidRPr="0036121F" w:rsidRDefault="00C24F4C" w:rsidP="0036121F">
            <w:pPr>
              <w:ind w:firstLine="0"/>
              <w:rPr>
                <w:sz w:val="24"/>
                <w:szCs w:val="24"/>
              </w:rPr>
            </w:pPr>
          </w:p>
        </w:tc>
      </w:tr>
      <w:tr w:rsidR="00C24F4C" w:rsidRPr="00E610FF" w14:paraId="275220EA" w14:textId="77777777" w:rsidTr="0036121F">
        <w:trPr>
          <w:trHeight w:val="499"/>
          <w:jc w:val="center"/>
        </w:trPr>
        <w:tc>
          <w:tcPr>
            <w:tcW w:w="1565" w:type="dxa"/>
            <w:tcBorders>
              <w:top w:val="single" w:sz="6" w:space="0" w:color="auto"/>
              <w:left w:val="single" w:sz="6" w:space="0" w:color="auto"/>
              <w:bottom w:val="single" w:sz="6" w:space="0" w:color="auto"/>
              <w:right w:val="single" w:sz="6" w:space="0" w:color="auto"/>
            </w:tcBorders>
          </w:tcPr>
          <w:p w14:paraId="4A587B6E" w14:textId="77777777" w:rsidR="00C24F4C" w:rsidRPr="0036121F" w:rsidRDefault="00C24F4C" w:rsidP="0036121F">
            <w:pPr>
              <w:ind w:firstLine="0"/>
              <w:rPr>
                <w:sz w:val="24"/>
                <w:szCs w:val="24"/>
              </w:rPr>
            </w:pPr>
            <w:r w:rsidRPr="0036121F">
              <w:rPr>
                <w:sz w:val="24"/>
                <w:szCs w:val="24"/>
              </w:rPr>
              <w:t>ИмеетСвойство</w:t>
            </w:r>
          </w:p>
        </w:tc>
        <w:tc>
          <w:tcPr>
            <w:tcW w:w="1134" w:type="dxa"/>
            <w:tcBorders>
              <w:top w:val="single" w:sz="6" w:space="0" w:color="auto"/>
              <w:left w:val="single" w:sz="6" w:space="0" w:color="auto"/>
              <w:bottom w:val="single" w:sz="6" w:space="0" w:color="auto"/>
              <w:right w:val="single" w:sz="6" w:space="0" w:color="auto"/>
            </w:tcBorders>
          </w:tcPr>
          <w:p w14:paraId="3F841296" w14:textId="77777777" w:rsidR="00C24F4C" w:rsidRPr="0036121F" w:rsidRDefault="00C24F4C" w:rsidP="0036121F">
            <w:pPr>
              <w:ind w:firstLine="0"/>
              <w:rPr>
                <w:sz w:val="24"/>
                <w:szCs w:val="24"/>
              </w:rPr>
            </w:pPr>
            <w:r w:rsidRPr="0036121F">
              <w:rPr>
                <w:sz w:val="24"/>
                <w:szCs w:val="24"/>
              </w:rPr>
              <w:t>0..*</w:t>
            </w:r>
          </w:p>
        </w:tc>
        <w:tc>
          <w:tcPr>
            <w:tcW w:w="1418" w:type="dxa"/>
            <w:tcBorders>
              <w:top w:val="single" w:sz="6" w:space="0" w:color="auto"/>
              <w:left w:val="single" w:sz="6" w:space="0" w:color="auto"/>
              <w:bottom w:val="single" w:sz="6" w:space="0" w:color="auto"/>
              <w:right w:val="single" w:sz="6" w:space="0" w:color="auto"/>
            </w:tcBorders>
          </w:tcPr>
          <w:p w14:paraId="48C9E659" w14:textId="77777777" w:rsidR="00C24F4C" w:rsidRPr="0036121F" w:rsidRDefault="00C24F4C" w:rsidP="0036121F">
            <w:pPr>
              <w:ind w:firstLine="0"/>
              <w:rPr>
                <w:sz w:val="24"/>
                <w:szCs w:val="24"/>
              </w:rPr>
            </w:pPr>
          </w:p>
        </w:tc>
        <w:tc>
          <w:tcPr>
            <w:tcW w:w="4965" w:type="dxa"/>
            <w:tcBorders>
              <w:top w:val="single" w:sz="6" w:space="0" w:color="auto"/>
              <w:left w:val="single" w:sz="6" w:space="0" w:color="auto"/>
              <w:bottom w:val="single" w:sz="6" w:space="0" w:color="auto"/>
              <w:right w:val="single" w:sz="6" w:space="0" w:color="auto"/>
            </w:tcBorders>
          </w:tcPr>
          <w:p w14:paraId="0496C6B8" w14:textId="77777777" w:rsidR="00C24F4C" w:rsidRPr="0036121F" w:rsidRDefault="00C24F4C" w:rsidP="0036121F">
            <w:pPr>
              <w:ind w:firstLine="0"/>
              <w:rPr>
                <w:sz w:val="24"/>
                <w:szCs w:val="24"/>
              </w:rPr>
            </w:pPr>
            <w:r w:rsidRPr="0036121F">
              <w:rPr>
                <w:sz w:val="24"/>
                <w:szCs w:val="24"/>
              </w:rPr>
              <w:t xml:space="preserve">Ссылки ИмеетСвойство идентифицируют Свойства для ТипаДанных. </w:t>
            </w:r>
          </w:p>
        </w:tc>
      </w:tr>
      <w:tr w:rsidR="00C24F4C" w:rsidRPr="00E610FF" w14:paraId="452BCC19" w14:textId="77777777" w:rsidTr="0036121F">
        <w:trPr>
          <w:trHeight w:val="499"/>
          <w:jc w:val="center"/>
        </w:trPr>
        <w:tc>
          <w:tcPr>
            <w:tcW w:w="1565" w:type="dxa"/>
            <w:tcBorders>
              <w:top w:val="single" w:sz="6" w:space="0" w:color="auto"/>
              <w:left w:val="single" w:sz="6" w:space="0" w:color="auto"/>
              <w:bottom w:val="single" w:sz="6" w:space="0" w:color="auto"/>
              <w:right w:val="single" w:sz="6" w:space="0" w:color="auto"/>
            </w:tcBorders>
          </w:tcPr>
          <w:p w14:paraId="14C580F6" w14:textId="77777777" w:rsidR="00C24F4C" w:rsidRPr="0036121F" w:rsidRDefault="00C24F4C" w:rsidP="0036121F">
            <w:pPr>
              <w:ind w:firstLine="0"/>
              <w:rPr>
                <w:sz w:val="24"/>
                <w:szCs w:val="24"/>
              </w:rPr>
            </w:pPr>
            <w:r w:rsidRPr="0036121F">
              <w:rPr>
                <w:sz w:val="24"/>
                <w:szCs w:val="24"/>
              </w:rPr>
              <w:t>ИмеетПодтип</w:t>
            </w:r>
          </w:p>
        </w:tc>
        <w:tc>
          <w:tcPr>
            <w:tcW w:w="1134" w:type="dxa"/>
            <w:tcBorders>
              <w:top w:val="single" w:sz="6" w:space="0" w:color="auto"/>
              <w:left w:val="single" w:sz="6" w:space="0" w:color="auto"/>
              <w:bottom w:val="single" w:sz="6" w:space="0" w:color="auto"/>
              <w:right w:val="single" w:sz="6" w:space="0" w:color="auto"/>
            </w:tcBorders>
          </w:tcPr>
          <w:p w14:paraId="77F10992" w14:textId="77777777" w:rsidR="00C24F4C" w:rsidRPr="0036121F" w:rsidRDefault="00C24F4C" w:rsidP="0036121F">
            <w:pPr>
              <w:ind w:firstLine="0"/>
              <w:rPr>
                <w:sz w:val="24"/>
                <w:szCs w:val="24"/>
              </w:rPr>
            </w:pPr>
            <w:r w:rsidRPr="0036121F">
              <w:rPr>
                <w:sz w:val="24"/>
                <w:szCs w:val="24"/>
              </w:rPr>
              <w:t>0..*</w:t>
            </w:r>
          </w:p>
        </w:tc>
        <w:tc>
          <w:tcPr>
            <w:tcW w:w="1418" w:type="dxa"/>
            <w:tcBorders>
              <w:top w:val="single" w:sz="6" w:space="0" w:color="auto"/>
              <w:left w:val="single" w:sz="6" w:space="0" w:color="auto"/>
              <w:bottom w:val="single" w:sz="6" w:space="0" w:color="auto"/>
              <w:right w:val="single" w:sz="6" w:space="0" w:color="auto"/>
            </w:tcBorders>
          </w:tcPr>
          <w:p w14:paraId="75092CAF" w14:textId="77777777" w:rsidR="00C24F4C" w:rsidRPr="0036121F" w:rsidRDefault="00C24F4C" w:rsidP="0036121F">
            <w:pPr>
              <w:ind w:firstLine="0"/>
              <w:rPr>
                <w:sz w:val="24"/>
                <w:szCs w:val="24"/>
              </w:rPr>
            </w:pPr>
          </w:p>
        </w:tc>
        <w:tc>
          <w:tcPr>
            <w:tcW w:w="4965" w:type="dxa"/>
            <w:tcBorders>
              <w:top w:val="single" w:sz="6" w:space="0" w:color="auto"/>
              <w:left w:val="single" w:sz="6" w:space="0" w:color="auto"/>
              <w:bottom w:val="single" w:sz="6" w:space="0" w:color="auto"/>
              <w:right w:val="single" w:sz="6" w:space="0" w:color="auto"/>
            </w:tcBorders>
          </w:tcPr>
          <w:p w14:paraId="7C041F25" w14:textId="77777777" w:rsidR="00C24F4C" w:rsidRPr="0036121F" w:rsidRDefault="00C24F4C" w:rsidP="0036121F">
            <w:pPr>
              <w:ind w:firstLine="0"/>
              <w:rPr>
                <w:sz w:val="24"/>
                <w:szCs w:val="24"/>
              </w:rPr>
            </w:pPr>
            <w:r w:rsidRPr="0036121F">
              <w:rPr>
                <w:sz w:val="24"/>
                <w:szCs w:val="24"/>
              </w:rPr>
              <w:t xml:space="preserve">Ссылки ИмеетПодтип могут использоваться для охвата иерархии типов данных. </w:t>
            </w:r>
          </w:p>
        </w:tc>
      </w:tr>
      <w:tr w:rsidR="00C24F4C" w:rsidRPr="00E610FF" w14:paraId="2A5C885D" w14:textId="77777777" w:rsidTr="0036121F">
        <w:trPr>
          <w:trHeight w:val="2942"/>
          <w:jc w:val="center"/>
        </w:trPr>
        <w:tc>
          <w:tcPr>
            <w:tcW w:w="1565" w:type="dxa"/>
            <w:tcBorders>
              <w:top w:val="single" w:sz="6" w:space="0" w:color="auto"/>
              <w:left w:val="single" w:sz="6" w:space="0" w:color="auto"/>
              <w:bottom w:val="single" w:sz="4" w:space="0" w:color="auto"/>
              <w:right w:val="single" w:sz="6" w:space="0" w:color="auto"/>
            </w:tcBorders>
          </w:tcPr>
          <w:p w14:paraId="3C41A616" w14:textId="77777777" w:rsidR="00C24F4C" w:rsidRPr="0036121F" w:rsidRDefault="00C24F4C" w:rsidP="0036121F">
            <w:pPr>
              <w:ind w:firstLine="0"/>
              <w:rPr>
                <w:sz w:val="24"/>
                <w:szCs w:val="24"/>
              </w:rPr>
            </w:pPr>
            <w:r w:rsidRPr="0036121F">
              <w:rPr>
                <w:sz w:val="24"/>
                <w:szCs w:val="24"/>
              </w:rPr>
              <w:t>ИмеетКодирование</w:t>
            </w:r>
          </w:p>
        </w:tc>
        <w:tc>
          <w:tcPr>
            <w:tcW w:w="1134" w:type="dxa"/>
            <w:tcBorders>
              <w:top w:val="single" w:sz="6" w:space="0" w:color="auto"/>
              <w:left w:val="single" w:sz="6" w:space="0" w:color="auto"/>
              <w:bottom w:val="single" w:sz="4" w:space="0" w:color="auto"/>
              <w:right w:val="single" w:sz="6" w:space="0" w:color="auto"/>
            </w:tcBorders>
          </w:tcPr>
          <w:p w14:paraId="3D8D6D03" w14:textId="77777777" w:rsidR="00C24F4C" w:rsidRPr="0036121F" w:rsidRDefault="00C24F4C" w:rsidP="0036121F">
            <w:pPr>
              <w:ind w:firstLine="0"/>
              <w:rPr>
                <w:sz w:val="24"/>
                <w:szCs w:val="24"/>
              </w:rPr>
            </w:pPr>
            <w:r w:rsidRPr="0036121F">
              <w:rPr>
                <w:sz w:val="24"/>
                <w:szCs w:val="24"/>
              </w:rPr>
              <w:t>0..*</w:t>
            </w:r>
          </w:p>
        </w:tc>
        <w:tc>
          <w:tcPr>
            <w:tcW w:w="1418" w:type="dxa"/>
            <w:tcBorders>
              <w:top w:val="single" w:sz="6" w:space="0" w:color="auto"/>
              <w:left w:val="single" w:sz="6" w:space="0" w:color="auto"/>
              <w:bottom w:val="single" w:sz="4" w:space="0" w:color="auto"/>
              <w:right w:val="single" w:sz="6" w:space="0" w:color="auto"/>
            </w:tcBorders>
          </w:tcPr>
          <w:p w14:paraId="759BEFD1" w14:textId="77777777" w:rsidR="00C24F4C" w:rsidRPr="0036121F" w:rsidRDefault="00C24F4C" w:rsidP="0036121F">
            <w:pPr>
              <w:ind w:firstLine="0"/>
              <w:rPr>
                <w:sz w:val="24"/>
                <w:szCs w:val="24"/>
              </w:rPr>
            </w:pPr>
          </w:p>
        </w:tc>
        <w:tc>
          <w:tcPr>
            <w:tcW w:w="4965" w:type="dxa"/>
            <w:tcBorders>
              <w:top w:val="single" w:sz="6" w:space="0" w:color="auto"/>
              <w:left w:val="single" w:sz="6" w:space="0" w:color="auto"/>
              <w:bottom w:val="single" w:sz="4" w:space="0" w:color="auto"/>
              <w:right w:val="single" w:sz="6" w:space="0" w:color="auto"/>
            </w:tcBorders>
          </w:tcPr>
          <w:p w14:paraId="7A4C1C0F" w14:textId="77777777" w:rsidR="00C24F4C" w:rsidRPr="0036121F" w:rsidRDefault="00C24F4C" w:rsidP="0036121F">
            <w:pPr>
              <w:ind w:firstLine="0"/>
              <w:rPr>
                <w:sz w:val="24"/>
                <w:szCs w:val="24"/>
              </w:rPr>
            </w:pPr>
            <w:r w:rsidRPr="0036121F">
              <w:rPr>
                <w:sz w:val="24"/>
                <w:szCs w:val="24"/>
              </w:rPr>
              <w:t xml:space="preserve">Ссылки ИмеетКодирование идентифицируют кодировку ТипаДанных, представленную как Объекты типа ТипДанныхТипаКодирования. </w:t>
            </w:r>
          </w:p>
          <w:p w14:paraId="54DD6475" w14:textId="77777777" w:rsidR="00C24F4C" w:rsidRPr="0036121F" w:rsidRDefault="00C24F4C" w:rsidP="0036121F">
            <w:pPr>
              <w:ind w:firstLine="0"/>
              <w:rPr>
                <w:sz w:val="24"/>
                <w:szCs w:val="24"/>
              </w:rPr>
            </w:pPr>
            <w:r w:rsidRPr="0036121F">
              <w:rPr>
                <w:sz w:val="24"/>
                <w:szCs w:val="24"/>
              </w:rPr>
              <w:t>Только конкретные Структурированные ТипыДанных могут использовать Ссылки ИмеетКодирование. Абстрактные, Встроенные, Перечисленные и Простые ТипыДанных не могут быть УзломИсточника Ссылки ИмеетКодирование.</w:t>
            </w:r>
          </w:p>
          <w:p w14:paraId="4C63C3D4" w14:textId="77777777" w:rsidR="00C24F4C" w:rsidRPr="0036121F" w:rsidRDefault="00C24F4C" w:rsidP="0036121F">
            <w:pPr>
              <w:ind w:firstLine="0"/>
              <w:rPr>
                <w:sz w:val="24"/>
                <w:szCs w:val="24"/>
              </w:rPr>
            </w:pPr>
            <w:r w:rsidRPr="0036121F">
              <w:rPr>
                <w:sz w:val="24"/>
                <w:szCs w:val="24"/>
              </w:rPr>
              <w:t xml:space="preserve">Каждый конкретный Структурированный ТипДанных должен указывать по крайней мере на один Объект ТипаДанныхКодирования с ОбзоромИмени «Двоичный файл по умолчанию» или «XML по умолчанию», имеющий ИндексПростанстваИмени 0. ОбзорИмен Объектов ТипаДанныхКодирования должно быть уникальным в контексте ТипаДанных, т.е. ТипДанных не должен указывать на два ТипаДанныхКодирования, имеющих один и тот же ОбзорИмен. </w:t>
            </w:r>
          </w:p>
        </w:tc>
      </w:tr>
      <w:tr w:rsidR="00C24F4C" w:rsidRPr="00E610FF" w14:paraId="0C095297" w14:textId="77777777" w:rsidTr="0036121F">
        <w:trPr>
          <w:trHeight w:val="317"/>
          <w:jc w:val="center"/>
        </w:trPr>
        <w:tc>
          <w:tcPr>
            <w:tcW w:w="1565" w:type="dxa"/>
            <w:tcBorders>
              <w:top w:val="single" w:sz="4" w:space="0" w:color="auto"/>
              <w:left w:val="single" w:sz="4" w:space="0" w:color="auto"/>
              <w:bottom w:val="single" w:sz="6" w:space="0" w:color="auto"/>
              <w:right w:val="single" w:sz="6" w:space="0" w:color="auto"/>
            </w:tcBorders>
          </w:tcPr>
          <w:p w14:paraId="3AE8244A" w14:textId="77777777" w:rsidR="00C24F4C" w:rsidRPr="0036121F" w:rsidRDefault="00C24F4C" w:rsidP="0036121F">
            <w:pPr>
              <w:ind w:firstLine="0"/>
              <w:rPr>
                <w:sz w:val="24"/>
                <w:szCs w:val="24"/>
              </w:rPr>
            </w:pPr>
          </w:p>
        </w:tc>
        <w:tc>
          <w:tcPr>
            <w:tcW w:w="1134" w:type="dxa"/>
            <w:tcBorders>
              <w:top w:val="single" w:sz="4" w:space="0" w:color="auto"/>
              <w:left w:val="single" w:sz="6" w:space="0" w:color="auto"/>
              <w:bottom w:val="single" w:sz="6" w:space="0" w:color="auto"/>
              <w:right w:val="single" w:sz="6" w:space="0" w:color="auto"/>
            </w:tcBorders>
          </w:tcPr>
          <w:p w14:paraId="76C4EFD0" w14:textId="77777777" w:rsidR="00C24F4C" w:rsidRPr="0036121F" w:rsidRDefault="00C24F4C" w:rsidP="0036121F">
            <w:pPr>
              <w:ind w:firstLine="0"/>
              <w:rPr>
                <w:sz w:val="24"/>
                <w:szCs w:val="24"/>
              </w:rPr>
            </w:pPr>
          </w:p>
        </w:tc>
        <w:tc>
          <w:tcPr>
            <w:tcW w:w="1418" w:type="dxa"/>
            <w:tcBorders>
              <w:top w:val="single" w:sz="4" w:space="0" w:color="auto"/>
              <w:left w:val="single" w:sz="6" w:space="0" w:color="auto"/>
              <w:bottom w:val="single" w:sz="6" w:space="0" w:color="auto"/>
              <w:right w:val="single" w:sz="6" w:space="0" w:color="auto"/>
            </w:tcBorders>
          </w:tcPr>
          <w:p w14:paraId="7C3102F5" w14:textId="77777777" w:rsidR="00C24F4C" w:rsidRPr="0036121F" w:rsidRDefault="00C24F4C" w:rsidP="0036121F">
            <w:pPr>
              <w:ind w:firstLine="0"/>
              <w:rPr>
                <w:sz w:val="24"/>
                <w:szCs w:val="24"/>
              </w:rPr>
            </w:pPr>
          </w:p>
        </w:tc>
        <w:tc>
          <w:tcPr>
            <w:tcW w:w="4965" w:type="dxa"/>
            <w:tcBorders>
              <w:top w:val="single" w:sz="4" w:space="0" w:color="auto"/>
              <w:left w:val="single" w:sz="6" w:space="0" w:color="auto"/>
              <w:bottom w:val="single" w:sz="6" w:space="0" w:color="auto"/>
              <w:right w:val="single" w:sz="4" w:space="0" w:color="auto"/>
            </w:tcBorders>
          </w:tcPr>
          <w:p w14:paraId="7F4B6FB4" w14:textId="77777777" w:rsidR="00C24F4C" w:rsidRPr="0036121F" w:rsidRDefault="00C24F4C" w:rsidP="0036121F">
            <w:pPr>
              <w:ind w:firstLine="0"/>
              <w:rPr>
                <w:sz w:val="24"/>
                <w:szCs w:val="24"/>
              </w:rPr>
            </w:pPr>
          </w:p>
        </w:tc>
      </w:tr>
      <w:tr w:rsidR="00C24F4C" w:rsidRPr="00E610FF" w14:paraId="241D3D9C" w14:textId="77777777" w:rsidTr="0036121F">
        <w:trPr>
          <w:trHeight w:val="317"/>
          <w:jc w:val="center"/>
        </w:trPr>
        <w:tc>
          <w:tcPr>
            <w:tcW w:w="1565" w:type="dxa"/>
            <w:tcBorders>
              <w:top w:val="single" w:sz="6" w:space="0" w:color="auto"/>
              <w:left w:val="single" w:sz="4" w:space="0" w:color="auto"/>
              <w:bottom w:val="single" w:sz="4" w:space="0" w:color="auto"/>
              <w:right w:val="single" w:sz="6" w:space="0" w:color="auto"/>
            </w:tcBorders>
          </w:tcPr>
          <w:p w14:paraId="5CB22A9E" w14:textId="77777777" w:rsidR="00C24F4C" w:rsidRPr="0036121F" w:rsidRDefault="00C24F4C" w:rsidP="0036121F">
            <w:pPr>
              <w:ind w:firstLine="0"/>
              <w:rPr>
                <w:sz w:val="24"/>
                <w:szCs w:val="24"/>
              </w:rPr>
            </w:pPr>
            <w:r w:rsidRPr="0036121F">
              <w:rPr>
                <w:sz w:val="24"/>
                <w:szCs w:val="24"/>
              </w:rPr>
              <w:t xml:space="preserve">Стандартные Свойства </w:t>
            </w:r>
          </w:p>
        </w:tc>
        <w:tc>
          <w:tcPr>
            <w:tcW w:w="1134" w:type="dxa"/>
            <w:tcBorders>
              <w:top w:val="single" w:sz="6" w:space="0" w:color="auto"/>
              <w:left w:val="single" w:sz="6" w:space="0" w:color="auto"/>
              <w:bottom w:val="single" w:sz="4" w:space="0" w:color="auto"/>
              <w:right w:val="single" w:sz="6" w:space="0" w:color="auto"/>
            </w:tcBorders>
          </w:tcPr>
          <w:p w14:paraId="3A19DF58" w14:textId="77777777" w:rsidR="00C24F4C" w:rsidRPr="0036121F" w:rsidRDefault="00C24F4C" w:rsidP="0036121F">
            <w:pPr>
              <w:ind w:firstLine="0"/>
              <w:rPr>
                <w:sz w:val="24"/>
                <w:szCs w:val="24"/>
              </w:rPr>
            </w:pPr>
          </w:p>
        </w:tc>
        <w:tc>
          <w:tcPr>
            <w:tcW w:w="1418" w:type="dxa"/>
            <w:tcBorders>
              <w:top w:val="single" w:sz="6" w:space="0" w:color="auto"/>
              <w:left w:val="single" w:sz="6" w:space="0" w:color="auto"/>
              <w:bottom w:val="single" w:sz="4" w:space="0" w:color="auto"/>
              <w:right w:val="single" w:sz="6" w:space="0" w:color="auto"/>
            </w:tcBorders>
          </w:tcPr>
          <w:p w14:paraId="0D99F4AF" w14:textId="77777777" w:rsidR="00C24F4C" w:rsidRPr="0036121F" w:rsidRDefault="00C24F4C" w:rsidP="0036121F">
            <w:pPr>
              <w:ind w:firstLine="0"/>
              <w:rPr>
                <w:sz w:val="24"/>
                <w:szCs w:val="24"/>
              </w:rPr>
            </w:pPr>
          </w:p>
        </w:tc>
        <w:tc>
          <w:tcPr>
            <w:tcW w:w="4965" w:type="dxa"/>
            <w:tcBorders>
              <w:top w:val="single" w:sz="6" w:space="0" w:color="auto"/>
              <w:left w:val="single" w:sz="6" w:space="0" w:color="auto"/>
              <w:bottom w:val="single" w:sz="4" w:space="0" w:color="auto"/>
              <w:right w:val="single" w:sz="4" w:space="0" w:color="auto"/>
            </w:tcBorders>
          </w:tcPr>
          <w:p w14:paraId="664C9C83" w14:textId="77777777" w:rsidR="00C24F4C" w:rsidRPr="0036121F" w:rsidRDefault="00C24F4C" w:rsidP="0036121F">
            <w:pPr>
              <w:ind w:firstLine="0"/>
              <w:rPr>
                <w:sz w:val="24"/>
                <w:szCs w:val="24"/>
              </w:rPr>
            </w:pPr>
          </w:p>
        </w:tc>
      </w:tr>
      <w:tr w:rsidR="00C24F4C" w:rsidRPr="00E610FF" w14:paraId="56D96FDB" w14:textId="77777777" w:rsidTr="0036121F">
        <w:trPr>
          <w:trHeight w:val="570"/>
          <w:jc w:val="center"/>
        </w:trPr>
        <w:tc>
          <w:tcPr>
            <w:tcW w:w="1565" w:type="dxa"/>
            <w:tcBorders>
              <w:top w:val="single" w:sz="4" w:space="0" w:color="auto"/>
              <w:left w:val="single" w:sz="6" w:space="0" w:color="auto"/>
              <w:bottom w:val="single" w:sz="4" w:space="0" w:color="auto"/>
              <w:right w:val="single" w:sz="6" w:space="0" w:color="auto"/>
            </w:tcBorders>
          </w:tcPr>
          <w:p w14:paraId="10D1525B" w14:textId="77777777" w:rsidR="00C24F4C" w:rsidRPr="0036121F" w:rsidRDefault="00C24F4C" w:rsidP="0036121F">
            <w:pPr>
              <w:ind w:firstLine="0"/>
              <w:rPr>
                <w:sz w:val="24"/>
                <w:szCs w:val="24"/>
              </w:rPr>
            </w:pPr>
            <w:r w:rsidRPr="0036121F">
              <w:rPr>
                <w:sz w:val="24"/>
                <w:szCs w:val="24"/>
              </w:rPr>
              <w:t xml:space="preserve">ВерсияУзла </w:t>
            </w:r>
          </w:p>
        </w:tc>
        <w:tc>
          <w:tcPr>
            <w:tcW w:w="1134" w:type="dxa"/>
            <w:tcBorders>
              <w:top w:val="single" w:sz="4" w:space="0" w:color="auto"/>
              <w:left w:val="single" w:sz="6" w:space="0" w:color="auto"/>
              <w:bottom w:val="single" w:sz="4" w:space="0" w:color="auto"/>
              <w:right w:val="single" w:sz="6" w:space="0" w:color="auto"/>
            </w:tcBorders>
          </w:tcPr>
          <w:p w14:paraId="495127E1" w14:textId="77777777" w:rsidR="00C24F4C" w:rsidRPr="0036121F" w:rsidRDefault="00C24F4C" w:rsidP="0036121F">
            <w:pPr>
              <w:ind w:firstLine="0"/>
              <w:rPr>
                <w:sz w:val="24"/>
                <w:szCs w:val="24"/>
              </w:rPr>
            </w:pPr>
            <w:r w:rsidRPr="0036121F">
              <w:rPr>
                <w:sz w:val="24"/>
                <w:szCs w:val="24"/>
              </w:rPr>
              <w:t>O</w:t>
            </w:r>
          </w:p>
        </w:tc>
        <w:tc>
          <w:tcPr>
            <w:tcW w:w="1418" w:type="dxa"/>
            <w:tcBorders>
              <w:top w:val="single" w:sz="4" w:space="0" w:color="auto"/>
              <w:left w:val="single" w:sz="6" w:space="0" w:color="auto"/>
              <w:bottom w:val="single" w:sz="4" w:space="0" w:color="auto"/>
              <w:right w:val="single" w:sz="6" w:space="0" w:color="auto"/>
            </w:tcBorders>
          </w:tcPr>
          <w:p w14:paraId="4973ACC4" w14:textId="77777777" w:rsidR="00C24F4C" w:rsidRPr="0036121F" w:rsidRDefault="00C24F4C" w:rsidP="0036121F">
            <w:pPr>
              <w:ind w:firstLine="0"/>
              <w:rPr>
                <w:sz w:val="24"/>
                <w:szCs w:val="24"/>
              </w:rPr>
            </w:pPr>
            <w:r w:rsidRPr="0036121F">
              <w:rPr>
                <w:sz w:val="24"/>
                <w:szCs w:val="24"/>
              </w:rPr>
              <w:t>Строка</w:t>
            </w:r>
          </w:p>
        </w:tc>
        <w:tc>
          <w:tcPr>
            <w:tcW w:w="4965" w:type="dxa"/>
            <w:tcBorders>
              <w:top w:val="single" w:sz="4" w:space="0" w:color="auto"/>
              <w:left w:val="single" w:sz="6" w:space="0" w:color="auto"/>
              <w:bottom w:val="single" w:sz="4" w:space="0" w:color="auto"/>
              <w:right w:val="single" w:sz="6" w:space="0" w:color="auto"/>
            </w:tcBorders>
          </w:tcPr>
          <w:p w14:paraId="75B7C6B9" w14:textId="77777777" w:rsidR="00C24F4C" w:rsidRPr="0036121F" w:rsidRDefault="00C24F4C" w:rsidP="0036121F">
            <w:pPr>
              <w:ind w:firstLine="0"/>
              <w:rPr>
                <w:sz w:val="24"/>
                <w:szCs w:val="24"/>
              </w:rPr>
            </w:pPr>
            <w:r w:rsidRPr="0036121F">
              <w:rPr>
                <w:sz w:val="24"/>
                <w:szCs w:val="24"/>
              </w:rPr>
              <w:t xml:space="preserve">Свойство ВерсииУзла используется для указания версии Узла. </w:t>
            </w:r>
          </w:p>
          <w:p w14:paraId="264F9A26" w14:textId="77777777" w:rsidR="00C24F4C" w:rsidRPr="0036121F" w:rsidRDefault="00C24F4C" w:rsidP="0036121F">
            <w:pPr>
              <w:ind w:firstLine="0"/>
              <w:rPr>
                <w:sz w:val="24"/>
                <w:szCs w:val="24"/>
              </w:rPr>
            </w:pPr>
            <w:r w:rsidRPr="0036121F">
              <w:rPr>
                <w:sz w:val="24"/>
                <w:szCs w:val="24"/>
              </w:rPr>
              <w:t xml:space="preserve">Свойство ВерсияУзла обновляется каждый раз, когда Ссылка добавляется в Узел или удаляется из Узла, которому принадлежит это Свойство. Изменение значений Атрибутов не приводит к изменению ВерсииУзла. Клиенты могут прочитать Свойство ВерсииУзла или подписаться на него, чтобы определить, когда </w:t>
            </w:r>
            <w:r w:rsidRPr="0036121F">
              <w:rPr>
                <w:sz w:val="24"/>
                <w:szCs w:val="24"/>
              </w:rPr>
              <w:lastRenderedPageBreak/>
              <w:t>структура Узла изменилась. Клиенты не должны использовать содержание в программных целях, за исключением сравнения равенства.</w:t>
            </w:r>
          </w:p>
        </w:tc>
      </w:tr>
      <w:tr w:rsidR="0036121F" w:rsidRPr="00E610FF" w14:paraId="656F3449" w14:textId="77777777" w:rsidTr="0036121F">
        <w:trPr>
          <w:trHeight w:val="570"/>
          <w:jc w:val="center"/>
        </w:trPr>
        <w:tc>
          <w:tcPr>
            <w:tcW w:w="1565" w:type="dxa"/>
            <w:tcBorders>
              <w:top w:val="single" w:sz="4" w:space="0" w:color="auto"/>
              <w:left w:val="single" w:sz="6" w:space="0" w:color="auto"/>
              <w:bottom w:val="single" w:sz="6" w:space="0" w:color="auto"/>
              <w:right w:val="single" w:sz="6" w:space="0" w:color="auto"/>
            </w:tcBorders>
          </w:tcPr>
          <w:p w14:paraId="6E635555" w14:textId="7B8DF829" w:rsidR="0036121F" w:rsidRPr="0036121F" w:rsidRDefault="0036121F" w:rsidP="0036121F">
            <w:pPr>
              <w:ind w:firstLine="0"/>
              <w:rPr>
                <w:sz w:val="24"/>
                <w:szCs w:val="24"/>
              </w:rPr>
            </w:pPr>
            <w:r w:rsidRPr="0036121F">
              <w:rPr>
                <w:sz w:val="24"/>
                <w:szCs w:val="24"/>
              </w:rPr>
              <w:lastRenderedPageBreak/>
              <w:t>СтрокиПеречисления</w:t>
            </w:r>
          </w:p>
        </w:tc>
        <w:tc>
          <w:tcPr>
            <w:tcW w:w="1134" w:type="dxa"/>
            <w:tcBorders>
              <w:top w:val="single" w:sz="4" w:space="0" w:color="auto"/>
              <w:left w:val="single" w:sz="6" w:space="0" w:color="auto"/>
              <w:bottom w:val="single" w:sz="6" w:space="0" w:color="auto"/>
              <w:right w:val="single" w:sz="6" w:space="0" w:color="auto"/>
            </w:tcBorders>
          </w:tcPr>
          <w:p w14:paraId="73CD80B5" w14:textId="10764844" w:rsidR="0036121F" w:rsidRPr="0036121F" w:rsidRDefault="0036121F" w:rsidP="0036121F">
            <w:pPr>
              <w:ind w:firstLine="0"/>
              <w:rPr>
                <w:sz w:val="24"/>
                <w:szCs w:val="24"/>
              </w:rPr>
            </w:pPr>
            <w:r w:rsidRPr="0036121F">
              <w:rPr>
                <w:sz w:val="24"/>
                <w:szCs w:val="24"/>
              </w:rPr>
              <w:t>O</w:t>
            </w:r>
          </w:p>
        </w:tc>
        <w:tc>
          <w:tcPr>
            <w:tcW w:w="1418" w:type="dxa"/>
            <w:tcBorders>
              <w:top w:val="single" w:sz="4" w:space="0" w:color="auto"/>
              <w:left w:val="single" w:sz="6" w:space="0" w:color="auto"/>
              <w:bottom w:val="single" w:sz="6" w:space="0" w:color="auto"/>
              <w:right w:val="single" w:sz="6" w:space="0" w:color="auto"/>
            </w:tcBorders>
          </w:tcPr>
          <w:p w14:paraId="2DCF9013" w14:textId="24BF067C" w:rsidR="0036121F" w:rsidRPr="0036121F" w:rsidRDefault="0036121F" w:rsidP="0036121F">
            <w:pPr>
              <w:ind w:firstLine="0"/>
              <w:rPr>
                <w:sz w:val="24"/>
                <w:szCs w:val="24"/>
              </w:rPr>
            </w:pPr>
            <w:r w:rsidRPr="0036121F">
              <w:rPr>
                <w:sz w:val="24"/>
                <w:szCs w:val="24"/>
              </w:rPr>
              <w:t>ЛокализованныйТекст []</w:t>
            </w:r>
          </w:p>
        </w:tc>
        <w:tc>
          <w:tcPr>
            <w:tcW w:w="4965" w:type="dxa"/>
            <w:tcBorders>
              <w:top w:val="single" w:sz="4" w:space="0" w:color="auto"/>
              <w:left w:val="single" w:sz="6" w:space="0" w:color="auto"/>
              <w:bottom w:val="single" w:sz="6" w:space="0" w:color="auto"/>
              <w:right w:val="single" w:sz="6" w:space="0" w:color="auto"/>
            </w:tcBorders>
          </w:tcPr>
          <w:p w14:paraId="4F689C36" w14:textId="77777777" w:rsidR="0036121F" w:rsidRPr="0036121F" w:rsidRDefault="0036121F" w:rsidP="0036121F">
            <w:pPr>
              <w:ind w:firstLine="0"/>
              <w:rPr>
                <w:sz w:val="24"/>
                <w:szCs w:val="24"/>
              </w:rPr>
            </w:pPr>
            <w:r w:rsidRPr="0036121F">
              <w:rPr>
                <w:sz w:val="24"/>
                <w:szCs w:val="24"/>
              </w:rPr>
              <w:t xml:space="preserve">Свойство СтрокПеречисления применяется только к ТипамДанных Перечисления. Оно не должно применяться для других ТиповДанных. Если предоставлено Свойство ЗначенияПеречисления, Свойство СтрокиПеречисления не предоставляется. </w:t>
            </w:r>
          </w:p>
          <w:p w14:paraId="0ED6E72C" w14:textId="7B3DA34C" w:rsidR="0036121F" w:rsidRPr="0036121F" w:rsidRDefault="0036121F" w:rsidP="0036121F">
            <w:pPr>
              <w:ind w:firstLine="0"/>
              <w:rPr>
                <w:sz w:val="24"/>
                <w:szCs w:val="24"/>
              </w:rPr>
            </w:pPr>
            <w:r w:rsidRPr="0036121F">
              <w:rPr>
                <w:sz w:val="24"/>
                <w:szCs w:val="24"/>
              </w:rPr>
              <w:t>Каждый элемент массива ЛокализованногоТекста в этом Свойстве представляет собой удобочитаемое человеком представление перечисляемого значения. Целочисленное представление значения перечисления указывает на позицию массива.</w:t>
            </w:r>
          </w:p>
        </w:tc>
      </w:tr>
      <w:tr w:rsidR="0036121F" w:rsidRPr="00E610FF" w14:paraId="37EE73F6" w14:textId="77777777" w:rsidTr="0036121F">
        <w:trPr>
          <w:trHeight w:val="570"/>
          <w:jc w:val="center"/>
        </w:trPr>
        <w:tc>
          <w:tcPr>
            <w:tcW w:w="1565" w:type="dxa"/>
            <w:tcBorders>
              <w:top w:val="single" w:sz="4" w:space="0" w:color="auto"/>
              <w:left w:val="single" w:sz="6" w:space="0" w:color="auto"/>
              <w:bottom w:val="single" w:sz="6" w:space="0" w:color="auto"/>
              <w:right w:val="single" w:sz="6" w:space="0" w:color="auto"/>
            </w:tcBorders>
          </w:tcPr>
          <w:p w14:paraId="7635C249" w14:textId="06AE9918" w:rsidR="0036121F" w:rsidRPr="0036121F" w:rsidRDefault="0036121F" w:rsidP="0036121F">
            <w:pPr>
              <w:ind w:firstLine="0"/>
              <w:rPr>
                <w:sz w:val="24"/>
                <w:szCs w:val="24"/>
              </w:rPr>
            </w:pPr>
            <w:r w:rsidRPr="0036121F">
              <w:rPr>
                <w:sz w:val="24"/>
                <w:szCs w:val="24"/>
              </w:rPr>
              <w:t xml:space="preserve">ЗначенияПеречисления </w:t>
            </w:r>
          </w:p>
        </w:tc>
        <w:tc>
          <w:tcPr>
            <w:tcW w:w="1134" w:type="dxa"/>
            <w:tcBorders>
              <w:top w:val="single" w:sz="4" w:space="0" w:color="auto"/>
              <w:left w:val="single" w:sz="6" w:space="0" w:color="auto"/>
              <w:bottom w:val="single" w:sz="6" w:space="0" w:color="auto"/>
              <w:right w:val="single" w:sz="6" w:space="0" w:color="auto"/>
            </w:tcBorders>
          </w:tcPr>
          <w:p w14:paraId="076B6EB2" w14:textId="7333D235" w:rsidR="0036121F" w:rsidRPr="0036121F" w:rsidRDefault="0036121F" w:rsidP="0036121F">
            <w:pPr>
              <w:ind w:firstLine="0"/>
              <w:rPr>
                <w:sz w:val="24"/>
                <w:szCs w:val="24"/>
              </w:rPr>
            </w:pPr>
            <w:r w:rsidRPr="0036121F">
              <w:rPr>
                <w:sz w:val="24"/>
                <w:szCs w:val="24"/>
              </w:rPr>
              <w:t>O</w:t>
            </w:r>
          </w:p>
        </w:tc>
        <w:tc>
          <w:tcPr>
            <w:tcW w:w="1418" w:type="dxa"/>
            <w:tcBorders>
              <w:top w:val="single" w:sz="4" w:space="0" w:color="auto"/>
              <w:left w:val="single" w:sz="6" w:space="0" w:color="auto"/>
              <w:bottom w:val="single" w:sz="6" w:space="0" w:color="auto"/>
              <w:right w:val="single" w:sz="6" w:space="0" w:color="auto"/>
            </w:tcBorders>
          </w:tcPr>
          <w:p w14:paraId="3F826606" w14:textId="261426B4" w:rsidR="0036121F" w:rsidRPr="0036121F" w:rsidRDefault="0036121F" w:rsidP="0036121F">
            <w:pPr>
              <w:ind w:firstLine="0"/>
              <w:rPr>
                <w:sz w:val="24"/>
                <w:szCs w:val="24"/>
              </w:rPr>
            </w:pPr>
            <w:r w:rsidRPr="0036121F">
              <w:rPr>
                <w:sz w:val="24"/>
                <w:szCs w:val="24"/>
              </w:rPr>
              <w:t>ЗначенияПеречислимогоТипа []</w:t>
            </w:r>
          </w:p>
        </w:tc>
        <w:tc>
          <w:tcPr>
            <w:tcW w:w="4965" w:type="dxa"/>
            <w:tcBorders>
              <w:top w:val="single" w:sz="4" w:space="0" w:color="auto"/>
              <w:left w:val="single" w:sz="6" w:space="0" w:color="auto"/>
              <w:bottom w:val="single" w:sz="6" w:space="0" w:color="auto"/>
              <w:right w:val="single" w:sz="6" w:space="0" w:color="auto"/>
            </w:tcBorders>
          </w:tcPr>
          <w:p w14:paraId="6E1D8D25" w14:textId="77777777" w:rsidR="0036121F" w:rsidRPr="0036121F" w:rsidRDefault="0036121F" w:rsidP="0036121F">
            <w:pPr>
              <w:ind w:firstLine="0"/>
              <w:rPr>
                <w:sz w:val="24"/>
                <w:szCs w:val="24"/>
              </w:rPr>
            </w:pPr>
            <w:r w:rsidRPr="0036121F">
              <w:rPr>
                <w:sz w:val="24"/>
                <w:szCs w:val="24"/>
              </w:rPr>
              <w:t xml:space="preserve">Свойство ЗначенияПеречисления применяется только к ТипамДанных Перечисления. Оно не должно применяться для других ТиповДанных. В случае предоставления Свойств СтрокПеречисления, Свойства ЗначенийПеречисления не предоставляется. </w:t>
            </w:r>
          </w:p>
          <w:p w14:paraId="7EBCC8C3" w14:textId="77777777" w:rsidR="0036121F" w:rsidRPr="0036121F" w:rsidRDefault="0036121F" w:rsidP="0036121F">
            <w:pPr>
              <w:ind w:firstLine="0"/>
              <w:rPr>
                <w:sz w:val="24"/>
                <w:szCs w:val="24"/>
              </w:rPr>
            </w:pPr>
            <w:r w:rsidRPr="0036121F">
              <w:rPr>
                <w:sz w:val="24"/>
                <w:szCs w:val="24"/>
              </w:rPr>
              <w:t xml:space="preserve">Используя Свойство ЗначенийПеречисления, можно представлять Перечисления с целыми числами, которые не являются нулевыми или имеют пробелы (например, 1, 2, 4, 8 и 16). </w:t>
            </w:r>
          </w:p>
          <w:p w14:paraId="0890D956" w14:textId="2B6ED8A7" w:rsidR="0036121F" w:rsidRPr="0036121F" w:rsidRDefault="0036121F" w:rsidP="0036121F">
            <w:pPr>
              <w:ind w:firstLine="0"/>
              <w:rPr>
                <w:sz w:val="24"/>
                <w:szCs w:val="24"/>
              </w:rPr>
            </w:pPr>
            <w:r w:rsidRPr="0036121F">
              <w:rPr>
                <w:sz w:val="24"/>
                <w:szCs w:val="24"/>
              </w:rPr>
              <w:t xml:space="preserve">Каждый элемент массива ЗначениеТипаПеречисления в этом Свойстве представляет собой одно значение перечисления с его целочисленной нотацией, удобочитаемым представлением и справочной информацией. </w:t>
            </w:r>
          </w:p>
        </w:tc>
      </w:tr>
      <w:tr w:rsidR="0036121F" w:rsidRPr="00E610FF" w14:paraId="0AEB47E4" w14:textId="77777777" w:rsidTr="0036121F">
        <w:trPr>
          <w:trHeight w:val="570"/>
          <w:jc w:val="center"/>
        </w:trPr>
        <w:tc>
          <w:tcPr>
            <w:tcW w:w="1565" w:type="dxa"/>
            <w:tcBorders>
              <w:top w:val="single" w:sz="4" w:space="0" w:color="auto"/>
              <w:left w:val="single" w:sz="6" w:space="0" w:color="auto"/>
              <w:bottom w:val="single" w:sz="6" w:space="0" w:color="auto"/>
              <w:right w:val="single" w:sz="6" w:space="0" w:color="auto"/>
            </w:tcBorders>
          </w:tcPr>
          <w:p w14:paraId="12C545FE" w14:textId="567A433A" w:rsidR="0036121F" w:rsidRPr="0036121F" w:rsidRDefault="0036121F" w:rsidP="0036121F">
            <w:pPr>
              <w:ind w:firstLine="0"/>
              <w:rPr>
                <w:sz w:val="24"/>
                <w:szCs w:val="24"/>
              </w:rPr>
            </w:pPr>
            <w:r w:rsidRPr="0036121F">
              <w:rPr>
                <w:sz w:val="24"/>
                <w:szCs w:val="24"/>
              </w:rPr>
              <w:t>НаборОпций Значений</w:t>
            </w:r>
          </w:p>
        </w:tc>
        <w:tc>
          <w:tcPr>
            <w:tcW w:w="1134" w:type="dxa"/>
            <w:tcBorders>
              <w:top w:val="single" w:sz="4" w:space="0" w:color="auto"/>
              <w:left w:val="single" w:sz="6" w:space="0" w:color="auto"/>
              <w:bottom w:val="single" w:sz="6" w:space="0" w:color="auto"/>
              <w:right w:val="single" w:sz="6" w:space="0" w:color="auto"/>
            </w:tcBorders>
          </w:tcPr>
          <w:p w14:paraId="351AEE13" w14:textId="2B71E9A1" w:rsidR="0036121F" w:rsidRPr="0036121F" w:rsidRDefault="0036121F" w:rsidP="0036121F">
            <w:pPr>
              <w:ind w:firstLine="0"/>
              <w:rPr>
                <w:sz w:val="24"/>
                <w:szCs w:val="24"/>
              </w:rPr>
            </w:pPr>
            <w:r w:rsidRPr="0036121F">
              <w:rPr>
                <w:sz w:val="24"/>
                <w:szCs w:val="24"/>
              </w:rPr>
              <w:t>O</w:t>
            </w:r>
          </w:p>
        </w:tc>
        <w:tc>
          <w:tcPr>
            <w:tcW w:w="1418" w:type="dxa"/>
            <w:tcBorders>
              <w:top w:val="single" w:sz="4" w:space="0" w:color="auto"/>
              <w:left w:val="single" w:sz="6" w:space="0" w:color="auto"/>
              <w:bottom w:val="single" w:sz="6" w:space="0" w:color="auto"/>
              <w:right w:val="single" w:sz="6" w:space="0" w:color="auto"/>
            </w:tcBorders>
          </w:tcPr>
          <w:p w14:paraId="652C2FB5" w14:textId="4C1C8BFF" w:rsidR="0036121F" w:rsidRPr="0036121F" w:rsidRDefault="0036121F" w:rsidP="0036121F">
            <w:pPr>
              <w:ind w:firstLine="0"/>
              <w:rPr>
                <w:sz w:val="24"/>
                <w:szCs w:val="24"/>
              </w:rPr>
            </w:pPr>
            <w:r w:rsidRPr="0036121F">
              <w:rPr>
                <w:sz w:val="24"/>
                <w:szCs w:val="24"/>
              </w:rPr>
              <w:t>ЛокализованныйТекст []</w:t>
            </w:r>
          </w:p>
        </w:tc>
        <w:tc>
          <w:tcPr>
            <w:tcW w:w="4965" w:type="dxa"/>
            <w:tcBorders>
              <w:top w:val="single" w:sz="4" w:space="0" w:color="auto"/>
              <w:left w:val="single" w:sz="6" w:space="0" w:color="auto"/>
              <w:bottom w:val="single" w:sz="6" w:space="0" w:color="auto"/>
              <w:right w:val="single" w:sz="6" w:space="0" w:color="auto"/>
            </w:tcBorders>
          </w:tcPr>
          <w:p w14:paraId="7E338C8D" w14:textId="77777777" w:rsidR="0036121F" w:rsidRPr="0036121F" w:rsidRDefault="0036121F" w:rsidP="0036121F">
            <w:pPr>
              <w:ind w:firstLine="0"/>
              <w:rPr>
                <w:sz w:val="24"/>
                <w:szCs w:val="24"/>
              </w:rPr>
            </w:pPr>
            <w:r w:rsidRPr="0036121F">
              <w:rPr>
                <w:sz w:val="24"/>
                <w:szCs w:val="24"/>
              </w:rPr>
              <w:t>Свойство НабораОпцийЗначений применяется только для ТиповДанных НабораОпций и ЦелочисленныхТиповДанных.</w:t>
            </w:r>
          </w:p>
          <w:p w14:paraId="1AA3F20A" w14:textId="77777777" w:rsidR="0036121F" w:rsidRPr="0036121F" w:rsidRDefault="0036121F" w:rsidP="0036121F">
            <w:pPr>
              <w:ind w:firstLine="0"/>
              <w:rPr>
                <w:sz w:val="24"/>
                <w:szCs w:val="24"/>
              </w:rPr>
            </w:pPr>
            <w:r w:rsidRPr="0036121F">
              <w:rPr>
                <w:sz w:val="24"/>
                <w:szCs w:val="24"/>
              </w:rPr>
              <w:t xml:space="preserve">ТипДанных НабораОпций используется для представления битовой маски, а Свойство НабораОпций Значений содержит удобочитаемое представление для каждого бита битовой маски. </w:t>
            </w:r>
          </w:p>
          <w:p w14:paraId="6B2F26AA" w14:textId="1E892401" w:rsidR="0036121F" w:rsidRPr="0036121F" w:rsidRDefault="0036121F" w:rsidP="0036121F">
            <w:pPr>
              <w:ind w:firstLine="0"/>
              <w:rPr>
                <w:sz w:val="24"/>
                <w:szCs w:val="24"/>
              </w:rPr>
            </w:pPr>
            <w:r w:rsidRPr="0036121F">
              <w:rPr>
                <w:sz w:val="24"/>
                <w:szCs w:val="24"/>
              </w:rPr>
              <w:t xml:space="preserve">Свойство НабораОпций Значений предоставляет массив ЛокализованныйТекст, содержащий удобочитаемое представление для каждого бита. </w:t>
            </w:r>
          </w:p>
        </w:tc>
      </w:tr>
    </w:tbl>
    <w:p w14:paraId="6298989D" w14:textId="77777777" w:rsidR="0036121F" w:rsidRPr="0036121F" w:rsidRDefault="0036121F" w:rsidP="0036121F">
      <w:pPr>
        <w:ind w:firstLine="0"/>
        <w:rPr>
          <w:rFonts w:ascii="Arial" w:hAnsi="Arial" w:cs="Arial"/>
          <w:sz w:val="24"/>
          <w:szCs w:val="24"/>
          <w:lang w:eastAsia="en-US"/>
        </w:rPr>
      </w:pPr>
    </w:p>
    <w:p w14:paraId="64BB7073" w14:textId="56E5D948" w:rsidR="00C24F4C" w:rsidRPr="0036121F" w:rsidRDefault="00C24F4C" w:rsidP="0036121F">
      <w:pPr>
        <w:rPr>
          <w:sz w:val="24"/>
          <w:szCs w:val="24"/>
        </w:rPr>
      </w:pPr>
      <w:r w:rsidRPr="0036121F">
        <w:rPr>
          <w:sz w:val="24"/>
          <w:szCs w:val="24"/>
        </w:rPr>
        <w:t xml:space="preserve">ТипДанных КлассаУзла наследует базовые Атрибуты от Базового КлассаУзла, определенного в 5.2. Атрибут ЯвляетсяАбстрактным указывает, является ли ТипДанных абстрактным или нет. Абстрактные ТипыДанных могут использоваться в АдресномПространстве, т.е. Переменные и ТипыПеременных могут указывать своим </w:t>
      </w:r>
      <w:r w:rsidRPr="0036121F">
        <w:rPr>
          <w:sz w:val="24"/>
          <w:szCs w:val="24"/>
        </w:rPr>
        <w:lastRenderedPageBreak/>
        <w:t xml:space="preserve">Атрибутам ТиповДанных на абстрактный ТипДанных. Однако конкретные значения никогда не могут быть абстрактными ТипамиДанных и всегда должны быть конкретного подтипа абстрактного ТипаДанных. </w:t>
      </w:r>
    </w:p>
    <w:p w14:paraId="05D5CBFD" w14:textId="77777777" w:rsidR="00C24F4C" w:rsidRPr="0036121F" w:rsidRDefault="00C24F4C" w:rsidP="0036121F">
      <w:pPr>
        <w:rPr>
          <w:sz w:val="24"/>
          <w:szCs w:val="24"/>
        </w:rPr>
      </w:pPr>
      <w:r w:rsidRPr="0036121F">
        <w:rPr>
          <w:sz w:val="24"/>
          <w:szCs w:val="24"/>
        </w:rPr>
        <w:t xml:space="preserve">Ссылки ИмеетСвойство используются для идентификации Свойств ТипаДанных. Свойство ВерсияУзла используется для указания версии ТипаДанных. Свойства СтрокПеречисления содержат удобочитаемые представления значений перечисления и применяются только к ТипамДанных Перечисления. Вместо Свойств СтрокПеречисления ТипаДанных Перечисления может также использовать Свойство ЗначенийПеречисления для представления Перечислений с целыми значениями, которые не основаны на нулях или не содержат пробелов. В настоящем документе не определены дополнительные Свойства для ТиповДанных. Дополнительные части стандарта IEC 62541 могут определять дополнительные Свойства для ТиповДанных. </w:t>
      </w:r>
    </w:p>
    <w:p w14:paraId="75FF6513" w14:textId="77777777" w:rsidR="00C24F4C" w:rsidRPr="0036121F" w:rsidRDefault="00C24F4C" w:rsidP="0036121F">
      <w:pPr>
        <w:rPr>
          <w:sz w:val="24"/>
          <w:szCs w:val="24"/>
        </w:rPr>
      </w:pPr>
      <w:r w:rsidRPr="0036121F">
        <w:rPr>
          <w:sz w:val="24"/>
          <w:szCs w:val="24"/>
        </w:rPr>
        <w:t xml:space="preserve">Ссылки ИмеетПодтип могут быть использованы для отображения иерархии типов данных в АдресномПространстве. Семантика подтипа определяется только до такой степени, что Сервер может предоставлять экземпляры подтипа вместо ТипаДанных. Клиенты не должны делать никаких предположений относительно любой другой семантики с этой информацией. Например, невозможно привести значение одного типа данных к его базовому типу данных. Серверы не обязаны предоставлять Ссылки ИмеетПодтип, даже если их ТипыДанных охватывают иерархию типов. Некоторые ограничения применяются для подтипирования перечисления ТиповДанных, как определено в пункте 8.14. </w:t>
      </w:r>
    </w:p>
    <w:p w14:paraId="61D584A2" w14:textId="77777777" w:rsidR="00C24F4C" w:rsidRPr="0036121F" w:rsidRDefault="00C24F4C" w:rsidP="0036121F">
      <w:pPr>
        <w:rPr>
          <w:sz w:val="24"/>
          <w:szCs w:val="24"/>
        </w:rPr>
      </w:pPr>
      <w:r w:rsidRPr="0036121F">
        <w:rPr>
          <w:sz w:val="24"/>
          <w:szCs w:val="24"/>
        </w:rPr>
        <w:t xml:space="preserve">Ссылки ИмеетКодирование указывают от ТипаДанных к КодированиюТипаДанных. Каждый конкретный Структурированный ТипДанных может указывать на множество КодированийТиповДанных, но каждое КодированиеТиповДанных должно принадлежать одному ТипуДанных, т.е. не допускается, чтобы два Узла ТипаДанных указывали на один и тот же Объект КодированияТиповДанных с помощью Ссылок ИмеетКодирование. </w:t>
      </w:r>
    </w:p>
    <w:p w14:paraId="574E2912" w14:textId="77777777" w:rsidR="00C24F4C" w:rsidRPr="0036121F" w:rsidRDefault="00C24F4C" w:rsidP="0036121F">
      <w:pPr>
        <w:rPr>
          <w:sz w:val="24"/>
          <w:szCs w:val="24"/>
        </w:rPr>
      </w:pPr>
      <w:r w:rsidRPr="0036121F">
        <w:rPr>
          <w:sz w:val="24"/>
          <w:szCs w:val="24"/>
        </w:rPr>
        <w:t xml:space="preserve">Абстрактный ТипДанных не является УзломИсточника Ссылки ИмеетКодирование. КодированиеТиповДанных абстрактного ТипаДанных обеспечивается его конкретными подтипами. </w:t>
      </w:r>
    </w:p>
    <w:p w14:paraId="6C8A78CB" w14:textId="77777777" w:rsidR="00C24F4C" w:rsidRPr="0036121F" w:rsidRDefault="00C24F4C" w:rsidP="0036121F">
      <w:pPr>
        <w:rPr>
          <w:sz w:val="24"/>
          <w:szCs w:val="24"/>
        </w:rPr>
      </w:pPr>
      <w:r w:rsidRPr="0036121F">
        <w:rPr>
          <w:sz w:val="24"/>
          <w:szCs w:val="24"/>
        </w:rPr>
        <w:t xml:space="preserve">Узлы ТипаДанных не должны быть УзломИсточника других типов Ссылок. Тем не менее, они могут быть УзломИсточника других Ссылок. </w:t>
      </w:r>
    </w:p>
    <w:p w14:paraId="1748FB1C" w14:textId="77777777" w:rsidR="00C24F4C" w:rsidRPr="0036121F" w:rsidRDefault="00C24F4C" w:rsidP="0036121F">
      <w:pPr>
        <w:rPr>
          <w:sz w:val="24"/>
          <w:szCs w:val="24"/>
        </w:rPr>
      </w:pPr>
      <w:bookmarkStart w:id="82" w:name="bookmark109"/>
      <w:r w:rsidRPr="0036121F">
        <w:rPr>
          <w:sz w:val="24"/>
          <w:szCs w:val="24"/>
        </w:rPr>
        <w:t>5</w:t>
      </w:r>
      <w:bookmarkEnd w:id="82"/>
      <w:r w:rsidRPr="0036121F">
        <w:rPr>
          <w:sz w:val="24"/>
          <w:szCs w:val="24"/>
        </w:rPr>
        <w:t>.8.4 КодированиеТипаДанных и кодирующая информация</w:t>
      </w:r>
    </w:p>
    <w:p w14:paraId="65D62248" w14:textId="21D6F9EE" w:rsidR="00C24F4C" w:rsidRPr="0036121F" w:rsidRDefault="00C24F4C" w:rsidP="0036121F">
      <w:pPr>
        <w:rPr>
          <w:sz w:val="24"/>
          <w:szCs w:val="24"/>
        </w:rPr>
      </w:pPr>
      <w:r w:rsidRPr="0036121F">
        <w:rPr>
          <w:sz w:val="24"/>
          <w:szCs w:val="24"/>
        </w:rPr>
        <w:t xml:space="preserve">Если Узел ТипаДанных подвергается воздействию в АдресномПространстве, он должен предоставить свои КодированияТипаДанных с помощью Ссылок ИмеетКодирование. Эти Ссылки должны быть двунаправленными. На рисунке 12 приведен пример того, как моделируются ТипыДанных в АдресномПространстве. </w:t>
      </w:r>
    </w:p>
    <w:p w14:paraId="3A4B7A8C" w14:textId="77777777" w:rsidR="0036121F" w:rsidRDefault="0036121F" w:rsidP="00C24F4C">
      <w:pPr>
        <w:pStyle w:val="Style6"/>
        <w:widowControl/>
        <w:jc w:val="center"/>
        <w:rPr>
          <w:rStyle w:val="FontStyle142"/>
          <w:rFonts w:ascii="Times New Roman" w:hAnsi="Times New Roman" w:cs="Times New Roman"/>
          <w:noProof/>
          <w:sz w:val="28"/>
          <w:szCs w:val="28"/>
          <w:lang w:eastAsia="en-US"/>
        </w:rPr>
      </w:pPr>
    </w:p>
    <w:p w14:paraId="7F0DC067" w14:textId="77777777" w:rsidR="0036121F" w:rsidRDefault="0036121F" w:rsidP="00C24F4C">
      <w:pPr>
        <w:pStyle w:val="Style6"/>
        <w:widowControl/>
        <w:jc w:val="center"/>
        <w:rPr>
          <w:rStyle w:val="FontStyle142"/>
          <w:rFonts w:ascii="Times New Roman" w:hAnsi="Times New Roman" w:cs="Times New Roman"/>
          <w:noProof/>
          <w:sz w:val="28"/>
          <w:szCs w:val="28"/>
          <w:lang w:eastAsia="en-US"/>
        </w:rPr>
      </w:pPr>
    </w:p>
    <w:p w14:paraId="57A69FAD" w14:textId="77777777" w:rsidR="0036121F" w:rsidRDefault="0036121F" w:rsidP="00C24F4C">
      <w:pPr>
        <w:pStyle w:val="Style6"/>
        <w:widowControl/>
        <w:jc w:val="center"/>
        <w:rPr>
          <w:rStyle w:val="FontStyle142"/>
          <w:rFonts w:ascii="Times New Roman" w:hAnsi="Times New Roman" w:cs="Times New Roman"/>
          <w:noProof/>
          <w:sz w:val="28"/>
          <w:szCs w:val="28"/>
          <w:lang w:eastAsia="en-US"/>
        </w:rPr>
      </w:pPr>
    </w:p>
    <w:p w14:paraId="6412994F" w14:textId="4D9B3E02" w:rsidR="00C24F4C" w:rsidRPr="00E610FF" w:rsidRDefault="00C24F4C" w:rsidP="00C24F4C">
      <w:pPr>
        <w:pStyle w:val="Style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lastRenderedPageBreak/>
        <w:drawing>
          <wp:inline distT="0" distB="0" distL="0" distR="0" wp14:anchorId="0192AE78" wp14:editId="31482CA0">
            <wp:extent cx="3329940" cy="195072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29940" cy="1950720"/>
                    </a:xfrm>
                    <a:prstGeom prst="rect">
                      <a:avLst/>
                    </a:prstGeom>
                    <a:noFill/>
                    <a:ln>
                      <a:noFill/>
                    </a:ln>
                  </pic:spPr>
                </pic:pic>
              </a:graphicData>
            </a:graphic>
          </wp:inline>
        </w:drawing>
      </w:r>
    </w:p>
    <w:p w14:paraId="389057BF" w14:textId="77777777" w:rsidR="00C24F4C" w:rsidRPr="0036121F" w:rsidRDefault="00C24F4C" w:rsidP="00C24F4C">
      <w:pPr>
        <w:pStyle w:val="Style6"/>
        <w:widowControl/>
        <w:jc w:val="center"/>
        <w:rPr>
          <w:rStyle w:val="FontStyle142"/>
          <w:rFonts w:ascii="Times New Roman" w:hAnsi="Times New Roman" w:cs="Times New Roman"/>
          <w:sz w:val="24"/>
          <w:szCs w:val="24"/>
          <w:lang w:eastAsia="en-US"/>
        </w:rPr>
      </w:pPr>
    </w:p>
    <w:p w14:paraId="14831162" w14:textId="77777777" w:rsidR="00C24F4C" w:rsidRPr="0036121F" w:rsidRDefault="00C24F4C" w:rsidP="00C24F4C">
      <w:pPr>
        <w:pStyle w:val="Style6"/>
        <w:widowControl/>
        <w:jc w:val="center"/>
        <w:rPr>
          <w:rStyle w:val="FontStyle142"/>
          <w:rFonts w:ascii="Times New Roman" w:hAnsi="Times New Roman" w:cs="Times New Roman"/>
          <w:sz w:val="24"/>
          <w:szCs w:val="24"/>
          <w:lang w:eastAsia="en-US"/>
        </w:rPr>
      </w:pPr>
      <w:r w:rsidRPr="0036121F">
        <w:rPr>
          <w:rStyle w:val="FontStyle142"/>
          <w:rFonts w:ascii="Times New Roman" w:hAnsi="Times New Roman" w:cs="Times New Roman"/>
          <w:sz w:val="24"/>
          <w:szCs w:val="24"/>
          <w:lang w:eastAsia="en-US"/>
        </w:rPr>
        <w:t>Рисунок 12 - Пример Моделирования ТипаДанных</w:t>
      </w:r>
    </w:p>
    <w:p w14:paraId="033E8BA9" w14:textId="77777777" w:rsidR="00C24F4C" w:rsidRPr="00E610FF" w:rsidRDefault="00C24F4C" w:rsidP="00C24F4C">
      <w:pPr>
        <w:pStyle w:val="Style2"/>
        <w:widowControl/>
        <w:ind w:firstLine="720"/>
        <w:jc w:val="both"/>
        <w:rPr>
          <w:rStyle w:val="FontStyle143"/>
          <w:rFonts w:ascii="Times New Roman" w:hAnsi="Times New Roman" w:cs="Times New Roman"/>
          <w:sz w:val="28"/>
          <w:szCs w:val="28"/>
          <w:lang w:eastAsia="en-US"/>
        </w:rPr>
      </w:pPr>
    </w:p>
    <w:p w14:paraId="11808892" w14:textId="77777777" w:rsidR="00C24F4C" w:rsidRPr="0036121F" w:rsidRDefault="00C24F4C" w:rsidP="0036121F">
      <w:pPr>
        <w:rPr>
          <w:sz w:val="24"/>
          <w:szCs w:val="24"/>
        </w:rPr>
      </w:pPr>
      <w:bookmarkStart w:id="83" w:name="bookmark110"/>
      <w:r w:rsidRPr="0036121F">
        <w:rPr>
          <w:sz w:val="24"/>
          <w:szCs w:val="24"/>
        </w:rPr>
        <w:t xml:space="preserve">Информация о том, как кодировать ТипДанных, приведен в Атрибуте ОпределенияТипаДанных Узла ТипаДанных. </w:t>
      </w:r>
      <w:bookmarkEnd w:id="83"/>
      <w:r w:rsidRPr="0036121F">
        <w:rPr>
          <w:sz w:val="24"/>
          <w:szCs w:val="24"/>
        </w:rPr>
        <w:t xml:space="preserve">Содержание этого Атрибута не должно быть изменено после его предоставления Клиентам, так как Клиенты могут постоянно кэшировать эту информацию. Если необходимо концептуально изменить кодировку ТипаДанных, то должен быть предоставлен новый ТипДанных, то есть для ТипаДанных должен быть использован новый ИдентификаторУзла. Так как Клиенты идентифицируют ТипДанных с помощью КодированияТипаДанных, то при изменении кодировки изменяются и ИдентификаторыУзла для КодированияТипаДанных. </w:t>
      </w:r>
    </w:p>
    <w:p w14:paraId="0B040909" w14:textId="77777777" w:rsidR="00C24F4C" w:rsidRPr="0036121F" w:rsidRDefault="00C24F4C" w:rsidP="0036121F">
      <w:pPr>
        <w:rPr>
          <w:sz w:val="24"/>
          <w:szCs w:val="24"/>
        </w:rPr>
      </w:pPr>
      <w:bookmarkStart w:id="84" w:name="bookmark111"/>
    </w:p>
    <w:p w14:paraId="34DB4708" w14:textId="61876985" w:rsidR="00C24F4C" w:rsidRDefault="00C24F4C" w:rsidP="008B6175">
      <w:pPr>
        <w:rPr>
          <w:b/>
          <w:bCs/>
          <w:sz w:val="24"/>
          <w:szCs w:val="24"/>
        </w:rPr>
      </w:pPr>
      <w:r w:rsidRPr="008B6175">
        <w:rPr>
          <w:b/>
          <w:bCs/>
          <w:sz w:val="24"/>
          <w:szCs w:val="24"/>
        </w:rPr>
        <w:t>5</w:t>
      </w:r>
      <w:bookmarkEnd w:id="84"/>
      <w:r w:rsidRPr="008B6175">
        <w:rPr>
          <w:b/>
          <w:bCs/>
          <w:sz w:val="24"/>
          <w:szCs w:val="24"/>
        </w:rPr>
        <w:t>.9 Аннотация Атрибутов КлассовУзла</w:t>
      </w:r>
    </w:p>
    <w:p w14:paraId="22E7FA92" w14:textId="77777777" w:rsidR="008B6175" w:rsidRPr="008B6175" w:rsidRDefault="008B6175" w:rsidP="008B6175">
      <w:pPr>
        <w:rPr>
          <w:b/>
          <w:bCs/>
          <w:sz w:val="24"/>
          <w:szCs w:val="24"/>
        </w:rPr>
      </w:pPr>
    </w:p>
    <w:p w14:paraId="5B40D08D" w14:textId="77777777" w:rsidR="00C24F4C" w:rsidRPr="0036121F" w:rsidRDefault="00C24F4C" w:rsidP="008B6175">
      <w:pPr>
        <w:rPr>
          <w:sz w:val="24"/>
          <w:szCs w:val="24"/>
        </w:rPr>
      </w:pPr>
      <w:r w:rsidRPr="0036121F">
        <w:rPr>
          <w:sz w:val="24"/>
          <w:szCs w:val="24"/>
        </w:rPr>
        <w:t xml:space="preserve">В таблице 17 обобщаются все Атрибуты, определенные в настоящем документе, и указывается, какие из КлассовУзла используют их необязательно(O) или обязательно (M). </w:t>
      </w:r>
    </w:p>
    <w:p w14:paraId="77B8247D" w14:textId="77777777" w:rsidR="008B6175" w:rsidRPr="008B6175" w:rsidRDefault="008B6175" w:rsidP="00C24F4C">
      <w:pPr>
        <w:pStyle w:val="Style6"/>
        <w:widowControl/>
        <w:jc w:val="center"/>
        <w:rPr>
          <w:rStyle w:val="FontStyle142"/>
          <w:rFonts w:ascii="Times New Roman" w:hAnsi="Times New Roman" w:cs="Times New Roman"/>
          <w:sz w:val="24"/>
          <w:szCs w:val="24"/>
          <w:lang w:eastAsia="en-US"/>
        </w:rPr>
      </w:pPr>
    </w:p>
    <w:p w14:paraId="331F3F56" w14:textId="7CD0F79C" w:rsidR="00C24F4C" w:rsidRPr="008B6175" w:rsidRDefault="00C24F4C" w:rsidP="00C24F4C">
      <w:pPr>
        <w:pStyle w:val="Style6"/>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Таблица 17 - Обзор Атрибутов</w:t>
      </w:r>
    </w:p>
    <w:tbl>
      <w:tblPr>
        <w:tblW w:w="0" w:type="auto"/>
        <w:jc w:val="center"/>
        <w:tblLayout w:type="fixed"/>
        <w:tblCellMar>
          <w:left w:w="40" w:type="dxa"/>
          <w:right w:w="40" w:type="dxa"/>
        </w:tblCellMar>
        <w:tblLook w:val="0000" w:firstRow="0" w:lastRow="0" w:firstColumn="0" w:lastColumn="0" w:noHBand="0" w:noVBand="0"/>
      </w:tblPr>
      <w:tblGrid>
        <w:gridCol w:w="2261"/>
        <w:gridCol w:w="874"/>
        <w:gridCol w:w="874"/>
        <w:gridCol w:w="878"/>
        <w:gridCol w:w="778"/>
        <w:gridCol w:w="970"/>
        <w:gridCol w:w="874"/>
        <w:gridCol w:w="778"/>
        <w:gridCol w:w="782"/>
      </w:tblGrid>
      <w:tr w:rsidR="00C24F4C" w:rsidRPr="008B6175" w14:paraId="5B2D7BAB" w14:textId="77777777" w:rsidTr="008B6175">
        <w:trPr>
          <w:trHeight w:val="509"/>
          <w:jc w:val="center"/>
        </w:trPr>
        <w:tc>
          <w:tcPr>
            <w:tcW w:w="2261" w:type="dxa"/>
            <w:tcBorders>
              <w:top w:val="single" w:sz="6" w:space="0" w:color="auto"/>
              <w:left w:val="single" w:sz="6" w:space="0" w:color="auto"/>
              <w:bottom w:val="double" w:sz="4" w:space="0" w:color="auto"/>
              <w:right w:val="single" w:sz="6" w:space="0" w:color="auto"/>
            </w:tcBorders>
          </w:tcPr>
          <w:p w14:paraId="50CD96DD"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Атрибут</w:t>
            </w:r>
          </w:p>
        </w:tc>
        <w:tc>
          <w:tcPr>
            <w:tcW w:w="874" w:type="dxa"/>
            <w:tcBorders>
              <w:top w:val="single" w:sz="6" w:space="0" w:color="auto"/>
              <w:left w:val="single" w:sz="6" w:space="0" w:color="auto"/>
              <w:bottom w:val="double" w:sz="4" w:space="0" w:color="auto"/>
              <w:right w:val="single" w:sz="6" w:space="0" w:color="auto"/>
            </w:tcBorders>
          </w:tcPr>
          <w:p w14:paraId="7A218734"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Переменная</w:t>
            </w:r>
          </w:p>
        </w:tc>
        <w:tc>
          <w:tcPr>
            <w:tcW w:w="874" w:type="dxa"/>
            <w:tcBorders>
              <w:top w:val="single" w:sz="6" w:space="0" w:color="auto"/>
              <w:left w:val="single" w:sz="6" w:space="0" w:color="auto"/>
              <w:bottom w:val="double" w:sz="4" w:space="0" w:color="auto"/>
              <w:right w:val="single" w:sz="6" w:space="0" w:color="auto"/>
            </w:tcBorders>
          </w:tcPr>
          <w:p w14:paraId="734CDDCF"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Тип Переменной</w:t>
            </w:r>
          </w:p>
        </w:tc>
        <w:tc>
          <w:tcPr>
            <w:tcW w:w="878" w:type="dxa"/>
            <w:tcBorders>
              <w:top w:val="single" w:sz="6" w:space="0" w:color="auto"/>
              <w:left w:val="single" w:sz="6" w:space="0" w:color="auto"/>
              <w:bottom w:val="double" w:sz="4" w:space="0" w:color="auto"/>
              <w:right w:val="single" w:sz="6" w:space="0" w:color="auto"/>
            </w:tcBorders>
          </w:tcPr>
          <w:p w14:paraId="66E63B38"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Объект</w:t>
            </w:r>
          </w:p>
        </w:tc>
        <w:tc>
          <w:tcPr>
            <w:tcW w:w="778" w:type="dxa"/>
            <w:tcBorders>
              <w:top w:val="single" w:sz="6" w:space="0" w:color="auto"/>
              <w:left w:val="single" w:sz="6" w:space="0" w:color="auto"/>
              <w:bottom w:val="double" w:sz="4" w:space="0" w:color="auto"/>
              <w:right w:val="single" w:sz="6" w:space="0" w:color="auto"/>
            </w:tcBorders>
          </w:tcPr>
          <w:p w14:paraId="297AB846"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Тип Объекта</w:t>
            </w:r>
          </w:p>
        </w:tc>
        <w:tc>
          <w:tcPr>
            <w:tcW w:w="970" w:type="dxa"/>
            <w:tcBorders>
              <w:top w:val="single" w:sz="6" w:space="0" w:color="auto"/>
              <w:left w:val="single" w:sz="6" w:space="0" w:color="auto"/>
              <w:bottom w:val="double" w:sz="4" w:space="0" w:color="auto"/>
              <w:right w:val="single" w:sz="6" w:space="0" w:color="auto"/>
            </w:tcBorders>
          </w:tcPr>
          <w:p w14:paraId="63FC229B"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Тип Ссылки</w:t>
            </w:r>
          </w:p>
        </w:tc>
        <w:tc>
          <w:tcPr>
            <w:tcW w:w="874" w:type="dxa"/>
            <w:tcBorders>
              <w:top w:val="single" w:sz="6" w:space="0" w:color="auto"/>
              <w:left w:val="single" w:sz="6" w:space="0" w:color="auto"/>
              <w:bottom w:val="double" w:sz="4" w:space="0" w:color="auto"/>
              <w:right w:val="single" w:sz="6" w:space="0" w:color="auto"/>
            </w:tcBorders>
          </w:tcPr>
          <w:p w14:paraId="5AC87198"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ТипДанных</w:t>
            </w:r>
          </w:p>
        </w:tc>
        <w:tc>
          <w:tcPr>
            <w:tcW w:w="778" w:type="dxa"/>
            <w:tcBorders>
              <w:top w:val="single" w:sz="6" w:space="0" w:color="auto"/>
              <w:left w:val="single" w:sz="6" w:space="0" w:color="auto"/>
              <w:bottom w:val="double" w:sz="4" w:space="0" w:color="auto"/>
              <w:right w:val="single" w:sz="6" w:space="0" w:color="auto"/>
            </w:tcBorders>
          </w:tcPr>
          <w:p w14:paraId="56BAB387"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Метод</w:t>
            </w:r>
          </w:p>
        </w:tc>
        <w:tc>
          <w:tcPr>
            <w:tcW w:w="782" w:type="dxa"/>
            <w:tcBorders>
              <w:top w:val="single" w:sz="6" w:space="0" w:color="auto"/>
              <w:left w:val="single" w:sz="6" w:space="0" w:color="auto"/>
              <w:bottom w:val="double" w:sz="4" w:space="0" w:color="auto"/>
              <w:right w:val="single" w:sz="6" w:space="0" w:color="auto"/>
            </w:tcBorders>
          </w:tcPr>
          <w:p w14:paraId="53861DAE" w14:textId="77777777" w:rsidR="00C24F4C" w:rsidRPr="008B6175" w:rsidRDefault="00C24F4C" w:rsidP="00AE62E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Представление</w:t>
            </w:r>
          </w:p>
        </w:tc>
      </w:tr>
      <w:tr w:rsidR="00C24F4C" w:rsidRPr="008B6175" w14:paraId="3AFF46C8" w14:textId="77777777" w:rsidTr="008B6175">
        <w:trPr>
          <w:trHeight w:val="326"/>
          <w:jc w:val="center"/>
        </w:trPr>
        <w:tc>
          <w:tcPr>
            <w:tcW w:w="2261" w:type="dxa"/>
            <w:tcBorders>
              <w:top w:val="double" w:sz="4" w:space="0" w:color="auto"/>
              <w:left w:val="single" w:sz="6" w:space="0" w:color="auto"/>
              <w:bottom w:val="single" w:sz="6" w:space="0" w:color="auto"/>
              <w:right w:val="single" w:sz="6" w:space="0" w:color="auto"/>
            </w:tcBorders>
          </w:tcPr>
          <w:p w14:paraId="7AEE38B1"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УровеньДоступа</w:t>
            </w:r>
          </w:p>
        </w:tc>
        <w:tc>
          <w:tcPr>
            <w:tcW w:w="874" w:type="dxa"/>
            <w:tcBorders>
              <w:top w:val="double" w:sz="4" w:space="0" w:color="auto"/>
              <w:left w:val="single" w:sz="6" w:space="0" w:color="auto"/>
              <w:bottom w:val="single" w:sz="6" w:space="0" w:color="auto"/>
              <w:right w:val="single" w:sz="6" w:space="0" w:color="auto"/>
            </w:tcBorders>
          </w:tcPr>
          <w:p w14:paraId="2001DBE2"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double" w:sz="4" w:space="0" w:color="auto"/>
              <w:left w:val="single" w:sz="6" w:space="0" w:color="auto"/>
              <w:bottom w:val="single" w:sz="6" w:space="0" w:color="auto"/>
              <w:right w:val="single" w:sz="6" w:space="0" w:color="auto"/>
            </w:tcBorders>
          </w:tcPr>
          <w:p w14:paraId="025D3111"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double" w:sz="4" w:space="0" w:color="auto"/>
              <w:left w:val="single" w:sz="6" w:space="0" w:color="auto"/>
              <w:bottom w:val="single" w:sz="6" w:space="0" w:color="auto"/>
              <w:right w:val="single" w:sz="6" w:space="0" w:color="auto"/>
            </w:tcBorders>
          </w:tcPr>
          <w:p w14:paraId="4C3002FC"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double" w:sz="4" w:space="0" w:color="auto"/>
              <w:left w:val="single" w:sz="6" w:space="0" w:color="auto"/>
              <w:bottom w:val="single" w:sz="6" w:space="0" w:color="auto"/>
              <w:right w:val="single" w:sz="6" w:space="0" w:color="auto"/>
            </w:tcBorders>
          </w:tcPr>
          <w:p w14:paraId="68EF6506"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double" w:sz="4" w:space="0" w:color="auto"/>
              <w:left w:val="single" w:sz="6" w:space="0" w:color="auto"/>
              <w:bottom w:val="single" w:sz="6" w:space="0" w:color="auto"/>
              <w:right w:val="single" w:sz="6" w:space="0" w:color="auto"/>
            </w:tcBorders>
          </w:tcPr>
          <w:p w14:paraId="4303821A"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double" w:sz="4" w:space="0" w:color="auto"/>
              <w:left w:val="single" w:sz="6" w:space="0" w:color="auto"/>
              <w:bottom w:val="single" w:sz="6" w:space="0" w:color="auto"/>
              <w:right w:val="single" w:sz="6" w:space="0" w:color="auto"/>
            </w:tcBorders>
          </w:tcPr>
          <w:p w14:paraId="78A30100"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double" w:sz="4" w:space="0" w:color="auto"/>
              <w:left w:val="single" w:sz="6" w:space="0" w:color="auto"/>
              <w:bottom w:val="single" w:sz="6" w:space="0" w:color="auto"/>
              <w:right w:val="single" w:sz="6" w:space="0" w:color="auto"/>
            </w:tcBorders>
          </w:tcPr>
          <w:p w14:paraId="206A49E0"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double" w:sz="4" w:space="0" w:color="auto"/>
              <w:left w:val="single" w:sz="6" w:space="0" w:color="auto"/>
              <w:bottom w:val="single" w:sz="6" w:space="0" w:color="auto"/>
              <w:right w:val="single" w:sz="6" w:space="0" w:color="auto"/>
            </w:tcBorders>
          </w:tcPr>
          <w:p w14:paraId="28A0C701"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43E555A6"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6E4B4331"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УвровеньДоступаEx</w:t>
            </w:r>
          </w:p>
        </w:tc>
        <w:tc>
          <w:tcPr>
            <w:tcW w:w="874" w:type="dxa"/>
            <w:tcBorders>
              <w:top w:val="single" w:sz="6" w:space="0" w:color="auto"/>
              <w:left w:val="single" w:sz="6" w:space="0" w:color="auto"/>
              <w:bottom w:val="single" w:sz="6" w:space="0" w:color="auto"/>
              <w:right w:val="single" w:sz="6" w:space="0" w:color="auto"/>
            </w:tcBorders>
          </w:tcPr>
          <w:p w14:paraId="585D9527"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192FD7CE"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5B76BD1F"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75422C72"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06AFF79F"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27BB38F3"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54847FDE"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7A2A4D53"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565D1520"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50139BBE"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РазмерыМассивов</w:t>
            </w:r>
          </w:p>
        </w:tc>
        <w:tc>
          <w:tcPr>
            <w:tcW w:w="874" w:type="dxa"/>
            <w:tcBorders>
              <w:top w:val="single" w:sz="6" w:space="0" w:color="auto"/>
              <w:left w:val="single" w:sz="6" w:space="0" w:color="auto"/>
              <w:bottom w:val="single" w:sz="6" w:space="0" w:color="auto"/>
              <w:right w:val="single" w:sz="6" w:space="0" w:color="auto"/>
            </w:tcBorders>
          </w:tcPr>
          <w:p w14:paraId="1B4AAB1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1A91FD0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6DA5ACF1"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07E895DC"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00C9D997"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5AAD1FF7"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3EB023B8"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065718BF"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02CF2854"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C00603D"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ОграниченияДоступа</w:t>
            </w:r>
          </w:p>
        </w:tc>
        <w:tc>
          <w:tcPr>
            <w:tcW w:w="874" w:type="dxa"/>
            <w:tcBorders>
              <w:top w:val="single" w:sz="6" w:space="0" w:color="auto"/>
              <w:left w:val="single" w:sz="6" w:space="0" w:color="auto"/>
              <w:bottom w:val="single" w:sz="6" w:space="0" w:color="auto"/>
              <w:right w:val="single" w:sz="6" w:space="0" w:color="auto"/>
            </w:tcBorders>
          </w:tcPr>
          <w:p w14:paraId="4578E86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4A7905B2"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1FDC59AE"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63691DC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970" w:type="dxa"/>
            <w:tcBorders>
              <w:top w:val="single" w:sz="6" w:space="0" w:color="auto"/>
              <w:left w:val="single" w:sz="6" w:space="0" w:color="auto"/>
              <w:bottom w:val="single" w:sz="6" w:space="0" w:color="auto"/>
              <w:right w:val="single" w:sz="6" w:space="0" w:color="auto"/>
            </w:tcBorders>
          </w:tcPr>
          <w:p w14:paraId="52A87CF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24CFCF00"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53450BB7"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82" w:type="dxa"/>
            <w:tcBorders>
              <w:top w:val="single" w:sz="6" w:space="0" w:color="auto"/>
              <w:left w:val="single" w:sz="6" w:space="0" w:color="auto"/>
              <w:bottom w:val="single" w:sz="6" w:space="0" w:color="auto"/>
              <w:right w:val="single" w:sz="6" w:space="0" w:color="auto"/>
            </w:tcBorders>
          </w:tcPr>
          <w:p w14:paraId="1ADF47B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r>
      <w:tr w:rsidR="00C24F4C" w:rsidRPr="008B6175" w14:paraId="7E1257BE"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604AC0C2"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ОбзорИмен</w:t>
            </w:r>
          </w:p>
        </w:tc>
        <w:tc>
          <w:tcPr>
            <w:tcW w:w="874" w:type="dxa"/>
            <w:tcBorders>
              <w:top w:val="single" w:sz="6" w:space="0" w:color="auto"/>
              <w:left w:val="single" w:sz="6" w:space="0" w:color="auto"/>
              <w:bottom w:val="single" w:sz="6" w:space="0" w:color="auto"/>
              <w:right w:val="single" w:sz="6" w:space="0" w:color="auto"/>
            </w:tcBorders>
          </w:tcPr>
          <w:p w14:paraId="2ED1ACB2"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3CDAE77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34EE2F3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30966EA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970" w:type="dxa"/>
            <w:tcBorders>
              <w:top w:val="single" w:sz="6" w:space="0" w:color="auto"/>
              <w:left w:val="single" w:sz="6" w:space="0" w:color="auto"/>
              <w:bottom w:val="single" w:sz="6" w:space="0" w:color="auto"/>
              <w:right w:val="single" w:sz="6" w:space="0" w:color="auto"/>
            </w:tcBorders>
          </w:tcPr>
          <w:p w14:paraId="161EF6E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3CF38CCF"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666DA93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82" w:type="dxa"/>
            <w:tcBorders>
              <w:top w:val="single" w:sz="6" w:space="0" w:color="auto"/>
              <w:left w:val="single" w:sz="6" w:space="0" w:color="auto"/>
              <w:bottom w:val="single" w:sz="6" w:space="0" w:color="auto"/>
              <w:right w:val="single" w:sz="6" w:space="0" w:color="auto"/>
            </w:tcBorders>
          </w:tcPr>
          <w:p w14:paraId="18011F1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r>
      <w:tr w:rsidR="00C24F4C" w:rsidRPr="008B6175" w14:paraId="57754F99"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20BD228A"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Не СодержитПетли</w:t>
            </w:r>
          </w:p>
        </w:tc>
        <w:tc>
          <w:tcPr>
            <w:tcW w:w="874" w:type="dxa"/>
            <w:tcBorders>
              <w:top w:val="single" w:sz="6" w:space="0" w:color="auto"/>
              <w:left w:val="single" w:sz="6" w:space="0" w:color="auto"/>
              <w:bottom w:val="single" w:sz="6" w:space="0" w:color="auto"/>
              <w:right w:val="single" w:sz="6" w:space="0" w:color="auto"/>
            </w:tcBorders>
          </w:tcPr>
          <w:p w14:paraId="12E2CE32"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220D0146"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67F69B3E"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7AAE77EE"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123BE092"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1E23054D"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408F20A8"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4DE4A40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r>
      <w:tr w:rsidR="00C24F4C" w:rsidRPr="008B6175" w14:paraId="4B20FF96"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A7B7D1E"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ТипДанных</w:t>
            </w:r>
          </w:p>
        </w:tc>
        <w:tc>
          <w:tcPr>
            <w:tcW w:w="874" w:type="dxa"/>
            <w:tcBorders>
              <w:top w:val="single" w:sz="6" w:space="0" w:color="auto"/>
              <w:left w:val="single" w:sz="6" w:space="0" w:color="auto"/>
              <w:bottom w:val="single" w:sz="6" w:space="0" w:color="auto"/>
              <w:right w:val="single" w:sz="6" w:space="0" w:color="auto"/>
            </w:tcBorders>
          </w:tcPr>
          <w:p w14:paraId="7E7BCE3F"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6EA44BBB"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2FFA4716"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2F85DE1A"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3DA64D62"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2FF37C73"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2AFA0512"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54A14D58"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17B89BF5"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BF9F66F"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ОпределениеТипаДанных</w:t>
            </w:r>
          </w:p>
        </w:tc>
        <w:tc>
          <w:tcPr>
            <w:tcW w:w="874" w:type="dxa"/>
            <w:tcBorders>
              <w:top w:val="single" w:sz="6" w:space="0" w:color="auto"/>
              <w:left w:val="single" w:sz="6" w:space="0" w:color="auto"/>
              <w:bottom w:val="single" w:sz="6" w:space="0" w:color="auto"/>
              <w:right w:val="single" w:sz="6" w:space="0" w:color="auto"/>
            </w:tcBorders>
          </w:tcPr>
          <w:p w14:paraId="4F6FCB1A"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0ECF88ED"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4AC4B5D4"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778055A9"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116337D2"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26613DD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7B8E570A"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1EAE1717"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69AE2D6C"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2043CE3D"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 xml:space="preserve">Описание </w:t>
            </w:r>
          </w:p>
        </w:tc>
        <w:tc>
          <w:tcPr>
            <w:tcW w:w="874" w:type="dxa"/>
            <w:tcBorders>
              <w:top w:val="single" w:sz="6" w:space="0" w:color="auto"/>
              <w:left w:val="single" w:sz="6" w:space="0" w:color="auto"/>
              <w:bottom w:val="single" w:sz="6" w:space="0" w:color="auto"/>
              <w:right w:val="single" w:sz="6" w:space="0" w:color="auto"/>
            </w:tcBorders>
          </w:tcPr>
          <w:p w14:paraId="644BB18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46E6912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165BBB2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5828425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970" w:type="dxa"/>
            <w:tcBorders>
              <w:top w:val="single" w:sz="6" w:space="0" w:color="auto"/>
              <w:left w:val="single" w:sz="6" w:space="0" w:color="auto"/>
              <w:bottom w:val="single" w:sz="6" w:space="0" w:color="auto"/>
              <w:right w:val="single" w:sz="6" w:space="0" w:color="auto"/>
            </w:tcBorders>
          </w:tcPr>
          <w:p w14:paraId="1B8564F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677F000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0E317533"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82" w:type="dxa"/>
            <w:tcBorders>
              <w:top w:val="single" w:sz="6" w:space="0" w:color="auto"/>
              <w:left w:val="single" w:sz="6" w:space="0" w:color="auto"/>
              <w:bottom w:val="single" w:sz="6" w:space="0" w:color="auto"/>
              <w:right w:val="single" w:sz="6" w:space="0" w:color="auto"/>
            </w:tcBorders>
          </w:tcPr>
          <w:p w14:paraId="1A69D8C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r>
      <w:tr w:rsidR="00C24F4C" w:rsidRPr="008B6175" w14:paraId="6BFF6D99"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5A116DFC"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ОтображемоеИмя</w:t>
            </w:r>
          </w:p>
        </w:tc>
        <w:tc>
          <w:tcPr>
            <w:tcW w:w="874" w:type="dxa"/>
            <w:tcBorders>
              <w:top w:val="single" w:sz="6" w:space="0" w:color="auto"/>
              <w:left w:val="single" w:sz="6" w:space="0" w:color="auto"/>
              <w:bottom w:val="single" w:sz="6" w:space="0" w:color="auto"/>
              <w:right w:val="single" w:sz="6" w:space="0" w:color="auto"/>
            </w:tcBorders>
          </w:tcPr>
          <w:p w14:paraId="69B55002"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6BCB596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7331CE3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58C0C8F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970" w:type="dxa"/>
            <w:tcBorders>
              <w:top w:val="single" w:sz="6" w:space="0" w:color="auto"/>
              <w:left w:val="single" w:sz="6" w:space="0" w:color="auto"/>
              <w:bottom w:val="single" w:sz="6" w:space="0" w:color="auto"/>
              <w:right w:val="single" w:sz="6" w:space="0" w:color="auto"/>
            </w:tcBorders>
          </w:tcPr>
          <w:p w14:paraId="76EA22A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0F40AE6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3F7036FB"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82" w:type="dxa"/>
            <w:tcBorders>
              <w:top w:val="single" w:sz="6" w:space="0" w:color="auto"/>
              <w:left w:val="single" w:sz="6" w:space="0" w:color="auto"/>
              <w:bottom w:val="single" w:sz="6" w:space="0" w:color="auto"/>
              <w:right w:val="single" w:sz="6" w:space="0" w:color="auto"/>
            </w:tcBorders>
          </w:tcPr>
          <w:p w14:paraId="4EFA1B8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r>
      <w:tr w:rsidR="00C24F4C" w:rsidRPr="008B6175" w14:paraId="5F83B213"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11C7913"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УведомлениеОСобытии</w:t>
            </w:r>
          </w:p>
        </w:tc>
        <w:tc>
          <w:tcPr>
            <w:tcW w:w="874" w:type="dxa"/>
            <w:tcBorders>
              <w:top w:val="single" w:sz="6" w:space="0" w:color="auto"/>
              <w:left w:val="single" w:sz="6" w:space="0" w:color="auto"/>
              <w:bottom w:val="single" w:sz="6" w:space="0" w:color="auto"/>
              <w:right w:val="single" w:sz="6" w:space="0" w:color="auto"/>
            </w:tcBorders>
          </w:tcPr>
          <w:p w14:paraId="7C5D965B"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2D5E13B3"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0D269093"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1B850303"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58D158FD"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724FC603"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796C54B3"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4BFA61B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r>
      <w:tr w:rsidR="00C24F4C" w:rsidRPr="008B6175" w14:paraId="01E85A23"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5A5361C3"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 xml:space="preserve">Исполняемый </w:t>
            </w:r>
            <w:r w:rsidRPr="008B6175">
              <w:rPr>
                <w:rStyle w:val="FontStyle141"/>
                <w:rFonts w:ascii="Times New Roman" w:hAnsi="Times New Roman" w:cs="Times New Roman"/>
                <w:sz w:val="24"/>
                <w:szCs w:val="24"/>
                <w:lang w:eastAsia="en-US"/>
              </w:rPr>
              <w:lastRenderedPageBreak/>
              <w:t>модуль</w:t>
            </w:r>
          </w:p>
        </w:tc>
        <w:tc>
          <w:tcPr>
            <w:tcW w:w="874" w:type="dxa"/>
            <w:tcBorders>
              <w:top w:val="single" w:sz="6" w:space="0" w:color="auto"/>
              <w:left w:val="single" w:sz="6" w:space="0" w:color="auto"/>
              <w:bottom w:val="single" w:sz="6" w:space="0" w:color="auto"/>
              <w:right w:val="single" w:sz="6" w:space="0" w:color="auto"/>
            </w:tcBorders>
          </w:tcPr>
          <w:p w14:paraId="4BDA4E08"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10F05ABB"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6FD578E5"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6B8BD589"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6E8BDBC8"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067B80F8"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4B0F609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82" w:type="dxa"/>
            <w:tcBorders>
              <w:top w:val="single" w:sz="6" w:space="0" w:color="auto"/>
              <w:left w:val="single" w:sz="6" w:space="0" w:color="auto"/>
              <w:bottom w:val="single" w:sz="6" w:space="0" w:color="auto"/>
              <w:right w:val="single" w:sz="6" w:space="0" w:color="auto"/>
            </w:tcBorders>
          </w:tcPr>
          <w:p w14:paraId="27F8768A"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1AB3E964"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9D6A790"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Историзация</w:t>
            </w:r>
          </w:p>
        </w:tc>
        <w:tc>
          <w:tcPr>
            <w:tcW w:w="874" w:type="dxa"/>
            <w:tcBorders>
              <w:top w:val="single" w:sz="6" w:space="0" w:color="auto"/>
              <w:left w:val="single" w:sz="6" w:space="0" w:color="auto"/>
              <w:bottom w:val="single" w:sz="6" w:space="0" w:color="auto"/>
              <w:right w:val="single" w:sz="6" w:space="0" w:color="auto"/>
            </w:tcBorders>
          </w:tcPr>
          <w:p w14:paraId="4AE717A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1E83586F"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2FE449FB"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63F6E9BD"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1271E369"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362DEE44"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1B1A663F"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5ED1338F"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21B3B64A"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030D5F26"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ОбратноеИмя</w:t>
            </w:r>
          </w:p>
        </w:tc>
        <w:tc>
          <w:tcPr>
            <w:tcW w:w="874" w:type="dxa"/>
            <w:tcBorders>
              <w:top w:val="single" w:sz="6" w:space="0" w:color="auto"/>
              <w:left w:val="single" w:sz="6" w:space="0" w:color="auto"/>
              <w:bottom w:val="single" w:sz="6" w:space="0" w:color="auto"/>
              <w:right w:val="single" w:sz="6" w:space="0" w:color="auto"/>
            </w:tcBorders>
          </w:tcPr>
          <w:p w14:paraId="3307E2A9"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508F4D87"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249E269C"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623BFE18"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328FCD3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51C173ED"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058931FA"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7B4F065A"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07755A96"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0664F7A6"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ЯвляетсяАбстрактным</w:t>
            </w:r>
          </w:p>
        </w:tc>
        <w:tc>
          <w:tcPr>
            <w:tcW w:w="874" w:type="dxa"/>
            <w:tcBorders>
              <w:top w:val="single" w:sz="6" w:space="0" w:color="auto"/>
              <w:left w:val="single" w:sz="6" w:space="0" w:color="auto"/>
              <w:bottom w:val="single" w:sz="6" w:space="0" w:color="auto"/>
              <w:right w:val="single" w:sz="6" w:space="0" w:color="auto"/>
            </w:tcBorders>
          </w:tcPr>
          <w:p w14:paraId="6A7D48B5"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635B4AC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40518EC3"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13DEA51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970" w:type="dxa"/>
            <w:tcBorders>
              <w:top w:val="single" w:sz="6" w:space="0" w:color="auto"/>
              <w:left w:val="single" w:sz="6" w:space="0" w:color="auto"/>
              <w:bottom w:val="single" w:sz="6" w:space="0" w:color="auto"/>
              <w:right w:val="single" w:sz="6" w:space="0" w:color="auto"/>
            </w:tcBorders>
          </w:tcPr>
          <w:p w14:paraId="5F6FF317"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64CD98B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3E696D44"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6D91A50A"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2C1F0ABD"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3C20D9F9"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rPr>
              <w:t>МинимальныйИнтервалВыборки</w:t>
            </w:r>
          </w:p>
        </w:tc>
        <w:tc>
          <w:tcPr>
            <w:tcW w:w="874" w:type="dxa"/>
            <w:tcBorders>
              <w:top w:val="single" w:sz="6" w:space="0" w:color="auto"/>
              <w:left w:val="single" w:sz="6" w:space="0" w:color="auto"/>
              <w:bottom w:val="single" w:sz="6" w:space="0" w:color="auto"/>
              <w:right w:val="single" w:sz="6" w:space="0" w:color="auto"/>
            </w:tcBorders>
          </w:tcPr>
          <w:p w14:paraId="5357091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4D056757"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635A4B39"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1A04A2A6"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3EE08515"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465E5B1C"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2CDA0AE7"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43E10F91"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3FC60922"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3DEBBF10"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КлассУзла</w:t>
            </w:r>
          </w:p>
        </w:tc>
        <w:tc>
          <w:tcPr>
            <w:tcW w:w="874" w:type="dxa"/>
            <w:tcBorders>
              <w:top w:val="single" w:sz="6" w:space="0" w:color="auto"/>
              <w:left w:val="single" w:sz="6" w:space="0" w:color="auto"/>
              <w:bottom w:val="single" w:sz="6" w:space="0" w:color="auto"/>
              <w:right w:val="single" w:sz="6" w:space="0" w:color="auto"/>
            </w:tcBorders>
          </w:tcPr>
          <w:p w14:paraId="180DB0D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6044F9E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5133BA5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4880172F"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970" w:type="dxa"/>
            <w:tcBorders>
              <w:top w:val="single" w:sz="6" w:space="0" w:color="auto"/>
              <w:left w:val="single" w:sz="6" w:space="0" w:color="auto"/>
              <w:bottom w:val="single" w:sz="6" w:space="0" w:color="auto"/>
              <w:right w:val="single" w:sz="6" w:space="0" w:color="auto"/>
            </w:tcBorders>
          </w:tcPr>
          <w:p w14:paraId="75064AC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0D6F92EE"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0C6477D3"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82" w:type="dxa"/>
            <w:tcBorders>
              <w:top w:val="single" w:sz="6" w:space="0" w:color="auto"/>
              <w:left w:val="single" w:sz="6" w:space="0" w:color="auto"/>
              <w:bottom w:val="single" w:sz="6" w:space="0" w:color="auto"/>
              <w:right w:val="single" w:sz="6" w:space="0" w:color="auto"/>
            </w:tcBorders>
          </w:tcPr>
          <w:p w14:paraId="05559872"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r>
      <w:tr w:rsidR="00C24F4C" w:rsidRPr="008B6175" w14:paraId="566EA34E"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2B592E47"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ИдентификаторУзла</w:t>
            </w:r>
          </w:p>
        </w:tc>
        <w:tc>
          <w:tcPr>
            <w:tcW w:w="874" w:type="dxa"/>
            <w:tcBorders>
              <w:top w:val="single" w:sz="6" w:space="0" w:color="auto"/>
              <w:left w:val="single" w:sz="6" w:space="0" w:color="auto"/>
              <w:bottom w:val="single" w:sz="6" w:space="0" w:color="auto"/>
              <w:right w:val="single" w:sz="6" w:space="0" w:color="auto"/>
            </w:tcBorders>
          </w:tcPr>
          <w:p w14:paraId="175113D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1C73D65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22F34F6E"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6B3AF7C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970" w:type="dxa"/>
            <w:tcBorders>
              <w:top w:val="single" w:sz="6" w:space="0" w:color="auto"/>
              <w:left w:val="single" w:sz="6" w:space="0" w:color="auto"/>
              <w:bottom w:val="single" w:sz="6" w:space="0" w:color="auto"/>
              <w:right w:val="single" w:sz="6" w:space="0" w:color="auto"/>
            </w:tcBorders>
          </w:tcPr>
          <w:p w14:paraId="5040EF80"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6630E9B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78" w:type="dxa"/>
            <w:tcBorders>
              <w:top w:val="single" w:sz="6" w:space="0" w:color="auto"/>
              <w:left w:val="single" w:sz="6" w:space="0" w:color="auto"/>
              <w:bottom w:val="single" w:sz="6" w:space="0" w:color="auto"/>
              <w:right w:val="single" w:sz="6" w:space="0" w:color="auto"/>
            </w:tcBorders>
          </w:tcPr>
          <w:p w14:paraId="7D83517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82" w:type="dxa"/>
            <w:tcBorders>
              <w:top w:val="single" w:sz="6" w:space="0" w:color="auto"/>
              <w:left w:val="single" w:sz="6" w:space="0" w:color="auto"/>
              <w:bottom w:val="single" w:sz="6" w:space="0" w:color="auto"/>
              <w:right w:val="single" w:sz="6" w:space="0" w:color="auto"/>
            </w:tcBorders>
          </w:tcPr>
          <w:p w14:paraId="31D86A3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r>
      <w:tr w:rsidR="00C24F4C" w:rsidRPr="008B6175" w14:paraId="44120C80"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6D7BC871"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ПолномочияРоли</w:t>
            </w:r>
          </w:p>
        </w:tc>
        <w:tc>
          <w:tcPr>
            <w:tcW w:w="874" w:type="dxa"/>
            <w:tcBorders>
              <w:top w:val="single" w:sz="6" w:space="0" w:color="auto"/>
              <w:left w:val="single" w:sz="6" w:space="0" w:color="auto"/>
              <w:bottom w:val="single" w:sz="6" w:space="0" w:color="auto"/>
              <w:right w:val="single" w:sz="6" w:space="0" w:color="auto"/>
            </w:tcBorders>
          </w:tcPr>
          <w:p w14:paraId="40C5807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73DE91A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3C876D0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326E244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970" w:type="dxa"/>
            <w:tcBorders>
              <w:top w:val="single" w:sz="6" w:space="0" w:color="auto"/>
              <w:left w:val="single" w:sz="6" w:space="0" w:color="auto"/>
              <w:bottom w:val="single" w:sz="6" w:space="0" w:color="auto"/>
              <w:right w:val="single" w:sz="6" w:space="0" w:color="auto"/>
            </w:tcBorders>
          </w:tcPr>
          <w:p w14:paraId="4672418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2848EFC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112351F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82" w:type="dxa"/>
            <w:tcBorders>
              <w:top w:val="single" w:sz="6" w:space="0" w:color="auto"/>
              <w:left w:val="single" w:sz="6" w:space="0" w:color="auto"/>
              <w:bottom w:val="single" w:sz="6" w:space="0" w:color="auto"/>
              <w:right w:val="single" w:sz="6" w:space="0" w:color="auto"/>
            </w:tcBorders>
          </w:tcPr>
          <w:p w14:paraId="130BBB03"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r>
      <w:tr w:rsidR="00C24F4C" w:rsidRPr="008B6175" w14:paraId="5EBAC4EC"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03765D00"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Симметричный</w:t>
            </w:r>
          </w:p>
        </w:tc>
        <w:tc>
          <w:tcPr>
            <w:tcW w:w="874" w:type="dxa"/>
            <w:tcBorders>
              <w:top w:val="single" w:sz="6" w:space="0" w:color="auto"/>
              <w:left w:val="single" w:sz="6" w:space="0" w:color="auto"/>
              <w:bottom w:val="single" w:sz="6" w:space="0" w:color="auto"/>
              <w:right w:val="single" w:sz="6" w:space="0" w:color="auto"/>
            </w:tcBorders>
          </w:tcPr>
          <w:p w14:paraId="6EDA7BF3"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4ED206E6"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6A5F7580"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6B2BA86F"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04E98A9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0E7745E3"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10C0C652"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4E84FBC0"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632941CB"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3E217936"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 xml:space="preserve">УровеньДоступаПользователя </w:t>
            </w:r>
          </w:p>
        </w:tc>
        <w:tc>
          <w:tcPr>
            <w:tcW w:w="874" w:type="dxa"/>
            <w:tcBorders>
              <w:top w:val="single" w:sz="6" w:space="0" w:color="auto"/>
              <w:left w:val="single" w:sz="6" w:space="0" w:color="auto"/>
              <w:bottom w:val="single" w:sz="6" w:space="0" w:color="auto"/>
              <w:right w:val="single" w:sz="6" w:space="0" w:color="auto"/>
            </w:tcBorders>
          </w:tcPr>
          <w:p w14:paraId="2533E08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5239D264"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0F493261"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061E63DF"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56EA1111"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6C9D95B6"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74854D77"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38F9D33B"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4E12F3E8"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0CDEDE6"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ИсполняемыйМодульПользователя</w:t>
            </w:r>
          </w:p>
        </w:tc>
        <w:tc>
          <w:tcPr>
            <w:tcW w:w="874" w:type="dxa"/>
            <w:tcBorders>
              <w:top w:val="single" w:sz="6" w:space="0" w:color="auto"/>
              <w:left w:val="single" w:sz="6" w:space="0" w:color="auto"/>
              <w:bottom w:val="single" w:sz="6" w:space="0" w:color="auto"/>
              <w:right w:val="single" w:sz="6" w:space="0" w:color="auto"/>
            </w:tcBorders>
          </w:tcPr>
          <w:p w14:paraId="372C72A3"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3F36A823" w14:textId="77777777" w:rsidR="00C24F4C" w:rsidRPr="008B6175" w:rsidRDefault="00C24F4C" w:rsidP="00AE62EA">
            <w:pPr>
              <w:pStyle w:val="Style44"/>
              <w:widowControl/>
              <w:jc w:val="center"/>
              <w:rPr>
                <w:rFonts w:ascii="Times New Roman" w:hAnsi="Times New Roman" w:cs="Times New Roman"/>
              </w:rPr>
            </w:pPr>
          </w:p>
        </w:tc>
        <w:tc>
          <w:tcPr>
            <w:tcW w:w="878" w:type="dxa"/>
            <w:tcBorders>
              <w:top w:val="single" w:sz="6" w:space="0" w:color="auto"/>
              <w:left w:val="single" w:sz="6" w:space="0" w:color="auto"/>
              <w:bottom w:val="single" w:sz="6" w:space="0" w:color="auto"/>
              <w:right w:val="single" w:sz="6" w:space="0" w:color="auto"/>
            </w:tcBorders>
          </w:tcPr>
          <w:p w14:paraId="2EDD2726"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7533ADE0"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5AA258BE"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2133604B"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4B01ECF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782" w:type="dxa"/>
            <w:tcBorders>
              <w:top w:val="single" w:sz="6" w:space="0" w:color="auto"/>
              <w:left w:val="single" w:sz="6" w:space="0" w:color="auto"/>
              <w:bottom w:val="single" w:sz="6" w:space="0" w:color="auto"/>
              <w:right w:val="single" w:sz="6" w:space="0" w:color="auto"/>
            </w:tcBorders>
          </w:tcPr>
          <w:p w14:paraId="23ECCA20"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691BFAEE"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4823F3A8"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ПолномочияРолиПользователя</w:t>
            </w:r>
          </w:p>
        </w:tc>
        <w:tc>
          <w:tcPr>
            <w:tcW w:w="874" w:type="dxa"/>
            <w:tcBorders>
              <w:top w:val="single" w:sz="6" w:space="0" w:color="auto"/>
              <w:left w:val="single" w:sz="6" w:space="0" w:color="auto"/>
              <w:bottom w:val="single" w:sz="6" w:space="0" w:color="auto"/>
              <w:right w:val="single" w:sz="6" w:space="0" w:color="auto"/>
            </w:tcBorders>
          </w:tcPr>
          <w:p w14:paraId="26474ED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18A8940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1642B48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18150B9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970" w:type="dxa"/>
            <w:tcBorders>
              <w:top w:val="single" w:sz="6" w:space="0" w:color="auto"/>
              <w:left w:val="single" w:sz="6" w:space="0" w:color="auto"/>
              <w:bottom w:val="single" w:sz="6" w:space="0" w:color="auto"/>
              <w:right w:val="single" w:sz="6" w:space="0" w:color="auto"/>
            </w:tcBorders>
          </w:tcPr>
          <w:p w14:paraId="7A6A8A8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6452363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40F7951B"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82" w:type="dxa"/>
            <w:tcBorders>
              <w:top w:val="single" w:sz="6" w:space="0" w:color="auto"/>
              <w:left w:val="single" w:sz="6" w:space="0" w:color="auto"/>
              <w:bottom w:val="single" w:sz="6" w:space="0" w:color="auto"/>
              <w:right w:val="single" w:sz="6" w:space="0" w:color="auto"/>
            </w:tcBorders>
          </w:tcPr>
          <w:p w14:paraId="7520099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r>
      <w:tr w:rsidR="00C24F4C" w:rsidRPr="008B6175" w14:paraId="487F1515"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71767505"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РамкаЗаписиПользователя</w:t>
            </w:r>
          </w:p>
        </w:tc>
        <w:tc>
          <w:tcPr>
            <w:tcW w:w="874" w:type="dxa"/>
            <w:tcBorders>
              <w:top w:val="single" w:sz="6" w:space="0" w:color="auto"/>
              <w:left w:val="single" w:sz="6" w:space="0" w:color="auto"/>
              <w:bottom w:val="single" w:sz="6" w:space="0" w:color="auto"/>
              <w:right w:val="single" w:sz="6" w:space="0" w:color="auto"/>
            </w:tcBorders>
          </w:tcPr>
          <w:p w14:paraId="6874249E"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4AADBF81"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0698863E"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2462ABD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970" w:type="dxa"/>
            <w:tcBorders>
              <w:top w:val="single" w:sz="6" w:space="0" w:color="auto"/>
              <w:left w:val="single" w:sz="6" w:space="0" w:color="auto"/>
              <w:bottom w:val="single" w:sz="6" w:space="0" w:color="auto"/>
              <w:right w:val="single" w:sz="6" w:space="0" w:color="auto"/>
            </w:tcBorders>
          </w:tcPr>
          <w:p w14:paraId="78678DE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37BCC518"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5FE1F74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82" w:type="dxa"/>
            <w:tcBorders>
              <w:top w:val="single" w:sz="6" w:space="0" w:color="auto"/>
              <w:left w:val="single" w:sz="6" w:space="0" w:color="auto"/>
              <w:bottom w:val="single" w:sz="6" w:space="0" w:color="auto"/>
              <w:right w:val="single" w:sz="6" w:space="0" w:color="auto"/>
            </w:tcBorders>
          </w:tcPr>
          <w:p w14:paraId="7AD7EBD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r>
      <w:tr w:rsidR="00C24F4C" w:rsidRPr="008B6175" w14:paraId="06C1DF0B" w14:textId="77777777" w:rsidTr="00AE62EA">
        <w:trPr>
          <w:trHeight w:val="312"/>
          <w:jc w:val="center"/>
        </w:trPr>
        <w:tc>
          <w:tcPr>
            <w:tcW w:w="2261" w:type="dxa"/>
            <w:tcBorders>
              <w:top w:val="single" w:sz="6" w:space="0" w:color="auto"/>
              <w:left w:val="single" w:sz="6" w:space="0" w:color="auto"/>
              <w:bottom w:val="single" w:sz="6" w:space="0" w:color="auto"/>
              <w:right w:val="single" w:sz="6" w:space="0" w:color="auto"/>
            </w:tcBorders>
          </w:tcPr>
          <w:p w14:paraId="4E58A437"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Значение</w:t>
            </w:r>
          </w:p>
        </w:tc>
        <w:tc>
          <w:tcPr>
            <w:tcW w:w="874" w:type="dxa"/>
            <w:tcBorders>
              <w:top w:val="single" w:sz="6" w:space="0" w:color="auto"/>
              <w:left w:val="single" w:sz="6" w:space="0" w:color="auto"/>
              <w:bottom w:val="single" w:sz="6" w:space="0" w:color="auto"/>
              <w:right w:val="single" w:sz="6" w:space="0" w:color="auto"/>
            </w:tcBorders>
          </w:tcPr>
          <w:p w14:paraId="39A0A6CD"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632BD1A0"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2315C816"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15A9A91F"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28C9B56C"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5D41BBB0"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3DCA2568"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0F09D1CA"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7EB9C282"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5696665C"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iCs/>
                <w:sz w:val="24"/>
                <w:szCs w:val="24"/>
              </w:rPr>
              <w:t>РейтингаЗначения</w:t>
            </w:r>
          </w:p>
        </w:tc>
        <w:tc>
          <w:tcPr>
            <w:tcW w:w="874" w:type="dxa"/>
            <w:tcBorders>
              <w:top w:val="single" w:sz="6" w:space="0" w:color="auto"/>
              <w:left w:val="single" w:sz="6" w:space="0" w:color="auto"/>
              <w:bottom w:val="single" w:sz="6" w:space="0" w:color="auto"/>
              <w:right w:val="single" w:sz="6" w:space="0" w:color="auto"/>
            </w:tcBorders>
          </w:tcPr>
          <w:p w14:paraId="62E1CE8E"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4" w:type="dxa"/>
            <w:tcBorders>
              <w:top w:val="single" w:sz="6" w:space="0" w:color="auto"/>
              <w:left w:val="single" w:sz="6" w:space="0" w:color="auto"/>
              <w:bottom w:val="single" w:sz="6" w:space="0" w:color="auto"/>
              <w:right w:val="single" w:sz="6" w:space="0" w:color="auto"/>
            </w:tcBorders>
          </w:tcPr>
          <w:p w14:paraId="0BBE1673"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M</w:t>
            </w:r>
          </w:p>
        </w:tc>
        <w:tc>
          <w:tcPr>
            <w:tcW w:w="878" w:type="dxa"/>
            <w:tcBorders>
              <w:top w:val="single" w:sz="6" w:space="0" w:color="auto"/>
              <w:left w:val="single" w:sz="6" w:space="0" w:color="auto"/>
              <w:bottom w:val="single" w:sz="6" w:space="0" w:color="auto"/>
              <w:right w:val="single" w:sz="6" w:space="0" w:color="auto"/>
            </w:tcBorders>
          </w:tcPr>
          <w:p w14:paraId="166FECBB"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5ED98930" w14:textId="77777777" w:rsidR="00C24F4C" w:rsidRPr="008B6175" w:rsidRDefault="00C24F4C" w:rsidP="00AE62EA">
            <w:pPr>
              <w:pStyle w:val="Style44"/>
              <w:widowControl/>
              <w:jc w:val="center"/>
              <w:rPr>
                <w:rFonts w:ascii="Times New Roman" w:hAnsi="Times New Roman" w:cs="Times New Roman"/>
              </w:rPr>
            </w:pPr>
          </w:p>
        </w:tc>
        <w:tc>
          <w:tcPr>
            <w:tcW w:w="970" w:type="dxa"/>
            <w:tcBorders>
              <w:top w:val="single" w:sz="6" w:space="0" w:color="auto"/>
              <w:left w:val="single" w:sz="6" w:space="0" w:color="auto"/>
              <w:bottom w:val="single" w:sz="6" w:space="0" w:color="auto"/>
              <w:right w:val="single" w:sz="6" w:space="0" w:color="auto"/>
            </w:tcBorders>
          </w:tcPr>
          <w:p w14:paraId="5A70ECAC" w14:textId="77777777" w:rsidR="00C24F4C" w:rsidRPr="008B6175" w:rsidRDefault="00C24F4C" w:rsidP="00AE62EA">
            <w:pPr>
              <w:pStyle w:val="Style44"/>
              <w:widowControl/>
              <w:jc w:val="center"/>
              <w:rPr>
                <w:rFonts w:ascii="Times New Roman" w:hAnsi="Times New Roman" w:cs="Times New Roman"/>
              </w:rPr>
            </w:pPr>
          </w:p>
        </w:tc>
        <w:tc>
          <w:tcPr>
            <w:tcW w:w="874" w:type="dxa"/>
            <w:tcBorders>
              <w:top w:val="single" w:sz="6" w:space="0" w:color="auto"/>
              <w:left w:val="single" w:sz="6" w:space="0" w:color="auto"/>
              <w:bottom w:val="single" w:sz="6" w:space="0" w:color="auto"/>
              <w:right w:val="single" w:sz="6" w:space="0" w:color="auto"/>
            </w:tcBorders>
          </w:tcPr>
          <w:p w14:paraId="39347473" w14:textId="77777777" w:rsidR="00C24F4C" w:rsidRPr="008B6175" w:rsidRDefault="00C24F4C" w:rsidP="00AE62EA">
            <w:pPr>
              <w:pStyle w:val="Style44"/>
              <w:widowControl/>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tcPr>
          <w:p w14:paraId="2C64442F" w14:textId="77777777" w:rsidR="00C24F4C" w:rsidRPr="008B6175" w:rsidRDefault="00C24F4C" w:rsidP="00AE62EA">
            <w:pPr>
              <w:pStyle w:val="Style44"/>
              <w:widowControl/>
              <w:jc w:val="center"/>
              <w:rPr>
                <w:rFonts w:ascii="Times New Roman" w:hAnsi="Times New Roman" w:cs="Times New Roman"/>
              </w:rPr>
            </w:pPr>
          </w:p>
        </w:tc>
        <w:tc>
          <w:tcPr>
            <w:tcW w:w="782" w:type="dxa"/>
            <w:tcBorders>
              <w:top w:val="single" w:sz="6" w:space="0" w:color="auto"/>
              <w:left w:val="single" w:sz="6" w:space="0" w:color="auto"/>
              <w:bottom w:val="single" w:sz="6" w:space="0" w:color="auto"/>
              <w:right w:val="single" w:sz="6" w:space="0" w:color="auto"/>
            </w:tcBorders>
          </w:tcPr>
          <w:p w14:paraId="1D9881D6" w14:textId="77777777" w:rsidR="00C24F4C" w:rsidRPr="008B6175" w:rsidRDefault="00C24F4C" w:rsidP="00AE62EA">
            <w:pPr>
              <w:pStyle w:val="Style44"/>
              <w:widowControl/>
              <w:jc w:val="center"/>
              <w:rPr>
                <w:rFonts w:ascii="Times New Roman" w:hAnsi="Times New Roman" w:cs="Times New Roman"/>
              </w:rPr>
            </w:pPr>
          </w:p>
        </w:tc>
      </w:tr>
      <w:tr w:rsidR="00C24F4C" w:rsidRPr="008B6175" w14:paraId="760DE254" w14:textId="77777777" w:rsidTr="00AE62EA">
        <w:trPr>
          <w:trHeight w:val="317"/>
          <w:jc w:val="center"/>
        </w:trPr>
        <w:tc>
          <w:tcPr>
            <w:tcW w:w="2261" w:type="dxa"/>
            <w:tcBorders>
              <w:top w:val="single" w:sz="6" w:space="0" w:color="auto"/>
              <w:left w:val="single" w:sz="6" w:space="0" w:color="auto"/>
              <w:bottom w:val="single" w:sz="6" w:space="0" w:color="auto"/>
              <w:right w:val="single" w:sz="6" w:space="0" w:color="auto"/>
            </w:tcBorders>
          </w:tcPr>
          <w:p w14:paraId="3767F847" w14:textId="77777777" w:rsidR="00C24F4C" w:rsidRPr="008B6175" w:rsidRDefault="00C24F4C" w:rsidP="00AE62EA">
            <w:pPr>
              <w:pStyle w:val="Style18"/>
              <w:widowControl/>
              <w:jc w:val="both"/>
              <w:rPr>
                <w:rStyle w:val="FontStyle141"/>
                <w:rFonts w:ascii="Times New Roman" w:hAnsi="Times New Roman" w:cs="Times New Roman"/>
                <w:sz w:val="24"/>
                <w:szCs w:val="24"/>
                <w:lang w:eastAsia="en-US"/>
              </w:rPr>
            </w:pPr>
            <w:r w:rsidRPr="008B6175">
              <w:rPr>
                <w:rStyle w:val="FontStyle141"/>
                <w:rFonts w:ascii="Times New Roman" w:hAnsi="Times New Roman" w:cs="Times New Roman"/>
                <w:bCs/>
                <w:iCs/>
                <w:sz w:val="24"/>
                <w:szCs w:val="24"/>
              </w:rPr>
              <w:t>РамкаЗаписи</w:t>
            </w:r>
          </w:p>
        </w:tc>
        <w:tc>
          <w:tcPr>
            <w:tcW w:w="874" w:type="dxa"/>
            <w:tcBorders>
              <w:top w:val="single" w:sz="6" w:space="0" w:color="auto"/>
              <w:left w:val="single" w:sz="6" w:space="0" w:color="auto"/>
              <w:bottom w:val="single" w:sz="6" w:space="0" w:color="auto"/>
              <w:right w:val="single" w:sz="6" w:space="0" w:color="auto"/>
            </w:tcBorders>
          </w:tcPr>
          <w:p w14:paraId="2AAC89CC"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382F0DF5"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8" w:type="dxa"/>
            <w:tcBorders>
              <w:top w:val="single" w:sz="6" w:space="0" w:color="auto"/>
              <w:left w:val="single" w:sz="6" w:space="0" w:color="auto"/>
              <w:bottom w:val="single" w:sz="6" w:space="0" w:color="auto"/>
              <w:right w:val="single" w:sz="6" w:space="0" w:color="auto"/>
            </w:tcBorders>
          </w:tcPr>
          <w:p w14:paraId="0037485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63DF37B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970" w:type="dxa"/>
            <w:tcBorders>
              <w:top w:val="single" w:sz="6" w:space="0" w:color="auto"/>
              <w:left w:val="single" w:sz="6" w:space="0" w:color="auto"/>
              <w:bottom w:val="single" w:sz="6" w:space="0" w:color="auto"/>
              <w:right w:val="single" w:sz="6" w:space="0" w:color="auto"/>
            </w:tcBorders>
          </w:tcPr>
          <w:p w14:paraId="0569B9A9"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874" w:type="dxa"/>
            <w:tcBorders>
              <w:top w:val="single" w:sz="6" w:space="0" w:color="auto"/>
              <w:left w:val="single" w:sz="6" w:space="0" w:color="auto"/>
              <w:bottom w:val="single" w:sz="6" w:space="0" w:color="auto"/>
              <w:right w:val="single" w:sz="6" w:space="0" w:color="auto"/>
            </w:tcBorders>
          </w:tcPr>
          <w:p w14:paraId="44043726"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78" w:type="dxa"/>
            <w:tcBorders>
              <w:top w:val="single" w:sz="6" w:space="0" w:color="auto"/>
              <w:left w:val="single" w:sz="6" w:space="0" w:color="auto"/>
              <w:bottom w:val="single" w:sz="6" w:space="0" w:color="auto"/>
              <w:right w:val="single" w:sz="6" w:space="0" w:color="auto"/>
            </w:tcBorders>
          </w:tcPr>
          <w:p w14:paraId="70C493D4"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c>
          <w:tcPr>
            <w:tcW w:w="782" w:type="dxa"/>
            <w:tcBorders>
              <w:top w:val="single" w:sz="6" w:space="0" w:color="auto"/>
              <w:left w:val="single" w:sz="6" w:space="0" w:color="auto"/>
              <w:bottom w:val="single" w:sz="6" w:space="0" w:color="auto"/>
              <w:right w:val="single" w:sz="6" w:space="0" w:color="auto"/>
            </w:tcBorders>
          </w:tcPr>
          <w:p w14:paraId="406822DA" w14:textId="77777777" w:rsidR="00C24F4C" w:rsidRPr="008B6175" w:rsidRDefault="00C24F4C" w:rsidP="00AE62EA">
            <w:pPr>
              <w:pStyle w:val="Style18"/>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O</w:t>
            </w:r>
          </w:p>
        </w:tc>
      </w:tr>
    </w:tbl>
    <w:p w14:paraId="1C8719F7" w14:textId="77777777" w:rsidR="00C24F4C" w:rsidRDefault="00C24F4C" w:rsidP="00655F21">
      <w:pPr>
        <w:widowControl/>
        <w:autoSpaceDE/>
        <w:autoSpaceDN/>
        <w:adjustRightInd/>
        <w:spacing w:after="200" w:line="276" w:lineRule="auto"/>
        <w:ind w:firstLine="708"/>
        <w:jc w:val="left"/>
        <w:rPr>
          <w:rStyle w:val="FontStyle43"/>
          <w:rFonts w:ascii="Times New Roman" w:hAnsi="Times New Roman"/>
          <w:sz w:val="24"/>
          <w:szCs w:val="28"/>
          <w:lang w:eastAsia="en-US"/>
        </w:rPr>
      </w:pPr>
    </w:p>
    <w:p w14:paraId="501AA779" w14:textId="2216F63F" w:rsidR="008B6175" w:rsidRDefault="008B6175" w:rsidP="008B6175">
      <w:pPr>
        <w:rPr>
          <w:b/>
          <w:bCs/>
          <w:sz w:val="24"/>
          <w:szCs w:val="24"/>
        </w:rPr>
      </w:pPr>
      <w:r w:rsidRPr="008B6175">
        <w:rPr>
          <w:b/>
          <w:bCs/>
          <w:sz w:val="24"/>
          <w:szCs w:val="24"/>
        </w:rPr>
        <w:t>6 Модель типа для ТиповОбъекта и ТиповПеременных</w:t>
      </w:r>
    </w:p>
    <w:p w14:paraId="65F18CC7" w14:textId="77777777" w:rsidR="008B6175" w:rsidRPr="008B6175" w:rsidRDefault="008B6175" w:rsidP="008B6175">
      <w:pPr>
        <w:rPr>
          <w:b/>
          <w:bCs/>
          <w:sz w:val="24"/>
          <w:szCs w:val="24"/>
        </w:rPr>
      </w:pPr>
    </w:p>
    <w:p w14:paraId="2997BBDA" w14:textId="7EB2897A" w:rsidR="008B6175" w:rsidRPr="008B6175" w:rsidRDefault="008B6175" w:rsidP="008B6175">
      <w:pPr>
        <w:rPr>
          <w:b/>
          <w:bCs/>
          <w:sz w:val="24"/>
          <w:szCs w:val="24"/>
        </w:rPr>
      </w:pPr>
      <w:bookmarkStart w:id="85" w:name="bookmark114"/>
      <w:r w:rsidRPr="008B6175">
        <w:rPr>
          <w:b/>
          <w:bCs/>
          <w:sz w:val="24"/>
          <w:szCs w:val="24"/>
        </w:rPr>
        <w:t>6</w:t>
      </w:r>
      <w:bookmarkEnd w:id="85"/>
      <w:r w:rsidRPr="008B6175">
        <w:rPr>
          <w:b/>
          <w:bCs/>
          <w:sz w:val="24"/>
          <w:szCs w:val="24"/>
        </w:rPr>
        <w:t>.1 Обзор</w:t>
      </w:r>
    </w:p>
    <w:p w14:paraId="22510FB3" w14:textId="77777777" w:rsidR="008B6175" w:rsidRPr="008B6175" w:rsidRDefault="008B6175" w:rsidP="008B6175">
      <w:pPr>
        <w:rPr>
          <w:sz w:val="24"/>
          <w:szCs w:val="24"/>
        </w:rPr>
      </w:pPr>
    </w:p>
    <w:p w14:paraId="3D0E6D71" w14:textId="77777777" w:rsidR="008B6175" w:rsidRPr="008B6175" w:rsidRDefault="008B6175" w:rsidP="008B6175">
      <w:pPr>
        <w:rPr>
          <w:sz w:val="24"/>
          <w:szCs w:val="24"/>
        </w:rPr>
      </w:pPr>
      <w:r w:rsidRPr="008B6175">
        <w:rPr>
          <w:sz w:val="24"/>
          <w:szCs w:val="24"/>
        </w:rPr>
        <w:t xml:space="preserve">В остальной части раздела 6 модели типов ТиповОбъекта и ТиповПеременных определяются относительно подтипирования и конкретизации. </w:t>
      </w:r>
    </w:p>
    <w:p w14:paraId="516817EA" w14:textId="77777777" w:rsidR="008B6175" w:rsidRDefault="008B6175" w:rsidP="008B6175">
      <w:pPr>
        <w:rPr>
          <w:sz w:val="24"/>
          <w:szCs w:val="24"/>
        </w:rPr>
      </w:pPr>
      <w:bookmarkStart w:id="86" w:name="bookmark115"/>
    </w:p>
    <w:p w14:paraId="6D895A52" w14:textId="216A451A" w:rsidR="008B6175" w:rsidRDefault="008B6175" w:rsidP="008B6175">
      <w:pPr>
        <w:rPr>
          <w:b/>
          <w:bCs/>
          <w:sz w:val="24"/>
          <w:szCs w:val="24"/>
        </w:rPr>
      </w:pPr>
      <w:r w:rsidRPr="008B6175">
        <w:rPr>
          <w:b/>
          <w:bCs/>
          <w:sz w:val="24"/>
          <w:szCs w:val="24"/>
        </w:rPr>
        <w:t>6</w:t>
      </w:r>
      <w:bookmarkStart w:id="87" w:name="bookmark116"/>
      <w:bookmarkEnd w:id="86"/>
      <w:r w:rsidRPr="008B6175">
        <w:rPr>
          <w:b/>
          <w:bCs/>
          <w:sz w:val="24"/>
          <w:szCs w:val="24"/>
        </w:rPr>
        <w:t>.</w:t>
      </w:r>
      <w:bookmarkEnd w:id="87"/>
      <w:r w:rsidRPr="008B6175">
        <w:rPr>
          <w:b/>
          <w:bCs/>
          <w:sz w:val="24"/>
          <w:szCs w:val="24"/>
        </w:rPr>
        <w:t xml:space="preserve">2 Определения </w:t>
      </w:r>
    </w:p>
    <w:p w14:paraId="04E9A8CD" w14:textId="77777777" w:rsidR="008B6175" w:rsidRPr="008B6175" w:rsidRDefault="008B6175" w:rsidP="008B6175">
      <w:pPr>
        <w:rPr>
          <w:b/>
          <w:bCs/>
          <w:sz w:val="24"/>
          <w:szCs w:val="24"/>
        </w:rPr>
      </w:pPr>
    </w:p>
    <w:p w14:paraId="495AE690" w14:textId="77777777" w:rsidR="008B6175" w:rsidRPr="008B6175" w:rsidRDefault="008B6175" w:rsidP="008B6175">
      <w:pPr>
        <w:rPr>
          <w:b/>
          <w:bCs/>
          <w:sz w:val="24"/>
          <w:szCs w:val="24"/>
        </w:rPr>
      </w:pPr>
      <w:r w:rsidRPr="008B6175">
        <w:rPr>
          <w:b/>
          <w:bCs/>
          <w:sz w:val="24"/>
          <w:szCs w:val="24"/>
        </w:rPr>
        <w:t>6.2.1 ДекларацияЭкземпляра</w:t>
      </w:r>
    </w:p>
    <w:p w14:paraId="3F4BF602" w14:textId="77777777" w:rsidR="008B6175" w:rsidRPr="008B6175" w:rsidRDefault="008B6175" w:rsidP="008B6175">
      <w:pPr>
        <w:rPr>
          <w:sz w:val="24"/>
          <w:szCs w:val="24"/>
        </w:rPr>
      </w:pPr>
      <w:r w:rsidRPr="008B6175">
        <w:rPr>
          <w:sz w:val="24"/>
          <w:szCs w:val="24"/>
        </w:rPr>
        <w:t xml:space="preserve">ДекларацияЭкземпляра - это Объект, Переменная или Метод, который ссылается на ПравилоМоделирования со Ссылкой ИмеетПравилоМоделирования и является ЦелевымУзлом Иерархической Ссылки из УзловОпределенияТипа или другой ДекларацииЭкземпляра. Тип ДекларацииЭкземпляра может быть абстрактным, однако, он должен быть конкретного типа. </w:t>
      </w:r>
    </w:p>
    <w:p w14:paraId="60298071" w14:textId="77777777" w:rsidR="008B6175" w:rsidRPr="008B6175" w:rsidRDefault="008B6175" w:rsidP="008B6175">
      <w:pPr>
        <w:rPr>
          <w:b/>
          <w:bCs/>
          <w:sz w:val="24"/>
          <w:szCs w:val="24"/>
        </w:rPr>
      </w:pPr>
      <w:bookmarkStart w:id="88" w:name="bookmark117"/>
      <w:r w:rsidRPr="008B6175">
        <w:rPr>
          <w:b/>
          <w:bCs/>
          <w:sz w:val="24"/>
          <w:szCs w:val="24"/>
        </w:rPr>
        <w:t>6</w:t>
      </w:r>
      <w:bookmarkEnd w:id="88"/>
      <w:r w:rsidRPr="008B6175">
        <w:rPr>
          <w:b/>
          <w:bCs/>
          <w:sz w:val="24"/>
          <w:szCs w:val="24"/>
        </w:rPr>
        <w:t>.2.2 Экземпляр без ПравилМоделирования</w:t>
      </w:r>
    </w:p>
    <w:p w14:paraId="33316776" w14:textId="77777777" w:rsidR="008B6175" w:rsidRPr="008B6175" w:rsidRDefault="008B6175" w:rsidP="008B6175">
      <w:pPr>
        <w:rPr>
          <w:sz w:val="24"/>
          <w:szCs w:val="24"/>
        </w:rPr>
      </w:pPr>
      <w:r w:rsidRPr="008B6175">
        <w:rPr>
          <w:sz w:val="24"/>
          <w:szCs w:val="24"/>
        </w:rPr>
        <w:t xml:space="preserve">Если ПравилаМоделирования не существует, то Узел не рассматривается для инстанцирования ни как экземпляр типа, ни как подтип. </w:t>
      </w:r>
    </w:p>
    <w:p w14:paraId="095AEFBD" w14:textId="77777777" w:rsidR="008B6175" w:rsidRPr="008B6175" w:rsidRDefault="008B6175" w:rsidP="008B6175">
      <w:pPr>
        <w:rPr>
          <w:sz w:val="24"/>
          <w:szCs w:val="24"/>
        </w:rPr>
      </w:pPr>
      <w:r w:rsidRPr="008B6175">
        <w:rPr>
          <w:sz w:val="24"/>
          <w:szCs w:val="24"/>
        </w:rPr>
        <w:t xml:space="preserve">Если Узел, на который ссылаются УзлыОпределенияТипа, не ссылается на ПравилоМоделирования, это указывает на то, что этот Узел принадлежит только УзлуОпределенияТипа, а не экземплярам. Например, Узел ТипОбъекта может содержать Свойство, описывающее сценарии, в которых данный тип может быть использован. Это Свойство не будет учитываться при создании экземпляров данного типа. Это также верно </w:t>
      </w:r>
      <w:r w:rsidRPr="008B6175">
        <w:rPr>
          <w:sz w:val="24"/>
          <w:szCs w:val="24"/>
        </w:rPr>
        <w:lastRenderedPageBreak/>
        <w:t xml:space="preserve">и для подтипов, т.е. подтипы определения типа не будут наследовать ссылающийся Узел. </w:t>
      </w:r>
    </w:p>
    <w:p w14:paraId="00ABDF49" w14:textId="77777777" w:rsidR="008B6175" w:rsidRPr="008B6175" w:rsidRDefault="008B6175" w:rsidP="008B6175">
      <w:pPr>
        <w:rPr>
          <w:b/>
          <w:bCs/>
          <w:sz w:val="24"/>
          <w:szCs w:val="24"/>
        </w:rPr>
      </w:pPr>
      <w:bookmarkStart w:id="89" w:name="bookmark118"/>
      <w:r w:rsidRPr="008B6175">
        <w:rPr>
          <w:b/>
          <w:bCs/>
          <w:sz w:val="24"/>
          <w:szCs w:val="24"/>
        </w:rPr>
        <w:t>6</w:t>
      </w:r>
      <w:bookmarkEnd w:id="89"/>
      <w:r w:rsidRPr="008B6175">
        <w:rPr>
          <w:b/>
          <w:bCs/>
          <w:sz w:val="24"/>
          <w:szCs w:val="24"/>
        </w:rPr>
        <w:t xml:space="preserve">.2.3 ИерархияДекларацииЭкземпляра </w:t>
      </w:r>
    </w:p>
    <w:p w14:paraId="5CA19AC8" w14:textId="77777777" w:rsidR="008B6175" w:rsidRPr="008B6175" w:rsidRDefault="008B6175" w:rsidP="008B6175">
      <w:pPr>
        <w:rPr>
          <w:sz w:val="24"/>
          <w:szCs w:val="24"/>
        </w:rPr>
      </w:pPr>
      <w:r w:rsidRPr="008B6175">
        <w:rPr>
          <w:sz w:val="24"/>
          <w:szCs w:val="24"/>
        </w:rPr>
        <w:t xml:space="preserve">ИерархияДекларацииЭкземпляра УзлаОпределенияТипа содержит УзелОпределенияТипа и все ДекларацииЭкземпляра, на которые прямо или косвенно ссылаются из УзлаОпределенияТипа, используя прямые Иерархические Ссылки. </w:t>
      </w:r>
    </w:p>
    <w:p w14:paraId="3EBBCB64" w14:textId="77777777" w:rsidR="008B6175" w:rsidRPr="008B6175" w:rsidRDefault="008B6175" w:rsidP="008B6175">
      <w:pPr>
        <w:rPr>
          <w:b/>
          <w:bCs/>
          <w:sz w:val="24"/>
          <w:szCs w:val="24"/>
        </w:rPr>
      </w:pPr>
      <w:bookmarkStart w:id="90" w:name="bookmark119"/>
      <w:r w:rsidRPr="008B6175">
        <w:rPr>
          <w:b/>
          <w:bCs/>
          <w:sz w:val="24"/>
          <w:szCs w:val="24"/>
        </w:rPr>
        <w:t>6</w:t>
      </w:r>
      <w:bookmarkEnd w:id="90"/>
      <w:r w:rsidRPr="008B6175">
        <w:rPr>
          <w:b/>
          <w:bCs/>
          <w:sz w:val="24"/>
          <w:szCs w:val="24"/>
        </w:rPr>
        <w:t xml:space="preserve">.2.4 Аналогичный Узел ДекларацииЭкземпляра </w:t>
      </w:r>
    </w:p>
    <w:p w14:paraId="45768D60" w14:textId="77777777" w:rsidR="008B6175" w:rsidRPr="008B6175" w:rsidRDefault="008B6175" w:rsidP="008B6175">
      <w:pPr>
        <w:rPr>
          <w:sz w:val="24"/>
          <w:szCs w:val="24"/>
        </w:rPr>
      </w:pPr>
      <w:r w:rsidRPr="008B6175">
        <w:rPr>
          <w:sz w:val="24"/>
          <w:szCs w:val="24"/>
        </w:rPr>
        <w:t xml:space="preserve">Аналогичным Узлом ДекларацииЭкземпляра является Узел, имеющий такой же ОбзорИмен и КлассУзла, как и ДекларацияЭкземпляра, а в случае Переменных и Объектов - такой же УзелОпределенияТипа или его подтип. </w:t>
      </w:r>
    </w:p>
    <w:p w14:paraId="701A71BD" w14:textId="77777777" w:rsidR="008B6175" w:rsidRPr="008B6175" w:rsidRDefault="008B6175" w:rsidP="008B6175">
      <w:pPr>
        <w:rPr>
          <w:b/>
          <w:bCs/>
          <w:sz w:val="24"/>
          <w:szCs w:val="24"/>
        </w:rPr>
      </w:pPr>
      <w:bookmarkStart w:id="91" w:name="bookmark120"/>
      <w:r w:rsidRPr="008B6175">
        <w:rPr>
          <w:b/>
          <w:bCs/>
          <w:sz w:val="24"/>
          <w:szCs w:val="24"/>
        </w:rPr>
        <w:t>6</w:t>
      </w:r>
      <w:bookmarkEnd w:id="91"/>
      <w:r w:rsidRPr="008B6175">
        <w:rPr>
          <w:b/>
          <w:bCs/>
          <w:sz w:val="24"/>
          <w:szCs w:val="24"/>
        </w:rPr>
        <w:t>.2.5 ОбзорПути</w:t>
      </w:r>
    </w:p>
    <w:p w14:paraId="418A6602" w14:textId="77777777" w:rsidR="008B6175" w:rsidRPr="008B6175" w:rsidRDefault="008B6175" w:rsidP="008B6175">
      <w:pPr>
        <w:rPr>
          <w:sz w:val="24"/>
          <w:szCs w:val="24"/>
        </w:rPr>
      </w:pPr>
      <w:r w:rsidRPr="008B6175">
        <w:rPr>
          <w:sz w:val="24"/>
          <w:szCs w:val="24"/>
        </w:rPr>
        <w:t xml:space="preserve">Все цели прямых Иерархических Ссылок из УзлаОпределенияТипа должны иметь ОбзорПути, который является уникальным в пределах УзлаОпределенияТипа. То же самое ограничение распространяется на цели прямых Иерархических Ссылок из любой ДекларацииЭкземпляра. Это означает, что любая ДекларацияЭкземпляра в ИерархииДекларацииЭкземпляра может быть однозначно идентифицирована последовательностью ОбзораИмен. Эта последовательность ОбзораИмен называется ОбзоромПути. </w:t>
      </w:r>
    </w:p>
    <w:p w14:paraId="7578286D" w14:textId="77777777" w:rsidR="008B6175" w:rsidRPr="008B6175" w:rsidRDefault="008B6175" w:rsidP="008B6175">
      <w:pPr>
        <w:rPr>
          <w:b/>
          <w:bCs/>
          <w:sz w:val="24"/>
          <w:szCs w:val="24"/>
        </w:rPr>
      </w:pPr>
      <w:bookmarkStart w:id="92" w:name="bookmark121"/>
      <w:r w:rsidRPr="008B6175">
        <w:rPr>
          <w:b/>
          <w:bCs/>
          <w:sz w:val="24"/>
          <w:szCs w:val="24"/>
        </w:rPr>
        <w:t>6</w:t>
      </w:r>
      <w:bookmarkEnd w:id="92"/>
      <w:r w:rsidRPr="008B6175">
        <w:rPr>
          <w:b/>
          <w:bCs/>
          <w:sz w:val="24"/>
          <w:szCs w:val="24"/>
        </w:rPr>
        <w:t>.2.6 Обработка Атрибутов ДекларацийЭкземпляров</w:t>
      </w:r>
    </w:p>
    <w:p w14:paraId="1DB3C54D" w14:textId="77777777" w:rsidR="008B6175" w:rsidRPr="008B6175" w:rsidRDefault="008B6175" w:rsidP="008B6175">
      <w:pPr>
        <w:rPr>
          <w:sz w:val="24"/>
          <w:szCs w:val="24"/>
        </w:rPr>
      </w:pPr>
      <w:r w:rsidRPr="008B6175">
        <w:rPr>
          <w:sz w:val="24"/>
          <w:szCs w:val="24"/>
        </w:rPr>
        <w:t xml:space="preserve">Существуют некоторые ограничения в отношении Атрибутов ДекларацийЭкземпляров, когда ДекларацияЭкземпляра отменяется или подкрепляется фактами. ОбзорИмен и КлассУзла никогда не изменятся и всегда будут такими же, как в оригинальной ДекларацииЭкземпляра. </w:t>
      </w:r>
    </w:p>
    <w:p w14:paraId="14A4DD70" w14:textId="77777777" w:rsidR="008B6175" w:rsidRPr="008B6175" w:rsidRDefault="008B6175" w:rsidP="008B6175">
      <w:pPr>
        <w:rPr>
          <w:sz w:val="24"/>
          <w:szCs w:val="24"/>
        </w:rPr>
      </w:pPr>
      <w:r w:rsidRPr="008B6175">
        <w:rPr>
          <w:sz w:val="24"/>
          <w:szCs w:val="24"/>
        </w:rPr>
        <w:t xml:space="preserve">Кроме того, правила, определенные в пункте 6.2.7, применяются к ДекларациямЭкземпляра Переменной КлассаУзла. </w:t>
      </w:r>
    </w:p>
    <w:p w14:paraId="47796162" w14:textId="77777777" w:rsidR="008B6175" w:rsidRPr="008B6175" w:rsidRDefault="008B6175" w:rsidP="008B6175">
      <w:pPr>
        <w:rPr>
          <w:b/>
          <w:bCs/>
          <w:sz w:val="24"/>
          <w:szCs w:val="24"/>
        </w:rPr>
      </w:pPr>
      <w:bookmarkStart w:id="93" w:name="bookmark122"/>
      <w:r w:rsidRPr="008B6175">
        <w:rPr>
          <w:b/>
          <w:bCs/>
          <w:sz w:val="24"/>
          <w:szCs w:val="24"/>
        </w:rPr>
        <w:t>6</w:t>
      </w:r>
      <w:bookmarkEnd w:id="93"/>
      <w:r w:rsidRPr="008B6175">
        <w:rPr>
          <w:b/>
          <w:bCs/>
          <w:sz w:val="24"/>
          <w:szCs w:val="24"/>
        </w:rPr>
        <w:t>.2.7 Обработка Атрибутов Переменной и ТиповПеременной</w:t>
      </w:r>
    </w:p>
    <w:p w14:paraId="1699CEC3" w14:textId="77777777" w:rsidR="008B6175" w:rsidRPr="008B6175" w:rsidRDefault="008B6175" w:rsidP="008B6175">
      <w:pPr>
        <w:rPr>
          <w:sz w:val="24"/>
          <w:szCs w:val="24"/>
        </w:rPr>
      </w:pPr>
      <w:r w:rsidRPr="008B6175">
        <w:rPr>
          <w:sz w:val="24"/>
          <w:szCs w:val="24"/>
        </w:rPr>
        <w:t xml:space="preserve">Существуют некоторые ограничения в отношении Атрибутов ТипаПеременной или Переменной, используемой в качестве ДекларацииЭкземпляра в отношении типа данных Атрибута Значения. </w:t>
      </w:r>
    </w:p>
    <w:p w14:paraId="259DC05F" w14:textId="77777777" w:rsidR="008B6175" w:rsidRPr="008B6175" w:rsidRDefault="008B6175" w:rsidP="008B6175">
      <w:pPr>
        <w:rPr>
          <w:sz w:val="24"/>
          <w:szCs w:val="24"/>
        </w:rPr>
      </w:pPr>
      <w:r w:rsidRPr="008B6175">
        <w:rPr>
          <w:sz w:val="24"/>
          <w:szCs w:val="24"/>
        </w:rPr>
        <w:t xml:space="preserve">Когда Переменная, используемая в качестве ДекларацииЭкземпляра или ТипаПеременной, переопределена или инстанциирована, применяются следующие правила: </w:t>
      </w:r>
    </w:p>
    <w:p w14:paraId="2FE9B276" w14:textId="77777777" w:rsidR="008B6175" w:rsidRPr="008B6175" w:rsidRDefault="008B6175" w:rsidP="008B6175">
      <w:pPr>
        <w:rPr>
          <w:sz w:val="24"/>
          <w:szCs w:val="24"/>
        </w:rPr>
      </w:pPr>
      <w:r w:rsidRPr="008B6175">
        <w:rPr>
          <w:sz w:val="24"/>
          <w:szCs w:val="24"/>
        </w:rPr>
        <w:t xml:space="preserve">a) Атрибут ТипаДанных может быть изменен на новый ТипДанных только в том случае, если новый ТипДанных является подтипом первоначально используемого ТипаДанных. </w:t>
      </w:r>
    </w:p>
    <w:p w14:paraId="33702A51" w14:textId="77777777" w:rsidR="008B6175" w:rsidRPr="008B6175" w:rsidRDefault="008B6175" w:rsidP="008B6175">
      <w:pPr>
        <w:rPr>
          <w:sz w:val="24"/>
          <w:szCs w:val="24"/>
        </w:rPr>
      </w:pPr>
      <w:r w:rsidRPr="008B6175">
        <w:rPr>
          <w:sz w:val="24"/>
          <w:szCs w:val="24"/>
        </w:rPr>
        <w:t xml:space="preserve">b) Атрибут РейтингаЗначения может быть ограничен только в дальнейшем: </w:t>
      </w:r>
    </w:p>
    <w:p w14:paraId="711429E8" w14:textId="77777777" w:rsidR="008B6175" w:rsidRPr="008B6175" w:rsidRDefault="008B6175" w:rsidP="008B6175">
      <w:pPr>
        <w:ind w:firstLine="993"/>
        <w:rPr>
          <w:sz w:val="24"/>
          <w:szCs w:val="24"/>
        </w:rPr>
      </w:pPr>
      <w:r w:rsidRPr="008B6175">
        <w:rPr>
          <w:sz w:val="24"/>
          <w:szCs w:val="24"/>
        </w:rPr>
        <w:t>1) «Любое» может быть установлено в любое другое значение;</w:t>
      </w:r>
    </w:p>
    <w:p w14:paraId="2D98AA3C" w14:textId="77777777" w:rsidR="008B6175" w:rsidRPr="008B6175" w:rsidRDefault="008B6175" w:rsidP="008B6175">
      <w:pPr>
        <w:ind w:firstLine="993"/>
        <w:rPr>
          <w:sz w:val="24"/>
          <w:szCs w:val="24"/>
        </w:rPr>
      </w:pPr>
      <w:r w:rsidRPr="008B6175">
        <w:rPr>
          <w:sz w:val="24"/>
          <w:szCs w:val="24"/>
        </w:rPr>
        <w:t>2) «СкалярИлиОдноИзмерение» может быть установлено на «Скаляр» или «ОдинРазмер»;</w:t>
      </w:r>
    </w:p>
    <w:p w14:paraId="54C78A80" w14:textId="77777777" w:rsidR="008B6175" w:rsidRPr="008B6175" w:rsidRDefault="008B6175" w:rsidP="008B6175">
      <w:pPr>
        <w:ind w:firstLine="993"/>
        <w:rPr>
          <w:sz w:val="24"/>
          <w:szCs w:val="24"/>
        </w:rPr>
      </w:pPr>
      <w:r w:rsidRPr="008B6175">
        <w:rPr>
          <w:sz w:val="24"/>
          <w:szCs w:val="24"/>
        </w:rPr>
        <w:t xml:space="preserve">3) «ОдинИлиБолееРазмеров» можно установить на конкретное количество размеров (значение &gt; 0). </w:t>
      </w:r>
    </w:p>
    <w:p w14:paraId="06192E04" w14:textId="77777777" w:rsidR="008B6175" w:rsidRPr="008B6175" w:rsidRDefault="008B6175" w:rsidP="008B6175">
      <w:pPr>
        <w:ind w:firstLine="993"/>
        <w:rPr>
          <w:sz w:val="24"/>
          <w:szCs w:val="24"/>
        </w:rPr>
      </w:pPr>
      <w:r w:rsidRPr="008B6175">
        <w:rPr>
          <w:sz w:val="24"/>
          <w:szCs w:val="24"/>
        </w:rPr>
        <w:t xml:space="preserve">4) Все остальные значения данного Атрибута не подлежат изменению. </w:t>
      </w:r>
    </w:p>
    <w:p w14:paraId="0F06F6F2" w14:textId="77777777" w:rsidR="008B6175" w:rsidRPr="008B6175" w:rsidRDefault="008B6175" w:rsidP="008B6175">
      <w:pPr>
        <w:rPr>
          <w:sz w:val="24"/>
          <w:szCs w:val="24"/>
        </w:rPr>
      </w:pPr>
      <w:bookmarkStart w:id="94" w:name="bookmark123"/>
      <w:r w:rsidRPr="008B6175">
        <w:rPr>
          <w:sz w:val="24"/>
          <w:szCs w:val="24"/>
        </w:rPr>
        <w:t>c</w:t>
      </w:r>
      <w:bookmarkEnd w:id="94"/>
      <w:r w:rsidRPr="008B6175">
        <w:rPr>
          <w:sz w:val="24"/>
          <w:szCs w:val="24"/>
        </w:rPr>
        <w:t>) Атрибут РазмерностиМассива может быть добавлен, если он не был предоставлен или когда было изменено значение записи в массиве с 0 на другое значение. Все остальные значения в массиве должны оставаться неизменными.</w:t>
      </w:r>
    </w:p>
    <w:p w14:paraId="193C4AD4" w14:textId="77777777" w:rsidR="008B6175" w:rsidRPr="008B6175" w:rsidRDefault="008B6175" w:rsidP="008B6175">
      <w:pPr>
        <w:rPr>
          <w:b/>
          <w:bCs/>
          <w:sz w:val="24"/>
          <w:szCs w:val="24"/>
        </w:rPr>
      </w:pPr>
      <w:r w:rsidRPr="008B6175">
        <w:rPr>
          <w:b/>
          <w:bCs/>
          <w:sz w:val="24"/>
          <w:szCs w:val="24"/>
        </w:rPr>
        <w:t>6.2.8 ИдентификаторыУзла ДекларацийЭкземпляра</w:t>
      </w:r>
    </w:p>
    <w:p w14:paraId="390F613C" w14:textId="77777777" w:rsidR="008B6175" w:rsidRPr="008B6175" w:rsidRDefault="008B6175" w:rsidP="008B6175">
      <w:pPr>
        <w:rPr>
          <w:sz w:val="24"/>
          <w:szCs w:val="24"/>
        </w:rPr>
      </w:pPr>
      <w:r w:rsidRPr="008B6175">
        <w:rPr>
          <w:sz w:val="24"/>
          <w:szCs w:val="24"/>
        </w:rPr>
        <w:t xml:space="preserve">ДекларацииЭкземпляра идентифицируются по ПутиОбзора. Разные Серверы могут использовать разные ИдентификаторыУзла для ДекларацийЭкземпляра обычного УзлаОпределенияТипа, если только определение УзлаОпределенияТипа уже не определяет ИдентификаторУзла для ДекларацииЭкземпляра. Все УзлыОпределенияТипа, определенные в стандарте IEC 62541-5, уже определяют ИдентификаторыУзла для своих </w:t>
      </w:r>
      <w:r w:rsidRPr="008B6175">
        <w:rPr>
          <w:sz w:val="24"/>
          <w:szCs w:val="24"/>
        </w:rPr>
        <w:lastRenderedPageBreak/>
        <w:t xml:space="preserve">ДекларацийЭкземпляра и поэтому должны использоваться во всех Серверах. </w:t>
      </w:r>
    </w:p>
    <w:p w14:paraId="1E1219CF" w14:textId="77777777" w:rsidR="008B6175" w:rsidRPr="00E610FF" w:rsidRDefault="008B6175" w:rsidP="008B6175">
      <w:pPr>
        <w:pStyle w:val="Style6"/>
        <w:widowControl/>
        <w:ind w:firstLine="720"/>
        <w:jc w:val="both"/>
        <w:rPr>
          <w:rStyle w:val="FontStyle142"/>
          <w:rFonts w:ascii="Times New Roman" w:hAnsi="Times New Roman" w:cs="Times New Roman"/>
          <w:sz w:val="28"/>
          <w:szCs w:val="28"/>
          <w:lang w:eastAsia="en-US"/>
        </w:rPr>
      </w:pPr>
      <w:bookmarkStart w:id="95" w:name="bookmark124"/>
    </w:p>
    <w:p w14:paraId="3774D9F7" w14:textId="20D961C2" w:rsidR="008B6175" w:rsidRPr="008B6175" w:rsidRDefault="008B6175" w:rsidP="008B6175">
      <w:pPr>
        <w:rPr>
          <w:b/>
          <w:bCs/>
          <w:sz w:val="24"/>
          <w:szCs w:val="24"/>
        </w:rPr>
      </w:pPr>
      <w:r w:rsidRPr="008B6175">
        <w:rPr>
          <w:b/>
          <w:bCs/>
          <w:sz w:val="24"/>
          <w:szCs w:val="24"/>
        </w:rPr>
        <w:t>6</w:t>
      </w:r>
      <w:bookmarkStart w:id="96" w:name="bookmark125"/>
      <w:bookmarkEnd w:id="95"/>
      <w:r w:rsidRPr="008B6175">
        <w:rPr>
          <w:b/>
          <w:bCs/>
          <w:sz w:val="24"/>
          <w:szCs w:val="24"/>
        </w:rPr>
        <w:t>.</w:t>
      </w:r>
      <w:bookmarkEnd w:id="96"/>
      <w:r w:rsidRPr="008B6175">
        <w:rPr>
          <w:b/>
          <w:bCs/>
          <w:sz w:val="24"/>
          <w:szCs w:val="24"/>
        </w:rPr>
        <w:t xml:space="preserve">3 Создание типов ТиповОбъектов и ТиповПеременной </w:t>
      </w:r>
    </w:p>
    <w:p w14:paraId="4E881FCD" w14:textId="77777777" w:rsidR="008B6175" w:rsidRPr="008B6175" w:rsidRDefault="008B6175" w:rsidP="008B6175">
      <w:pPr>
        <w:rPr>
          <w:sz w:val="24"/>
          <w:szCs w:val="24"/>
        </w:rPr>
      </w:pPr>
    </w:p>
    <w:p w14:paraId="18DAA250" w14:textId="77777777" w:rsidR="008B6175" w:rsidRPr="008B6175" w:rsidRDefault="008B6175" w:rsidP="008B6175">
      <w:pPr>
        <w:rPr>
          <w:b/>
          <w:bCs/>
          <w:sz w:val="24"/>
          <w:szCs w:val="24"/>
        </w:rPr>
      </w:pPr>
      <w:r w:rsidRPr="008B6175">
        <w:rPr>
          <w:b/>
          <w:bCs/>
          <w:sz w:val="24"/>
          <w:szCs w:val="24"/>
        </w:rPr>
        <w:t>6.3.1 Обзор</w:t>
      </w:r>
    </w:p>
    <w:p w14:paraId="169198C7" w14:textId="77777777" w:rsidR="008B6175" w:rsidRPr="008B6175" w:rsidRDefault="008B6175" w:rsidP="008B6175">
      <w:pPr>
        <w:rPr>
          <w:sz w:val="24"/>
          <w:szCs w:val="24"/>
        </w:rPr>
      </w:pPr>
      <w:r w:rsidRPr="008B6175">
        <w:rPr>
          <w:sz w:val="24"/>
          <w:szCs w:val="24"/>
        </w:rPr>
        <w:t xml:space="preserve">ТипСсылки ИмеетПодтип определяет подтипы типов. Подтипы могут встречаться только между Узлами одного и того же КлассаУзла. Правила подтипирования ТиповСсылки описаны в пункте 5.3.3.3. Нет общего определения подтипирования ТиповДанных, как описано в 5.8.3. Остальная часть 6.3 определяет правила подтипирования для одиночного наследования ТиповОбъекта и ТиповПеременных. </w:t>
      </w:r>
    </w:p>
    <w:p w14:paraId="6A9EC93B" w14:textId="77777777" w:rsidR="008B6175" w:rsidRPr="008B6175" w:rsidRDefault="008B6175" w:rsidP="008B6175">
      <w:pPr>
        <w:rPr>
          <w:b/>
          <w:bCs/>
          <w:sz w:val="24"/>
          <w:szCs w:val="24"/>
        </w:rPr>
      </w:pPr>
      <w:bookmarkStart w:id="97" w:name="bookmark126"/>
      <w:r w:rsidRPr="008B6175">
        <w:rPr>
          <w:b/>
          <w:bCs/>
          <w:sz w:val="24"/>
          <w:szCs w:val="24"/>
        </w:rPr>
        <w:t>6</w:t>
      </w:r>
      <w:bookmarkEnd w:id="97"/>
      <w:r w:rsidRPr="008B6175">
        <w:rPr>
          <w:b/>
          <w:bCs/>
          <w:sz w:val="24"/>
          <w:szCs w:val="24"/>
        </w:rPr>
        <w:t xml:space="preserve">.3.2 Атрибуты </w:t>
      </w:r>
    </w:p>
    <w:p w14:paraId="689ACC73" w14:textId="77777777" w:rsidR="008B6175" w:rsidRPr="008B6175" w:rsidRDefault="008B6175" w:rsidP="008B6175">
      <w:pPr>
        <w:rPr>
          <w:sz w:val="24"/>
          <w:szCs w:val="24"/>
        </w:rPr>
      </w:pPr>
      <w:r w:rsidRPr="008B6175">
        <w:rPr>
          <w:sz w:val="24"/>
          <w:szCs w:val="24"/>
        </w:rPr>
        <w:t xml:space="preserve">Подтипы наследуют значения Атрибутов родительского типа, за исключением ИдентификатораУзла. Наследованные значения Атрибута могут быть переопределены подтипом, значения ОзораИмен и ОтображаемогоИмени должны быть переопределены. Для некоторых Атрибутов ТиповПеременной, определенных в пункте 6.2.7, применяются специальные правила. Дополнительные Атрибуты, не предусмотренные родительским типом, могут быть добавлены к подтипу. </w:t>
      </w:r>
    </w:p>
    <w:p w14:paraId="15A246D3" w14:textId="77777777" w:rsidR="008B6175" w:rsidRPr="008B6175" w:rsidRDefault="008B6175" w:rsidP="008B6175">
      <w:pPr>
        <w:rPr>
          <w:b/>
          <w:bCs/>
          <w:sz w:val="24"/>
          <w:szCs w:val="24"/>
        </w:rPr>
      </w:pPr>
      <w:bookmarkStart w:id="98" w:name="bookmark127"/>
      <w:r w:rsidRPr="008B6175">
        <w:rPr>
          <w:b/>
          <w:bCs/>
          <w:sz w:val="24"/>
          <w:szCs w:val="24"/>
        </w:rPr>
        <w:t>6</w:t>
      </w:r>
      <w:bookmarkEnd w:id="98"/>
      <w:r w:rsidRPr="008B6175">
        <w:rPr>
          <w:b/>
          <w:bCs/>
          <w:sz w:val="24"/>
          <w:szCs w:val="24"/>
        </w:rPr>
        <w:t xml:space="preserve">.3.3 ДекларацииЭкземпляра </w:t>
      </w:r>
    </w:p>
    <w:p w14:paraId="0D83C779" w14:textId="77777777" w:rsidR="008B6175" w:rsidRPr="008B6175" w:rsidRDefault="008B6175" w:rsidP="008B6175">
      <w:pPr>
        <w:rPr>
          <w:b/>
          <w:bCs/>
          <w:sz w:val="24"/>
          <w:szCs w:val="24"/>
        </w:rPr>
      </w:pPr>
      <w:r w:rsidRPr="008B6175">
        <w:rPr>
          <w:b/>
          <w:bCs/>
          <w:sz w:val="24"/>
          <w:szCs w:val="24"/>
        </w:rPr>
        <w:t>6.3.3.1 Обзор</w:t>
      </w:r>
    </w:p>
    <w:p w14:paraId="138836FD" w14:textId="77777777" w:rsidR="008B6175" w:rsidRPr="008B6175" w:rsidRDefault="008B6175" w:rsidP="008B6175">
      <w:pPr>
        <w:rPr>
          <w:sz w:val="24"/>
          <w:szCs w:val="24"/>
        </w:rPr>
      </w:pPr>
      <w:r w:rsidRPr="008B6175">
        <w:rPr>
          <w:sz w:val="24"/>
          <w:szCs w:val="24"/>
        </w:rPr>
        <w:t xml:space="preserve">Подтипы наследуют полностью наследованные ДекларацииЭкземпляра родительского типа. </w:t>
      </w:r>
    </w:p>
    <w:p w14:paraId="6BB24D11" w14:textId="77777777" w:rsidR="008B6175" w:rsidRPr="008B6175" w:rsidRDefault="008B6175" w:rsidP="008B6175">
      <w:pPr>
        <w:rPr>
          <w:sz w:val="24"/>
          <w:szCs w:val="24"/>
        </w:rPr>
      </w:pPr>
      <w:r w:rsidRPr="008B6175">
        <w:rPr>
          <w:sz w:val="24"/>
          <w:szCs w:val="24"/>
        </w:rPr>
        <w:t>До тех пор, пока эти ДекларацииЭкземпляра не переопределяются, они не упоминаются подтипом. ДекларацииЭкземпляра могут быть переопределены путем добавления Ссылок, изменения Ссылок на ссылки различных Узлов, изменения Ссылок на подтипы оригинального ТипаСсылки, изменения значений Атрибутов или добавления необязательных Атрибутов. Чтобы получить полную информацию о подтипе, необходимо собрать наследованные ДекларацииЭкземпляра от всех типов, которые можно найти, рекурсивно следуя обратным Ссылкам ИмеетПодтип из подтипа. Этот сборник ДекларацийЭкземпляра называется полностью наследованной ИерархиейДекларацииЭкземпляра подтипа.</w:t>
      </w:r>
    </w:p>
    <w:p w14:paraId="3243781E" w14:textId="77777777" w:rsidR="008B6175" w:rsidRPr="008B6175" w:rsidRDefault="008B6175" w:rsidP="008B6175">
      <w:pPr>
        <w:rPr>
          <w:sz w:val="24"/>
          <w:szCs w:val="24"/>
        </w:rPr>
      </w:pPr>
      <w:r w:rsidRPr="008B6175">
        <w:rPr>
          <w:sz w:val="24"/>
          <w:szCs w:val="24"/>
        </w:rPr>
        <w:t xml:space="preserve">Остальная часть подраздела 6.3.3 определяет, как построить наследованную ИерархиюДекларацииЭкземпляра и как можно переопределить ДекларациюЭкземпляра. </w:t>
      </w:r>
    </w:p>
    <w:p w14:paraId="6163E2F3" w14:textId="77777777" w:rsidR="008B6175" w:rsidRPr="008B6175" w:rsidRDefault="008B6175" w:rsidP="008B6175">
      <w:pPr>
        <w:rPr>
          <w:b/>
          <w:bCs/>
          <w:sz w:val="24"/>
          <w:szCs w:val="24"/>
        </w:rPr>
      </w:pPr>
      <w:r w:rsidRPr="008B6175">
        <w:rPr>
          <w:b/>
          <w:bCs/>
          <w:sz w:val="24"/>
          <w:szCs w:val="24"/>
        </w:rPr>
        <w:t>6.3.3.2 Полностью наследованная ИерархияДекларацииЭкземпляра</w:t>
      </w:r>
    </w:p>
    <w:p w14:paraId="50066C21" w14:textId="77777777" w:rsidR="008B6175" w:rsidRPr="008B6175" w:rsidRDefault="008B6175" w:rsidP="008B6175">
      <w:pPr>
        <w:rPr>
          <w:sz w:val="24"/>
          <w:szCs w:val="24"/>
        </w:rPr>
      </w:pPr>
      <w:r w:rsidRPr="008B6175">
        <w:rPr>
          <w:sz w:val="24"/>
          <w:szCs w:val="24"/>
        </w:rPr>
        <w:t>Экземпляр ОпределенияТиповУзлов описывается полностью наследованной ИерархиейДекларацииЭкземпляра ОпределенияТипаУзла. Полноценная ИерархияДекларацииЭкземпляра может быть создана, начиная с ИерархииДекларацииЭкземпляра ОпределенияТипаУзла и слияния полностью наследованной ИерархииДекларацииЭкземпляра своего родительского типа.</w:t>
      </w:r>
    </w:p>
    <w:p w14:paraId="216EFE63" w14:textId="77777777" w:rsidR="008B6175" w:rsidRPr="008B6175" w:rsidRDefault="008B6175" w:rsidP="008B6175">
      <w:pPr>
        <w:rPr>
          <w:sz w:val="24"/>
          <w:szCs w:val="24"/>
        </w:rPr>
      </w:pPr>
      <w:r w:rsidRPr="008B6175">
        <w:rPr>
          <w:sz w:val="24"/>
          <w:szCs w:val="24"/>
        </w:rPr>
        <w:t xml:space="preserve">Процесс слияния ИерархийДекларацииЭкземпляра прост и может быть проиллюстрирован примером, показанным на рисунке 13, где указано ОпределениеТипаУзла «БетаТипа», которое является подтипом «АльфаТипа». Имя в каждом поле - ОбзорИмени, а номер - ИдентификаторУзла. </w:t>
      </w:r>
    </w:p>
    <w:p w14:paraId="3A21F1FC" w14:textId="77777777" w:rsidR="008B6175" w:rsidRPr="00E610FF" w:rsidRDefault="008B6175" w:rsidP="008B6175">
      <w:pPr>
        <w:pStyle w:val="Style17"/>
        <w:widowControl/>
        <w:rPr>
          <w:rStyle w:val="FontStyle136"/>
          <w:rFonts w:ascii="Times New Roman" w:hAnsi="Times New Roman" w:cs="Times New Roman"/>
          <w:sz w:val="28"/>
          <w:szCs w:val="28"/>
          <w:lang w:eastAsia="en-US"/>
        </w:rPr>
      </w:pPr>
    </w:p>
    <w:p w14:paraId="434D181B" w14:textId="2125810C" w:rsidR="008B6175" w:rsidRPr="00E610FF" w:rsidRDefault="008B6175" w:rsidP="008B6175">
      <w:pPr>
        <w:pStyle w:val="Style17"/>
        <w:widowControl/>
        <w:ind w:firstLine="0"/>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lastRenderedPageBreak/>
        <w:drawing>
          <wp:inline distT="0" distB="0" distL="0" distR="0" wp14:anchorId="0401B21D" wp14:editId="146C7DDF">
            <wp:extent cx="5939790" cy="211582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5820"/>
                    </a:xfrm>
                    <a:prstGeom prst="rect">
                      <a:avLst/>
                    </a:prstGeom>
                    <a:noFill/>
                    <a:ln>
                      <a:noFill/>
                    </a:ln>
                  </pic:spPr>
                </pic:pic>
              </a:graphicData>
            </a:graphic>
          </wp:inline>
        </w:drawing>
      </w:r>
    </w:p>
    <w:p w14:paraId="1975FE49" w14:textId="77777777" w:rsidR="008B6175" w:rsidRPr="008B6175" w:rsidRDefault="008B6175" w:rsidP="008B6175">
      <w:pPr>
        <w:pStyle w:val="Style17"/>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Рисунок 13 – Создание типа Узлов</w:t>
      </w:r>
      <w:r w:rsidRPr="008B6175">
        <w:rPr>
          <w:rStyle w:val="FontStyle143"/>
          <w:rFonts w:ascii="Times New Roman" w:hAnsi="Times New Roman" w:cs="Times New Roman"/>
          <w:b/>
          <w:i w:val="0"/>
          <w:sz w:val="24"/>
          <w:szCs w:val="24"/>
          <w:lang w:eastAsia="en-US"/>
        </w:rPr>
        <w:t>ОпределенияТипа</w:t>
      </w:r>
    </w:p>
    <w:p w14:paraId="5EA8F622" w14:textId="77777777" w:rsidR="008B6175" w:rsidRPr="00E610FF" w:rsidRDefault="008B6175" w:rsidP="008B6175">
      <w:pPr>
        <w:pStyle w:val="Style2"/>
        <w:widowControl/>
        <w:jc w:val="both"/>
        <w:rPr>
          <w:rStyle w:val="FontStyle144"/>
          <w:rFonts w:ascii="Times New Roman" w:hAnsi="Times New Roman" w:cs="Times New Roman"/>
          <w:sz w:val="28"/>
          <w:szCs w:val="28"/>
          <w:lang w:eastAsia="en-US"/>
        </w:rPr>
      </w:pPr>
    </w:p>
    <w:p w14:paraId="12F7585C" w14:textId="77777777" w:rsidR="008B6175" w:rsidRPr="008B6175" w:rsidRDefault="008B6175" w:rsidP="008B6175">
      <w:pPr>
        <w:rPr>
          <w:sz w:val="24"/>
          <w:szCs w:val="24"/>
        </w:rPr>
      </w:pPr>
      <w:r w:rsidRPr="008B6175">
        <w:rPr>
          <w:sz w:val="24"/>
          <w:szCs w:val="24"/>
        </w:rPr>
        <w:t xml:space="preserve">ИерархияДекларацииЭкземпляра может быть полностью описана как таблица Узлов, идентифицированных с помощью их ОбзораПутей с соответствующей таблицей Ссылок. ИерархияДекларацииЭкземпляра для «БетаТипа» описана в таблице 18, где верхняя половина таблицы - таблица Узлы, а нижняя - таблица Ссылки (для наглядности ссылки ИмеетПравилоМоделирования были опущены из таблицы; все Узлы, кроме 1, 6 и 5, имеют ПравилаМоделирования). Все ДекларацииЭкземпляра ИерархииДекларацииЭкземпляра и все Узлы, на которые ссылаются неиерархической Ссылкой из такой ДекларацииЭкземпляра, добавляются в таблицу. Иерархические Ссылки на Узлы без ПравилаМоделирования не рассматриваются. </w:t>
      </w:r>
    </w:p>
    <w:p w14:paraId="365690C4" w14:textId="77777777" w:rsidR="008B6175" w:rsidRDefault="008B6175" w:rsidP="008B6175">
      <w:pPr>
        <w:pStyle w:val="Style6"/>
        <w:widowControl/>
        <w:jc w:val="center"/>
        <w:rPr>
          <w:rStyle w:val="FontStyle142"/>
          <w:rFonts w:ascii="Times New Roman" w:hAnsi="Times New Roman" w:cs="Times New Roman"/>
          <w:sz w:val="28"/>
          <w:szCs w:val="28"/>
          <w:lang w:eastAsia="en-US"/>
        </w:rPr>
      </w:pPr>
    </w:p>
    <w:p w14:paraId="36FFA9A0" w14:textId="5C68AA35" w:rsidR="008B6175" w:rsidRPr="008B6175" w:rsidRDefault="008B6175" w:rsidP="008B6175">
      <w:pPr>
        <w:pStyle w:val="Style6"/>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 xml:space="preserve">Таблица 18 - </w:t>
      </w:r>
      <w:r w:rsidRPr="008B6175">
        <w:rPr>
          <w:rStyle w:val="FontStyle144"/>
          <w:rFonts w:ascii="Times New Roman" w:hAnsi="Times New Roman" w:cs="Times New Roman"/>
          <w:b/>
          <w:sz w:val="24"/>
          <w:szCs w:val="24"/>
          <w:lang w:eastAsia="en-US"/>
        </w:rPr>
        <w:t>Иерархия</w:t>
      </w:r>
      <w:r w:rsidRPr="008B6175">
        <w:rPr>
          <w:rStyle w:val="FontStyle142"/>
          <w:rFonts w:ascii="Times New Roman" w:hAnsi="Times New Roman" w:cs="Times New Roman"/>
          <w:sz w:val="24"/>
          <w:szCs w:val="24"/>
          <w:lang w:eastAsia="en-US"/>
        </w:rPr>
        <w:t>ДекларацииЭкземпляра для БетаТипа</w:t>
      </w:r>
    </w:p>
    <w:tbl>
      <w:tblPr>
        <w:tblW w:w="0" w:type="auto"/>
        <w:jc w:val="center"/>
        <w:tblLayout w:type="fixed"/>
        <w:tblCellMar>
          <w:left w:w="40" w:type="dxa"/>
          <w:right w:w="40" w:type="dxa"/>
        </w:tblCellMar>
        <w:tblLook w:val="0000" w:firstRow="0" w:lastRow="0" w:firstColumn="0" w:lastColumn="0" w:noHBand="0" w:noVBand="0"/>
      </w:tblPr>
      <w:tblGrid>
        <w:gridCol w:w="2150"/>
        <w:gridCol w:w="2501"/>
        <w:gridCol w:w="1934"/>
        <w:gridCol w:w="2486"/>
      </w:tblGrid>
      <w:tr w:rsidR="008B6175" w:rsidRPr="00E610FF" w14:paraId="2AE7E858" w14:textId="77777777" w:rsidTr="00771D2A">
        <w:trPr>
          <w:trHeight w:val="322"/>
          <w:jc w:val="center"/>
        </w:trPr>
        <w:tc>
          <w:tcPr>
            <w:tcW w:w="2150" w:type="dxa"/>
            <w:tcBorders>
              <w:top w:val="single" w:sz="4" w:space="0" w:color="auto"/>
              <w:left w:val="single" w:sz="4" w:space="0" w:color="auto"/>
              <w:bottom w:val="single" w:sz="4" w:space="0" w:color="auto"/>
              <w:right w:val="single" w:sz="4" w:space="0" w:color="auto"/>
            </w:tcBorders>
          </w:tcPr>
          <w:p w14:paraId="091B3452"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ОбзорПути</w:t>
            </w:r>
          </w:p>
        </w:tc>
        <w:tc>
          <w:tcPr>
            <w:tcW w:w="2501" w:type="dxa"/>
            <w:tcBorders>
              <w:top w:val="single" w:sz="4" w:space="0" w:color="auto"/>
              <w:left w:val="single" w:sz="4" w:space="0" w:color="auto"/>
              <w:bottom w:val="single" w:sz="4" w:space="0" w:color="auto"/>
              <w:right w:val="single" w:sz="4" w:space="0" w:color="auto"/>
            </w:tcBorders>
          </w:tcPr>
          <w:p w14:paraId="73B2F56B"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ИдентификаторУзла</w:t>
            </w:r>
          </w:p>
        </w:tc>
        <w:tc>
          <w:tcPr>
            <w:tcW w:w="1934" w:type="dxa"/>
            <w:tcBorders>
              <w:top w:val="nil"/>
              <w:left w:val="single" w:sz="4" w:space="0" w:color="auto"/>
              <w:bottom w:val="nil"/>
              <w:right w:val="nil"/>
            </w:tcBorders>
          </w:tcPr>
          <w:p w14:paraId="337DFC96"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nil"/>
              <w:right w:val="nil"/>
            </w:tcBorders>
          </w:tcPr>
          <w:p w14:paraId="034FE3EF"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35763636" w14:textId="77777777" w:rsidTr="00771D2A">
        <w:trPr>
          <w:trHeight w:val="326"/>
          <w:jc w:val="center"/>
        </w:trPr>
        <w:tc>
          <w:tcPr>
            <w:tcW w:w="2150" w:type="dxa"/>
            <w:tcBorders>
              <w:top w:val="single" w:sz="4" w:space="0" w:color="auto"/>
              <w:left w:val="single" w:sz="4" w:space="0" w:color="auto"/>
              <w:bottom w:val="single" w:sz="4" w:space="0" w:color="auto"/>
              <w:right w:val="single" w:sz="4" w:space="0" w:color="auto"/>
            </w:tcBorders>
          </w:tcPr>
          <w:p w14:paraId="1DC94B5E"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501" w:type="dxa"/>
            <w:tcBorders>
              <w:top w:val="single" w:sz="4" w:space="0" w:color="auto"/>
              <w:left w:val="single" w:sz="4" w:space="0" w:color="auto"/>
              <w:bottom w:val="single" w:sz="4" w:space="0" w:color="auto"/>
              <w:right w:val="single" w:sz="4" w:space="0" w:color="auto"/>
            </w:tcBorders>
          </w:tcPr>
          <w:p w14:paraId="4E5D25FF"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6</w:t>
            </w:r>
          </w:p>
        </w:tc>
        <w:tc>
          <w:tcPr>
            <w:tcW w:w="1934" w:type="dxa"/>
            <w:tcBorders>
              <w:top w:val="nil"/>
              <w:left w:val="single" w:sz="4" w:space="0" w:color="auto"/>
              <w:bottom w:val="nil"/>
              <w:right w:val="nil"/>
            </w:tcBorders>
          </w:tcPr>
          <w:p w14:paraId="66878119"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nil"/>
              <w:right w:val="nil"/>
            </w:tcBorders>
          </w:tcPr>
          <w:p w14:paraId="777097A3"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63B411CC"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130A81F9"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w:t>
            </w:r>
          </w:p>
        </w:tc>
        <w:tc>
          <w:tcPr>
            <w:tcW w:w="2501" w:type="dxa"/>
            <w:tcBorders>
              <w:top w:val="single" w:sz="4" w:space="0" w:color="auto"/>
              <w:left w:val="single" w:sz="4" w:space="0" w:color="auto"/>
              <w:bottom w:val="single" w:sz="4" w:space="0" w:color="auto"/>
              <w:right w:val="single" w:sz="4" w:space="0" w:color="auto"/>
            </w:tcBorders>
          </w:tcPr>
          <w:p w14:paraId="1528E475"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7</w:t>
            </w:r>
          </w:p>
        </w:tc>
        <w:tc>
          <w:tcPr>
            <w:tcW w:w="1934" w:type="dxa"/>
            <w:tcBorders>
              <w:top w:val="nil"/>
              <w:left w:val="single" w:sz="4" w:space="0" w:color="auto"/>
              <w:bottom w:val="nil"/>
              <w:right w:val="nil"/>
            </w:tcBorders>
          </w:tcPr>
          <w:p w14:paraId="5CD11C6B"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nil"/>
              <w:right w:val="nil"/>
            </w:tcBorders>
          </w:tcPr>
          <w:p w14:paraId="5D3C0C63"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57AF133B" w14:textId="77777777" w:rsidTr="00771D2A">
        <w:trPr>
          <w:trHeight w:val="317"/>
          <w:jc w:val="center"/>
        </w:trPr>
        <w:tc>
          <w:tcPr>
            <w:tcW w:w="2150" w:type="dxa"/>
            <w:tcBorders>
              <w:top w:val="single" w:sz="4" w:space="0" w:color="auto"/>
              <w:left w:val="single" w:sz="4" w:space="0" w:color="auto"/>
              <w:bottom w:val="single" w:sz="4" w:space="0" w:color="auto"/>
              <w:right w:val="single" w:sz="4" w:space="0" w:color="auto"/>
            </w:tcBorders>
          </w:tcPr>
          <w:p w14:paraId="0E1BA52A"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w:t>
            </w:r>
          </w:p>
        </w:tc>
        <w:tc>
          <w:tcPr>
            <w:tcW w:w="2501" w:type="dxa"/>
            <w:tcBorders>
              <w:top w:val="single" w:sz="4" w:space="0" w:color="auto"/>
              <w:left w:val="single" w:sz="4" w:space="0" w:color="auto"/>
              <w:bottom w:val="single" w:sz="4" w:space="0" w:color="auto"/>
              <w:right w:val="single" w:sz="4" w:space="0" w:color="auto"/>
            </w:tcBorders>
          </w:tcPr>
          <w:p w14:paraId="559BFEDE"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8</w:t>
            </w:r>
          </w:p>
        </w:tc>
        <w:tc>
          <w:tcPr>
            <w:tcW w:w="1934" w:type="dxa"/>
            <w:tcBorders>
              <w:top w:val="nil"/>
              <w:left w:val="single" w:sz="4" w:space="0" w:color="auto"/>
              <w:bottom w:val="nil"/>
              <w:right w:val="nil"/>
            </w:tcBorders>
          </w:tcPr>
          <w:p w14:paraId="5C8D76D8"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nil"/>
              <w:right w:val="nil"/>
            </w:tcBorders>
          </w:tcPr>
          <w:p w14:paraId="3A152166"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2D0F5CB1" w14:textId="77777777" w:rsidTr="00771D2A">
        <w:trPr>
          <w:trHeight w:val="317"/>
          <w:jc w:val="center"/>
        </w:trPr>
        <w:tc>
          <w:tcPr>
            <w:tcW w:w="2150" w:type="dxa"/>
            <w:tcBorders>
              <w:top w:val="single" w:sz="4" w:space="0" w:color="auto"/>
              <w:left w:val="single" w:sz="4" w:space="0" w:color="auto"/>
              <w:bottom w:val="single" w:sz="4" w:space="0" w:color="auto"/>
              <w:right w:val="single" w:sz="4" w:space="0" w:color="auto"/>
            </w:tcBorders>
          </w:tcPr>
          <w:p w14:paraId="72819BB7"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/F/H</w:t>
            </w:r>
          </w:p>
        </w:tc>
        <w:tc>
          <w:tcPr>
            <w:tcW w:w="2501" w:type="dxa"/>
            <w:tcBorders>
              <w:top w:val="single" w:sz="4" w:space="0" w:color="auto"/>
              <w:left w:val="single" w:sz="4" w:space="0" w:color="auto"/>
              <w:bottom w:val="single" w:sz="4" w:space="0" w:color="auto"/>
              <w:right w:val="single" w:sz="4" w:space="0" w:color="auto"/>
            </w:tcBorders>
          </w:tcPr>
          <w:p w14:paraId="713FC126"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9</w:t>
            </w:r>
          </w:p>
        </w:tc>
        <w:tc>
          <w:tcPr>
            <w:tcW w:w="1934" w:type="dxa"/>
            <w:tcBorders>
              <w:top w:val="nil"/>
              <w:left w:val="single" w:sz="4" w:space="0" w:color="auto"/>
              <w:bottom w:val="nil"/>
              <w:right w:val="nil"/>
            </w:tcBorders>
          </w:tcPr>
          <w:p w14:paraId="35E1D0CE"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nil"/>
              <w:right w:val="nil"/>
            </w:tcBorders>
          </w:tcPr>
          <w:p w14:paraId="33144E5F"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4BE4BCE1"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4163C566"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/B/J</w:t>
            </w:r>
          </w:p>
        </w:tc>
        <w:tc>
          <w:tcPr>
            <w:tcW w:w="2501" w:type="dxa"/>
            <w:tcBorders>
              <w:top w:val="single" w:sz="4" w:space="0" w:color="auto"/>
              <w:left w:val="single" w:sz="4" w:space="0" w:color="auto"/>
              <w:bottom w:val="single" w:sz="4" w:space="0" w:color="auto"/>
              <w:right w:val="single" w:sz="4" w:space="0" w:color="auto"/>
            </w:tcBorders>
          </w:tcPr>
          <w:p w14:paraId="2B989E64"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10</w:t>
            </w:r>
          </w:p>
        </w:tc>
        <w:tc>
          <w:tcPr>
            <w:tcW w:w="1934" w:type="dxa"/>
            <w:tcBorders>
              <w:top w:val="nil"/>
              <w:left w:val="single" w:sz="4" w:space="0" w:color="auto"/>
              <w:bottom w:val="nil"/>
              <w:right w:val="nil"/>
            </w:tcBorders>
          </w:tcPr>
          <w:p w14:paraId="19012EFC"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nil"/>
              <w:right w:val="nil"/>
            </w:tcBorders>
          </w:tcPr>
          <w:p w14:paraId="5D74260E"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26547F8B"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212EDCC1"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/B/H</w:t>
            </w:r>
          </w:p>
        </w:tc>
        <w:tc>
          <w:tcPr>
            <w:tcW w:w="2501" w:type="dxa"/>
            <w:tcBorders>
              <w:top w:val="single" w:sz="4" w:space="0" w:color="auto"/>
              <w:left w:val="single" w:sz="4" w:space="0" w:color="auto"/>
              <w:bottom w:val="single" w:sz="4" w:space="0" w:color="auto"/>
              <w:right w:val="single" w:sz="4" w:space="0" w:color="auto"/>
            </w:tcBorders>
          </w:tcPr>
          <w:p w14:paraId="1DD7A9DD"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9</w:t>
            </w:r>
          </w:p>
        </w:tc>
        <w:tc>
          <w:tcPr>
            <w:tcW w:w="1934" w:type="dxa"/>
            <w:tcBorders>
              <w:top w:val="nil"/>
              <w:left w:val="single" w:sz="4" w:space="0" w:color="auto"/>
              <w:bottom w:val="single" w:sz="4" w:space="0" w:color="auto"/>
              <w:right w:val="nil"/>
            </w:tcBorders>
          </w:tcPr>
          <w:p w14:paraId="759C3D47" w14:textId="77777777" w:rsidR="008B6175" w:rsidRPr="008B6175" w:rsidRDefault="008B6175" w:rsidP="00771D2A">
            <w:pPr>
              <w:pStyle w:val="Style44"/>
              <w:widowControl/>
              <w:jc w:val="center"/>
              <w:rPr>
                <w:rFonts w:ascii="Times New Roman" w:hAnsi="Times New Roman" w:cs="Times New Roman"/>
              </w:rPr>
            </w:pPr>
          </w:p>
        </w:tc>
        <w:tc>
          <w:tcPr>
            <w:tcW w:w="2486" w:type="dxa"/>
            <w:tcBorders>
              <w:top w:val="nil"/>
              <w:left w:val="nil"/>
              <w:bottom w:val="single" w:sz="4" w:space="0" w:color="auto"/>
              <w:right w:val="nil"/>
            </w:tcBorders>
          </w:tcPr>
          <w:p w14:paraId="05E7BD44"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2FB513E4" w14:textId="77777777" w:rsidTr="00771D2A">
        <w:trPr>
          <w:trHeight w:val="192"/>
          <w:jc w:val="center"/>
        </w:trPr>
        <w:tc>
          <w:tcPr>
            <w:tcW w:w="9071" w:type="dxa"/>
            <w:gridSpan w:val="4"/>
            <w:tcBorders>
              <w:top w:val="single" w:sz="4" w:space="0" w:color="auto"/>
              <w:left w:val="single" w:sz="4" w:space="0" w:color="auto"/>
              <w:bottom w:val="single" w:sz="4" w:space="0" w:color="auto"/>
              <w:right w:val="single" w:sz="4" w:space="0" w:color="auto"/>
            </w:tcBorders>
          </w:tcPr>
          <w:p w14:paraId="12ADC6EC" w14:textId="77777777" w:rsidR="008B6175" w:rsidRPr="008B6175" w:rsidRDefault="008B6175" w:rsidP="00771D2A">
            <w:pPr>
              <w:pStyle w:val="Style44"/>
              <w:widowControl/>
              <w:jc w:val="center"/>
              <w:rPr>
                <w:rFonts w:ascii="Times New Roman" w:hAnsi="Times New Roman" w:cs="Times New Roman"/>
              </w:rPr>
            </w:pPr>
          </w:p>
        </w:tc>
      </w:tr>
      <w:tr w:rsidR="008B6175" w:rsidRPr="00E610FF" w14:paraId="2E4C042D" w14:textId="77777777" w:rsidTr="00771D2A">
        <w:trPr>
          <w:trHeight w:val="326"/>
          <w:jc w:val="center"/>
        </w:trPr>
        <w:tc>
          <w:tcPr>
            <w:tcW w:w="2150" w:type="dxa"/>
            <w:tcBorders>
              <w:top w:val="single" w:sz="4" w:space="0" w:color="auto"/>
              <w:left w:val="single" w:sz="4" w:space="0" w:color="auto"/>
              <w:bottom w:val="single" w:sz="4" w:space="0" w:color="auto"/>
              <w:right w:val="single" w:sz="4" w:space="0" w:color="auto"/>
            </w:tcBorders>
          </w:tcPr>
          <w:p w14:paraId="50C8E898"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Путь Источника</w:t>
            </w:r>
          </w:p>
        </w:tc>
        <w:tc>
          <w:tcPr>
            <w:tcW w:w="2501" w:type="dxa"/>
            <w:tcBorders>
              <w:top w:val="single" w:sz="4" w:space="0" w:color="auto"/>
              <w:left w:val="single" w:sz="4" w:space="0" w:color="auto"/>
              <w:bottom w:val="single" w:sz="4" w:space="0" w:color="auto"/>
              <w:right w:val="single" w:sz="4" w:space="0" w:color="auto"/>
            </w:tcBorders>
          </w:tcPr>
          <w:p w14:paraId="468FF618"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ТипСсылки</w:t>
            </w:r>
          </w:p>
        </w:tc>
        <w:tc>
          <w:tcPr>
            <w:tcW w:w="1934" w:type="dxa"/>
            <w:tcBorders>
              <w:top w:val="single" w:sz="4" w:space="0" w:color="auto"/>
              <w:left w:val="single" w:sz="4" w:space="0" w:color="auto"/>
              <w:bottom w:val="single" w:sz="4" w:space="0" w:color="auto"/>
              <w:right w:val="single" w:sz="4" w:space="0" w:color="auto"/>
            </w:tcBorders>
          </w:tcPr>
          <w:p w14:paraId="1BE0DF9F"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Путь Назначения</w:t>
            </w:r>
          </w:p>
        </w:tc>
        <w:tc>
          <w:tcPr>
            <w:tcW w:w="2486" w:type="dxa"/>
            <w:tcBorders>
              <w:top w:val="single" w:sz="4" w:space="0" w:color="auto"/>
              <w:left w:val="single" w:sz="4" w:space="0" w:color="auto"/>
              <w:bottom w:val="single" w:sz="4" w:space="0" w:color="auto"/>
              <w:right w:val="single" w:sz="4" w:space="0" w:color="auto"/>
            </w:tcBorders>
          </w:tcPr>
          <w:p w14:paraId="1CEF95A1"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ИдентификаторЦелевогоУзла</w:t>
            </w:r>
          </w:p>
        </w:tc>
      </w:tr>
      <w:tr w:rsidR="008B6175" w:rsidRPr="00E610FF" w14:paraId="218C2FAF" w14:textId="77777777" w:rsidTr="00771D2A">
        <w:trPr>
          <w:trHeight w:val="326"/>
          <w:jc w:val="center"/>
        </w:trPr>
        <w:tc>
          <w:tcPr>
            <w:tcW w:w="2150" w:type="dxa"/>
            <w:tcBorders>
              <w:top w:val="single" w:sz="4" w:space="0" w:color="auto"/>
              <w:left w:val="single" w:sz="4" w:space="0" w:color="auto"/>
              <w:bottom w:val="single" w:sz="4" w:space="0" w:color="auto"/>
              <w:right w:val="single" w:sz="4" w:space="0" w:color="auto"/>
            </w:tcBorders>
          </w:tcPr>
          <w:p w14:paraId="3548FF26"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501" w:type="dxa"/>
            <w:tcBorders>
              <w:top w:val="single" w:sz="4" w:space="0" w:color="auto"/>
              <w:left w:val="single" w:sz="4" w:space="0" w:color="auto"/>
              <w:bottom w:val="single" w:sz="4" w:space="0" w:color="auto"/>
              <w:right w:val="single" w:sz="4" w:space="0" w:color="auto"/>
            </w:tcBorders>
          </w:tcPr>
          <w:p w14:paraId="4C71359D"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ИмеетКомпонент</w:t>
            </w:r>
          </w:p>
        </w:tc>
        <w:tc>
          <w:tcPr>
            <w:tcW w:w="1934" w:type="dxa"/>
            <w:tcBorders>
              <w:top w:val="single" w:sz="4" w:space="0" w:color="auto"/>
              <w:left w:val="single" w:sz="4" w:space="0" w:color="auto"/>
              <w:bottom w:val="single" w:sz="4" w:space="0" w:color="auto"/>
              <w:right w:val="single" w:sz="4" w:space="0" w:color="auto"/>
            </w:tcBorders>
          </w:tcPr>
          <w:p w14:paraId="2E229596"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w:t>
            </w:r>
          </w:p>
        </w:tc>
        <w:tc>
          <w:tcPr>
            <w:tcW w:w="2486" w:type="dxa"/>
            <w:tcBorders>
              <w:top w:val="single" w:sz="4" w:space="0" w:color="auto"/>
              <w:left w:val="single" w:sz="4" w:space="0" w:color="auto"/>
              <w:bottom w:val="single" w:sz="4" w:space="0" w:color="auto"/>
              <w:right w:val="single" w:sz="4" w:space="0" w:color="auto"/>
            </w:tcBorders>
          </w:tcPr>
          <w:p w14:paraId="7FD17541"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r>
      <w:tr w:rsidR="008B6175" w:rsidRPr="00E610FF" w14:paraId="1351A4EA"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1A0E03CD"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501" w:type="dxa"/>
            <w:tcBorders>
              <w:top w:val="single" w:sz="4" w:space="0" w:color="auto"/>
              <w:left w:val="single" w:sz="4" w:space="0" w:color="auto"/>
              <w:bottom w:val="single" w:sz="4" w:space="0" w:color="auto"/>
              <w:right w:val="single" w:sz="4" w:space="0" w:color="auto"/>
            </w:tcBorders>
          </w:tcPr>
          <w:p w14:paraId="26B47DEE"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ИмеетКомпонент</w:t>
            </w:r>
          </w:p>
        </w:tc>
        <w:tc>
          <w:tcPr>
            <w:tcW w:w="1934" w:type="dxa"/>
            <w:tcBorders>
              <w:top w:val="single" w:sz="4" w:space="0" w:color="auto"/>
              <w:left w:val="single" w:sz="4" w:space="0" w:color="auto"/>
              <w:bottom w:val="single" w:sz="4" w:space="0" w:color="auto"/>
              <w:right w:val="single" w:sz="4" w:space="0" w:color="auto"/>
            </w:tcBorders>
          </w:tcPr>
          <w:p w14:paraId="754FDE9C"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w:t>
            </w:r>
          </w:p>
        </w:tc>
        <w:tc>
          <w:tcPr>
            <w:tcW w:w="2486" w:type="dxa"/>
            <w:tcBorders>
              <w:top w:val="single" w:sz="4" w:space="0" w:color="auto"/>
              <w:left w:val="single" w:sz="4" w:space="0" w:color="auto"/>
              <w:bottom w:val="single" w:sz="4" w:space="0" w:color="auto"/>
              <w:right w:val="single" w:sz="4" w:space="0" w:color="auto"/>
            </w:tcBorders>
          </w:tcPr>
          <w:p w14:paraId="141C0DFF"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r>
      <w:tr w:rsidR="008B6175" w:rsidRPr="00E610FF" w14:paraId="3805889C"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3E305E1B"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501" w:type="dxa"/>
            <w:tcBorders>
              <w:top w:val="single" w:sz="4" w:space="0" w:color="auto"/>
              <w:left w:val="single" w:sz="4" w:space="0" w:color="auto"/>
              <w:bottom w:val="single" w:sz="4" w:space="0" w:color="auto"/>
              <w:right w:val="single" w:sz="4" w:space="0" w:color="auto"/>
            </w:tcBorders>
          </w:tcPr>
          <w:p w14:paraId="6096F505"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Z</w:t>
            </w:r>
          </w:p>
        </w:tc>
        <w:tc>
          <w:tcPr>
            <w:tcW w:w="1934" w:type="dxa"/>
            <w:tcBorders>
              <w:top w:val="single" w:sz="4" w:space="0" w:color="auto"/>
              <w:left w:val="single" w:sz="4" w:space="0" w:color="auto"/>
              <w:bottom w:val="single" w:sz="4" w:space="0" w:color="auto"/>
              <w:right w:val="single" w:sz="4" w:space="0" w:color="auto"/>
            </w:tcBorders>
          </w:tcPr>
          <w:p w14:paraId="1A429809"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w:t>
            </w:r>
          </w:p>
        </w:tc>
        <w:tc>
          <w:tcPr>
            <w:tcW w:w="2486" w:type="dxa"/>
            <w:tcBorders>
              <w:top w:val="single" w:sz="4" w:space="0" w:color="auto"/>
              <w:left w:val="single" w:sz="4" w:space="0" w:color="auto"/>
              <w:bottom w:val="single" w:sz="4" w:space="0" w:color="auto"/>
              <w:right w:val="single" w:sz="4" w:space="0" w:color="auto"/>
            </w:tcBorders>
          </w:tcPr>
          <w:p w14:paraId="07CF553C"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r>
      <w:tr w:rsidR="008B6175" w:rsidRPr="00E610FF" w14:paraId="07FC1108" w14:textId="77777777" w:rsidTr="00771D2A">
        <w:trPr>
          <w:trHeight w:val="317"/>
          <w:jc w:val="center"/>
        </w:trPr>
        <w:tc>
          <w:tcPr>
            <w:tcW w:w="2150" w:type="dxa"/>
            <w:tcBorders>
              <w:top w:val="single" w:sz="4" w:space="0" w:color="auto"/>
              <w:left w:val="single" w:sz="4" w:space="0" w:color="auto"/>
              <w:bottom w:val="single" w:sz="4" w:space="0" w:color="auto"/>
              <w:right w:val="single" w:sz="4" w:space="0" w:color="auto"/>
            </w:tcBorders>
          </w:tcPr>
          <w:p w14:paraId="475689C9"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501" w:type="dxa"/>
            <w:tcBorders>
              <w:top w:val="single" w:sz="4" w:space="0" w:color="auto"/>
              <w:left w:val="single" w:sz="4" w:space="0" w:color="auto"/>
              <w:bottom w:val="single" w:sz="4" w:space="0" w:color="auto"/>
              <w:right w:val="single" w:sz="4" w:space="0" w:color="auto"/>
            </w:tcBorders>
          </w:tcPr>
          <w:p w14:paraId="5DF0B7F0"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ИмеетТипОпределения</w:t>
            </w:r>
          </w:p>
        </w:tc>
        <w:tc>
          <w:tcPr>
            <w:tcW w:w="1934" w:type="dxa"/>
            <w:tcBorders>
              <w:top w:val="single" w:sz="4" w:space="0" w:color="auto"/>
              <w:left w:val="single" w:sz="4" w:space="0" w:color="auto"/>
              <w:bottom w:val="single" w:sz="4" w:space="0" w:color="auto"/>
              <w:right w:val="single" w:sz="4" w:space="0" w:color="auto"/>
            </w:tcBorders>
          </w:tcPr>
          <w:p w14:paraId="76CD5CCF"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486" w:type="dxa"/>
            <w:tcBorders>
              <w:top w:val="single" w:sz="4" w:space="0" w:color="auto"/>
              <w:left w:val="single" w:sz="4" w:space="0" w:color="auto"/>
              <w:bottom w:val="single" w:sz="4" w:space="0" w:color="auto"/>
              <w:right w:val="single" w:sz="4" w:space="0" w:color="auto"/>
            </w:tcBorders>
          </w:tcPr>
          <w:p w14:paraId="3F6E5D3F"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БетаТип</w:t>
            </w:r>
          </w:p>
        </w:tc>
      </w:tr>
      <w:tr w:rsidR="008B6175" w:rsidRPr="00E610FF" w14:paraId="4287D175"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6C261CE5"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w:t>
            </w:r>
          </w:p>
        </w:tc>
        <w:tc>
          <w:tcPr>
            <w:tcW w:w="2501" w:type="dxa"/>
            <w:tcBorders>
              <w:top w:val="single" w:sz="4" w:space="0" w:color="auto"/>
              <w:left w:val="single" w:sz="4" w:space="0" w:color="auto"/>
              <w:bottom w:val="single" w:sz="4" w:space="0" w:color="auto"/>
              <w:right w:val="single" w:sz="4" w:space="0" w:color="auto"/>
            </w:tcBorders>
          </w:tcPr>
          <w:p w14:paraId="0D2F77DA"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ИмеетКомпонент</w:t>
            </w:r>
          </w:p>
        </w:tc>
        <w:tc>
          <w:tcPr>
            <w:tcW w:w="1934" w:type="dxa"/>
            <w:tcBorders>
              <w:top w:val="single" w:sz="4" w:space="0" w:color="auto"/>
              <w:left w:val="single" w:sz="4" w:space="0" w:color="auto"/>
              <w:bottom w:val="single" w:sz="4" w:space="0" w:color="auto"/>
              <w:right w:val="single" w:sz="4" w:space="0" w:color="auto"/>
            </w:tcBorders>
          </w:tcPr>
          <w:p w14:paraId="7115A701"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/F/H</w:t>
            </w:r>
          </w:p>
        </w:tc>
        <w:tc>
          <w:tcPr>
            <w:tcW w:w="2486" w:type="dxa"/>
            <w:tcBorders>
              <w:top w:val="single" w:sz="4" w:space="0" w:color="auto"/>
              <w:left w:val="single" w:sz="4" w:space="0" w:color="auto"/>
              <w:bottom w:val="single" w:sz="4" w:space="0" w:color="auto"/>
              <w:right w:val="single" w:sz="4" w:space="0" w:color="auto"/>
            </w:tcBorders>
          </w:tcPr>
          <w:p w14:paraId="66B4D622"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r>
      <w:tr w:rsidR="008B6175" w:rsidRPr="00E610FF" w14:paraId="4C516297"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6F7B600D"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w:t>
            </w:r>
          </w:p>
        </w:tc>
        <w:tc>
          <w:tcPr>
            <w:tcW w:w="2501" w:type="dxa"/>
            <w:tcBorders>
              <w:top w:val="single" w:sz="4" w:space="0" w:color="auto"/>
              <w:left w:val="single" w:sz="4" w:space="0" w:color="auto"/>
              <w:bottom w:val="single" w:sz="4" w:space="0" w:color="auto"/>
              <w:right w:val="single" w:sz="4" w:space="0" w:color="auto"/>
            </w:tcBorders>
          </w:tcPr>
          <w:p w14:paraId="6B20B7CC"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ИмеетТипОпределения</w:t>
            </w:r>
          </w:p>
        </w:tc>
        <w:tc>
          <w:tcPr>
            <w:tcW w:w="1934" w:type="dxa"/>
            <w:tcBorders>
              <w:top w:val="single" w:sz="4" w:space="0" w:color="auto"/>
              <w:left w:val="single" w:sz="4" w:space="0" w:color="auto"/>
              <w:bottom w:val="single" w:sz="4" w:space="0" w:color="auto"/>
              <w:right w:val="single" w:sz="4" w:space="0" w:color="auto"/>
            </w:tcBorders>
          </w:tcPr>
          <w:p w14:paraId="61380EA9"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486" w:type="dxa"/>
            <w:tcBorders>
              <w:top w:val="single" w:sz="4" w:space="0" w:color="auto"/>
              <w:left w:val="single" w:sz="4" w:space="0" w:color="auto"/>
              <w:bottom w:val="single" w:sz="4" w:space="0" w:color="auto"/>
              <w:right w:val="single" w:sz="4" w:space="0" w:color="auto"/>
            </w:tcBorders>
          </w:tcPr>
          <w:p w14:paraId="3E97457B"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ТипБазовогоОбъекта</w:t>
            </w:r>
          </w:p>
        </w:tc>
      </w:tr>
      <w:tr w:rsidR="008B6175" w:rsidRPr="00E610FF" w14:paraId="59D3DDBD" w14:textId="77777777" w:rsidTr="00771D2A">
        <w:trPr>
          <w:trHeight w:val="317"/>
          <w:jc w:val="center"/>
        </w:trPr>
        <w:tc>
          <w:tcPr>
            <w:tcW w:w="2150" w:type="dxa"/>
            <w:tcBorders>
              <w:top w:val="single" w:sz="4" w:space="0" w:color="auto"/>
              <w:left w:val="single" w:sz="4" w:space="0" w:color="auto"/>
              <w:bottom w:val="single" w:sz="4" w:space="0" w:color="auto"/>
              <w:right w:val="single" w:sz="4" w:space="0" w:color="auto"/>
            </w:tcBorders>
          </w:tcPr>
          <w:p w14:paraId="69400BB3"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w:t>
            </w:r>
          </w:p>
        </w:tc>
        <w:tc>
          <w:tcPr>
            <w:tcW w:w="2501" w:type="dxa"/>
            <w:tcBorders>
              <w:top w:val="single" w:sz="4" w:space="0" w:color="auto"/>
              <w:left w:val="single" w:sz="4" w:space="0" w:color="auto"/>
              <w:bottom w:val="single" w:sz="4" w:space="0" w:color="auto"/>
              <w:right w:val="single" w:sz="4" w:space="0" w:color="auto"/>
            </w:tcBorders>
          </w:tcPr>
          <w:p w14:paraId="590DD1DB"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ИмеетСвойство</w:t>
            </w:r>
          </w:p>
        </w:tc>
        <w:tc>
          <w:tcPr>
            <w:tcW w:w="1934" w:type="dxa"/>
            <w:tcBorders>
              <w:top w:val="single" w:sz="4" w:space="0" w:color="auto"/>
              <w:left w:val="single" w:sz="4" w:space="0" w:color="auto"/>
              <w:bottom w:val="single" w:sz="4" w:space="0" w:color="auto"/>
              <w:right w:val="single" w:sz="4" w:space="0" w:color="auto"/>
            </w:tcBorders>
          </w:tcPr>
          <w:p w14:paraId="023893C2"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/B/J</w:t>
            </w:r>
          </w:p>
        </w:tc>
        <w:tc>
          <w:tcPr>
            <w:tcW w:w="2486" w:type="dxa"/>
            <w:tcBorders>
              <w:top w:val="single" w:sz="4" w:space="0" w:color="auto"/>
              <w:left w:val="single" w:sz="4" w:space="0" w:color="auto"/>
              <w:bottom w:val="single" w:sz="4" w:space="0" w:color="auto"/>
              <w:right w:val="single" w:sz="4" w:space="0" w:color="auto"/>
            </w:tcBorders>
          </w:tcPr>
          <w:p w14:paraId="4F891ABE"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r>
      <w:tr w:rsidR="008B6175" w:rsidRPr="00E610FF" w14:paraId="4DB56CB1" w14:textId="77777777" w:rsidTr="00771D2A">
        <w:trPr>
          <w:trHeight w:val="317"/>
          <w:jc w:val="center"/>
        </w:trPr>
        <w:tc>
          <w:tcPr>
            <w:tcW w:w="2150" w:type="dxa"/>
            <w:tcBorders>
              <w:top w:val="single" w:sz="4" w:space="0" w:color="auto"/>
              <w:left w:val="single" w:sz="4" w:space="0" w:color="auto"/>
              <w:bottom w:val="single" w:sz="4" w:space="0" w:color="auto"/>
              <w:right w:val="single" w:sz="4" w:space="0" w:color="auto"/>
            </w:tcBorders>
          </w:tcPr>
          <w:p w14:paraId="2FEE9006"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w:t>
            </w:r>
          </w:p>
        </w:tc>
        <w:tc>
          <w:tcPr>
            <w:tcW w:w="2501" w:type="dxa"/>
            <w:tcBorders>
              <w:top w:val="single" w:sz="4" w:space="0" w:color="auto"/>
              <w:left w:val="single" w:sz="4" w:space="0" w:color="auto"/>
              <w:bottom w:val="single" w:sz="4" w:space="0" w:color="auto"/>
              <w:right w:val="single" w:sz="4" w:space="0" w:color="auto"/>
            </w:tcBorders>
          </w:tcPr>
          <w:p w14:paraId="6E181363"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ИмеетТипОпределения</w:t>
            </w:r>
          </w:p>
        </w:tc>
        <w:tc>
          <w:tcPr>
            <w:tcW w:w="1934" w:type="dxa"/>
            <w:tcBorders>
              <w:top w:val="single" w:sz="4" w:space="0" w:color="auto"/>
              <w:left w:val="single" w:sz="4" w:space="0" w:color="auto"/>
              <w:bottom w:val="single" w:sz="4" w:space="0" w:color="auto"/>
              <w:right w:val="single" w:sz="4" w:space="0" w:color="auto"/>
            </w:tcBorders>
          </w:tcPr>
          <w:p w14:paraId="2CACBBAC"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486" w:type="dxa"/>
            <w:tcBorders>
              <w:top w:val="single" w:sz="4" w:space="0" w:color="auto"/>
              <w:left w:val="single" w:sz="4" w:space="0" w:color="auto"/>
              <w:bottom w:val="single" w:sz="4" w:space="0" w:color="auto"/>
              <w:right w:val="single" w:sz="4" w:space="0" w:color="auto"/>
            </w:tcBorders>
          </w:tcPr>
          <w:p w14:paraId="79A86EF4"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ТипБазовогоОбъекта</w:t>
            </w:r>
          </w:p>
        </w:tc>
      </w:tr>
      <w:tr w:rsidR="008B6175" w:rsidRPr="00E610FF" w14:paraId="7618E35C" w14:textId="77777777" w:rsidTr="00771D2A">
        <w:trPr>
          <w:trHeight w:val="312"/>
          <w:jc w:val="center"/>
        </w:trPr>
        <w:tc>
          <w:tcPr>
            <w:tcW w:w="2150" w:type="dxa"/>
            <w:tcBorders>
              <w:top w:val="single" w:sz="4" w:space="0" w:color="auto"/>
              <w:left w:val="single" w:sz="4" w:space="0" w:color="auto"/>
              <w:bottom w:val="single" w:sz="4" w:space="0" w:color="auto"/>
              <w:right w:val="single" w:sz="4" w:space="0" w:color="auto"/>
            </w:tcBorders>
          </w:tcPr>
          <w:p w14:paraId="4417AB6D"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/F/H</w:t>
            </w:r>
          </w:p>
        </w:tc>
        <w:tc>
          <w:tcPr>
            <w:tcW w:w="2501" w:type="dxa"/>
            <w:tcBorders>
              <w:top w:val="single" w:sz="4" w:space="0" w:color="auto"/>
              <w:left w:val="single" w:sz="4" w:space="0" w:color="auto"/>
              <w:bottom w:val="single" w:sz="4" w:space="0" w:color="auto"/>
              <w:right w:val="single" w:sz="4" w:space="0" w:color="auto"/>
            </w:tcBorders>
          </w:tcPr>
          <w:p w14:paraId="5B18485E"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ИмеетТипОпределения</w:t>
            </w:r>
          </w:p>
        </w:tc>
        <w:tc>
          <w:tcPr>
            <w:tcW w:w="1934" w:type="dxa"/>
            <w:tcBorders>
              <w:top w:val="single" w:sz="4" w:space="0" w:color="auto"/>
              <w:left w:val="single" w:sz="4" w:space="0" w:color="auto"/>
              <w:bottom w:val="single" w:sz="4" w:space="0" w:color="auto"/>
              <w:right w:val="single" w:sz="4" w:space="0" w:color="auto"/>
            </w:tcBorders>
          </w:tcPr>
          <w:p w14:paraId="4D9D1AD6"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486" w:type="dxa"/>
            <w:tcBorders>
              <w:top w:val="single" w:sz="4" w:space="0" w:color="auto"/>
              <w:left w:val="single" w:sz="4" w:space="0" w:color="auto"/>
              <w:bottom w:val="single" w:sz="4" w:space="0" w:color="auto"/>
              <w:right w:val="single" w:sz="4" w:space="0" w:color="auto"/>
            </w:tcBorders>
          </w:tcPr>
          <w:p w14:paraId="1F1B51AC"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ТипСвойства</w:t>
            </w:r>
          </w:p>
        </w:tc>
      </w:tr>
      <w:tr w:rsidR="008B6175" w:rsidRPr="00E610FF" w14:paraId="60A683A4" w14:textId="77777777" w:rsidTr="00771D2A">
        <w:trPr>
          <w:trHeight w:val="317"/>
          <w:jc w:val="center"/>
        </w:trPr>
        <w:tc>
          <w:tcPr>
            <w:tcW w:w="2150" w:type="dxa"/>
            <w:tcBorders>
              <w:top w:val="single" w:sz="4" w:space="0" w:color="auto"/>
              <w:left w:val="single" w:sz="4" w:space="0" w:color="auto"/>
              <w:bottom w:val="single" w:sz="4" w:space="0" w:color="auto"/>
              <w:right w:val="single" w:sz="4" w:space="0" w:color="auto"/>
            </w:tcBorders>
          </w:tcPr>
          <w:p w14:paraId="33D7433F"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/B/J</w:t>
            </w:r>
          </w:p>
        </w:tc>
        <w:tc>
          <w:tcPr>
            <w:tcW w:w="2501" w:type="dxa"/>
            <w:tcBorders>
              <w:top w:val="single" w:sz="4" w:space="0" w:color="auto"/>
              <w:left w:val="single" w:sz="4" w:space="0" w:color="auto"/>
              <w:bottom w:val="single" w:sz="4" w:space="0" w:color="auto"/>
              <w:right w:val="single" w:sz="4" w:space="0" w:color="auto"/>
            </w:tcBorders>
          </w:tcPr>
          <w:p w14:paraId="643BA76B"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ИмеетТипОпределения</w:t>
            </w:r>
          </w:p>
        </w:tc>
        <w:tc>
          <w:tcPr>
            <w:tcW w:w="1934" w:type="dxa"/>
            <w:tcBorders>
              <w:top w:val="single" w:sz="4" w:space="0" w:color="auto"/>
              <w:left w:val="single" w:sz="4" w:space="0" w:color="auto"/>
              <w:bottom w:val="single" w:sz="4" w:space="0" w:color="auto"/>
              <w:right w:val="single" w:sz="4" w:space="0" w:color="auto"/>
            </w:tcBorders>
          </w:tcPr>
          <w:p w14:paraId="5F92A469"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486" w:type="dxa"/>
            <w:tcBorders>
              <w:top w:val="single" w:sz="4" w:space="0" w:color="auto"/>
              <w:left w:val="single" w:sz="4" w:space="0" w:color="auto"/>
              <w:bottom w:val="single" w:sz="4" w:space="0" w:color="auto"/>
              <w:right w:val="single" w:sz="4" w:space="0" w:color="auto"/>
            </w:tcBorders>
          </w:tcPr>
          <w:p w14:paraId="17BA499B"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ТипСвойства</w:t>
            </w:r>
          </w:p>
        </w:tc>
      </w:tr>
      <w:tr w:rsidR="008B6175" w:rsidRPr="00E610FF" w14:paraId="1FCB76D2" w14:textId="77777777" w:rsidTr="00771D2A">
        <w:trPr>
          <w:trHeight w:val="307"/>
          <w:jc w:val="center"/>
        </w:trPr>
        <w:tc>
          <w:tcPr>
            <w:tcW w:w="2150" w:type="dxa"/>
            <w:tcBorders>
              <w:top w:val="single" w:sz="4" w:space="0" w:color="auto"/>
              <w:left w:val="single" w:sz="4" w:space="0" w:color="auto"/>
              <w:bottom w:val="single" w:sz="4" w:space="0" w:color="auto"/>
              <w:right w:val="single" w:sz="4" w:space="0" w:color="auto"/>
            </w:tcBorders>
          </w:tcPr>
          <w:p w14:paraId="6F151D97"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w:t>
            </w:r>
          </w:p>
        </w:tc>
        <w:tc>
          <w:tcPr>
            <w:tcW w:w="2501" w:type="dxa"/>
            <w:tcBorders>
              <w:top w:val="single" w:sz="4" w:space="0" w:color="auto"/>
              <w:left w:val="single" w:sz="4" w:space="0" w:color="auto"/>
              <w:bottom w:val="single" w:sz="4" w:space="0" w:color="auto"/>
              <w:right w:val="single" w:sz="4" w:space="0" w:color="auto"/>
            </w:tcBorders>
          </w:tcPr>
          <w:p w14:paraId="181D2318"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ИмеетКомпонент</w:t>
            </w:r>
          </w:p>
        </w:tc>
        <w:tc>
          <w:tcPr>
            <w:tcW w:w="1934" w:type="dxa"/>
            <w:tcBorders>
              <w:top w:val="single" w:sz="4" w:space="0" w:color="auto"/>
              <w:left w:val="single" w:sz="4" w:space="0" w:color="auto"/>
              <w:bottom w:val="single" w:sz="4" w:space="0" w:color="auto"/>
              <w:right w:val="single" w:sz="4" w:space="0" w:color="auto"/>
            </w:tcBorders>
          </w:tcPr>
          <w:p w14:paraId="30D7FF4D"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/B/H</w:t>
            </w:r>
          </w:p>
        </w:tc>
        <w:tc>
          <w:tcPr>
            <w:tcW w:w="2486" w:type="dxa"/>
            <w:tcBorders>
              <w:top w:val="single" w:sz="4" w:space="0" w:color="auto"/>
              <w:left w:val="single" w:sz="4" w:space="0" w:color="auto"/>
              <w:bottom w:val="single" w:sz="4" w:space="0" w:color="auto"/>
              <w:right w:val="single" w:sz="4" w:space="0" w:color="auto"/>
            </w:tcBorders>
          </w:tcPr>
          <w:p w14:paraId="6969ED8F"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r>
      <w:tr w:rsidR="008B6175" w:rsidRPr="00E610FF" w14:paraId="6075BE81" w14:textId="77777777" w:rsidTr="00771D2A">
        <w:trPr>
          <w:trHeight w:val="322"/>
          <w:jc w:val="center"/>
        </w:trPr>
        <w:tc>
          <w:tcPr>
            <w:tcW w:w="2150" w:type="dxa"/>
            <w:tcBorders>
              <w:top w:val="single" w:sz="4" w:space="0" w:color="auto"/>
              <w:left w:val="single" w:sz="4" w:space="0" w:color="auto"/>
              <w:bottom w:val="single" w:sz="4" w:space="0" w:color="auto"/>
              <w:right w:val="single" w:sz="4" w:space="0" w:color="auto"/>
            </w:tcBorders>
          </w:tcPr>
          <w:p w14:paraId="5B9A1108"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lastRenderedPageBreak/>
              <w:t>/B/H</w:t>
            </w:r>
          </w:p>
        </w:tc>
        <w:tc>
          <w:tcPr>
            <w:tcW w:w="2501" w:type="dxa"/>
            <w:tcBorders>
              <w:top w:val="single" w:sz="4" w:space="0" w:color="auto"/>
              <w:left w:val="single" w:sz="4" w:space="0" w:color="auto"/>
              <w:bottom w:val="single" w:sz="4" w:space="0" w:color="auto"/>
              <w:right w:val="single" w:sz="4" w:space="0" w:color="auto"/>
            </w:tcBorders>
          </w:tcPr>
          <w:p w14:paraId="408C4955"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iCs/>
                <w:sz w:val="24"/>
                <w:szCs w:val="24"/>
              </w:rPr>
              <w:t>ИмеетТипОпределения</w:t>
            </w:r>
          </w:p>
        </w:tc>
        <w:tc>
          <w:tcPr>
            <w:tcW w:w="1934" w:type="dxa"/>
            <w:tcBorders>
              <w:top w:val="single" w:sz="4" w:space="0" w:color="auto"/>
              <w:left w:val="single" w:sz="4" w:space="0" w:color="auto"/>
              <w:bottom w:val="single" w:sz="4" w:space="0" w:color="auto"/>
              <w:right w:val="single" w:sz="4" w:space="0" w:color="auto"/>
            </w:tcBorders>
          </w:tcPr>
          <w:p w14:paraId="60E60B28"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w:t>
            </w:r>
          </w:p>
        </w:tc>
        <w:tc>
          <w:tcPr>
            <w:tcW w:w="2486" w:type="dxa"/>
            <w:tcBorders>
              <w:top w:val="single" w:sz="4" w:space="0" w:color="auto"/>
              <w:left w:val="single" w:sz="4" w:space="0" w:color="auto"/>
              <w:bottom w:val="single" w:sz="4" w:space="0" w:color="auto"/>
              <w:right w:val="single" w:sz="4" w:space="0" w:color="auto"/>
            </w:tcBorders>
          </w:tcPr>
          <w:p w14:paraId="7446F018" w14:textId="77777777" w:rsidR="008B6175" w:rsidRPr="008B6175" w:rsidRDefault="008B6175" w:rsidP="00771D2A">
            <w:pPr>
              <w:pStyle w:val="Style18"/>
              <w:widowControl/>
              <w:jc w:val="center"/>
              <w:rPr>
                <w:rStyle w:val="FontStyle141"/>
                <w:rFonts w:ascii="Times New Roman" w:hAnsi="Times New Roman"/>
                <w:sz w:val="24"/>
                <w:szCs w:val="24"/>
                <w:lang w:eastAsia="en-US"/>
              </w:rPr>
            </w:pPr>
            <w:r w:rsidRPr="008B6175">
              <w:rPr>
                <w:rStyle w:val="FontStyle141"/>
                <w:rFonts w:ascii="Times New Roman" w:hAnsi="Times New Roman"/>
                <w:sz w:val="24"/>
                <w:szCs w:val="24"/>
                <w:lang w:eastAsia="en-US"/>
              </w:rPr>
              <w:t>БазовыеДанные ТипаПеременной</w:t>
            </w:r>
          </w:p>
        </w:tc>
      </w:tr>
    </w:tbl>
    <w:p w14:paraId="4A66C5D2" w14:textId="77777777" w:rsidR="008B6175" w:rsidRDefault="008B6175" w:rsidP="008B6175">
      <w:pPr>
        <w:pStyle w:val="Style2"/>
        <w:widowControl/>
        <w:ind w:firstLine="720"/>
        <w:jc w:val="both"/>
        <w:rPr>
          <w:rStyle w:val="FontStyle144"/>
          <w:rFonts w:ascii="Times New Roman" w:hAnsi="Times New Roman" w:cs="Times New Roman"/>
          <w:sz w:val="28"/>
          <w:szCs w:val="28"/>
          <w:lang w:eastAsia="en-US"/>
        </w:rPr>
      </w:pPr>
    </w:p>
    <w:p w14:paraId="31419CB1" w14:textId="6CA328F2" w:rsidR="008B6175" w:rsidRPr="008B6175" w:rsidRDefault="008B6175" w:rsidP="008B6175">
      <w:pPr>
        <w:rPr>
          <w:sz w:val="24"/>
          <w:szCs w:val="24"/>
        </w:rPr>
      </w:pPr>
      <w:r w:rsidRPr="008B6175">
        <w:rPr>
          <w:sz w:val="24"/>
          <w:szCs w:val="24"/>
        </w:rPr>
        <w:t xml:space="preserve">Множественные ОбзорыПути к одному и тому же Узлу должны рассматриваться как отдельные Узлы. Экземпляр может предоставлять различные Узлы для каждого ОбзораПути. </w:t>
      </w:r>
    </w:p>
    <w:p w14:paraId="3D24FAFB" w14:textId="77777777" w:rsidR="008B6175" w:rsidRPr="008B6175" w:rsidRDefault="008B6175" w:rsidP="008B6175">
      <w:pPr>
        <w:rPr>
          <w:sz w:val="24"/>
          <w:szCs w:val="24"/>
        </w:rPr>
      </w:pPr>
      <w:r w:rsidRPr="008B6175">
        <w:rPr>
          <w:sz w:val="24"/>
          <w:szCs w:val="24"/>
        </w:rPr>
        <w:t xml:space="preserve">Полностью наследованная ИерархияДекларацииЭкземпляра для «БетаТипа» теперь может быть построена путем слияния ИерархииДекларацииЭкземпляра для «АльфаТипа». Результат показан в таблице 19, где записи, добавленные из «АльфаТипа», затенены серым цветом. </w:t>
      </w:r>
    </w:p>
    <w:p w14:paraId="19CDC548" w14:textId="77777777" w:rsidR="008B6175" w:rsidRDefault="008B6175" w:rsidP="008B6175">
      <w:pPr>
        <w:ind w:firstLine="0"/>
        <w:rPr>
          <w:sz w:val="24"/>
          <w:szCs w:val="24"/>
        </w:rPr>
      </w:pPr>
    </w:p>
    <w:p w14:paraId="3271FF51" w14:textId="0616133F" w:rsidR="008B6175" w:rsidRPr="008B6175" w:rsidRDefault="008B6175" w:rsidP="008B6175">
      <w:pPr>
        <w:ind w:firstLine="0"/>
        <w:jc w:val="center"/>
        <w:rPr>
          <w:b/>
          <w:bCs/>
          <w:sz w:val="24"/>
          <w:szCs w:val="24"/>
        </w:rPr>
      </w:pPr>
      <w:r w:rsidRPr="008B6175">
        <w:rPr>
          <w:b/>
          <w:bCs/>
          <w:sz w:val="24"/>
          <w:szCs w:val="24"/>
        </w:rPr>
        <w:t>Таблица 19 - Полностью наследованная ИерархияДекларацииЭкземпляра для БетаТипа</w:t>
      </w:r>
    </w:p>
    <w:tbl>
      <w:tblPr>
        <w:tblW w:w="0" w:type="auto"/>
        <w:jc w:val="center"/>
        <w:tblLayout w:type="fixed"/>
        <w:tblCellMar>
          <w:left w:w="40" w:type="dxa"/>
          <w:right w:w="40" w:type="dxa"/>
        </w:tblCellMar>
        <w:tblLook w:val="0000" w:firstRow="0" w:lastRow="0" w:firstColumn="0" w:lastColumn="0" w:noHBand="0" w:noVBand="0"/>
      </w:tblPr>
      <w:tblGrid>
        <w:gridCol w:w="2126"/>
        <w:gridCol w:w="2406"/>
        <w:gridCol w:w="2270"/>
        <w:gridCol w:w="2270"/>
      </w:tblGrid>
      <w:tr w:rsidR="008B6175" w:rsidRPr="008B6175" w14:paraId="36DA912F" w14:textId="77777777" w:rsidTr="00771D2A">
        <w:trPr>
          <w:trHeight w:val="326"/>
          <w:jc w:val="center"/>
        </w:trPr>
        <w:tc>
          <w:tcPr>
            <w:tcW w:w="2126" w:type="dxa"/>
            <w:tcBorders>
              <w:top w:val="single" w:sz="4" w:space="0" w:color="auto"/>
              <w:left w:val="single" w:sz="4" w:space="0" w:color="auto"/>
              <w:bottom w:val="single" w:sz="4" w:space="0" w:color="auto"/>
              <w:right w:val="single" w:sz="4" w:space="0" w:color="auto"/>
            </w:tcBorders>
          </w:tcPr>
          <w:p w14:paraId="5A5C87B0" w14:textId="77777777" w:rsidR="008B6175" w:rsidRPr="008B6175" w:rsidRDefault="008B6175" w:rsidP="008B6175">
            <w:pPr>
              <w:ind w:firstLine="0"/>
              <w:rPr>
                <w:sz w:val="24"/>
                <w:szCs w:val="24"/>
              </w:rPr>
            </w:pPr>
            <w:r w:rsidRPr="008B6175">
              <w:rPr>
                <w:sz w:val="24"/>
                <w:szCs w:val="24"/>
              </w:rPr>
              <w:t>ОбзорПути</w:t>
            </w:r>
          </w:p>
        </w:tc>
        <w:tc>
          <w:tcPr>
            <w:tcW w:w="2406" w:type="dxa"/>
            <w:tcBorders>
              <w:top w:val="single" w:sz="4" w:space="0" w:color="auto"/>
              <w:left w:val="single" w:sz="4" w:space="0" w:color="auto"/>
              <w:bottom w:val="single" w:sz="4" w:space="0" w:color="auto"/>
              <w:right w:val="single" w:sz="4" w:space="0" w:color="auto"/>
            </w:tcBorders>
          </w:tcPr>
          <w:p w14:paraId="2ACE4CCC" w14:textId="77777777" w:rsidR="008B6175" w:rsidRPr="008B6175" w:rsidRDefault="008B6175" w:rsidP="008B6175">
            <w:pPr>
              <w:ind w:firstLine="0"/>
              <w:rPr>
                <w:sz w:val="24"/>
                <w:szCs w:val="24"/>
              </w:rPr>
            </w:pPr>
            <w:r w:rsidRPr="008B6175">
              <w:rPr>
                <w:sz w:val="24"/>
                <w:szCs w:val="24"/>
              </w:rPr>
              <w:t>ИдентификаторУзла</w:t>
            </w:r>
          </w:p>
        </w:tc>
        <w:tc>
          <w:tcPr>
            <w:tcW w:w="2270" w:type="dxa"/>
            <w:tcBorders>
              <w:top w:val="nil"/>
              <w:left w:val="single" w:sz="4" w:space="0" w:color="auto"/>
              <w:bottom w:val="nil"/>
              <w:right w:val="nil"/>
            </w:tcBorders>
          </w:tcPr>
          <w:p w14:paraId="4764EA20"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0576BA6D" w14:textId="77777777" w:rsidR="008B6175" w:rsidRPr="008B6175" w:rsidRDefault="008B6175" w:rsidP="008B6175">
            <w:pPr>
              <w:ind w:firstLine="0"/>
              <w:rPr>
                <w:sz w:val="24"/>
                <w:szCs w:val="24"/>
              </w:rPr>
            </w:pPr>
          </w:p>
        </w:tc>
      </w:tr>
      <w:tr w:rsidR="008B6175" w:rsidRPr="008B6175" w14:paraId="03157AD8" w14:textId="77777777" w:rsidTr="00771D2A">
        <w:trPr>
          <w:trHeight w:val="322"/>
          <w:jc w:val="center"/>
        </w:trPr>
        <w:tc>
          <w:tcPr>
            <w:tcW w:w="2126" w:type="dxa"/>
            <w:tcBorders>
              <w:top w:val="single" w:sz="4" w:space="0" w:color="auto"/>
              <w:left w:val="single" w:sz="6" w:space="0" w:color="auto"/>
              <w:bottom w:val="single" w:sz="6" w:space="0" w:color="auto"/>
              <w:right w:val="single" w:sz="6" w:space="0" w:color="auto"/>
            </w:tcBorders>
          </w:tcPr>
          <w:p w14:paraId="7A008AA4" w14:textId="77777777" w:rsidR="008B6175" w:rsidRPr="008B6175" w:rsidRDefault="008B6175" w:rsidP="008B6175">
            <w:pPr>
              <w:ind w:firstLine="0"/>
              <w:rPr>
                <w:sz w:val="24"/>
                <w:szCs w:val="24"/>
              </w:rPr>
            </w:pPr>
            <w:r w:rsidRPr="008B6175">
              <w:rPr>
                <w:sz w:val="24"/>
                <w:szCs w:val="24"/>
              </w:rPr>
              <w:t>/</w:t>
            </w:r>
          </w:p>
        </w:tc>
        <w:tc>
          <w:tcPr>
            <w:tcW w:w="2406" w:type="dxa"/>
            <w:tcBorders>
              <w:top w:val="single" w:sz="4" w:space="0" w:color="auto"/>
              <w:left w:val="single" w:sz="6" w:space="0" w:color="auto"/>
              <w:bottom w:val="single" w:sz="6" w:space="0" w:color="auto"/>
              <w:right w:val="single" w:sz="6" w:space="0" w:color="auto"/>
            </w:tcBorders>
          </w:tcPr>
          <w:p w14:paraId="01D3BC3A" w14:textId="77777777" w:rsidR="008B6175" w:rsidRPr="008B6175" w:rsidRDefault="008B6175" w:rsidP="008B6175">
            <w:pPr>
              <w:ind w:firstLine="0"/>
              <w:rPr>
                <w:sz w:val="24"/>
                <w:szCs w:val="24"/>
              </w:rPr>
            </w:pPr>
            <w:r w:rsidRPr="008B6175">
              <w:rPr>
                <w:sz w:val="24"/>
                <w:szCs w:val="24"/>
              </w:rPr>
              <w:t>6</w:t>
            </w:r>
          </w:p>
        </w:tc>
        <w:tc>
          <w:tcPr>
            <w:tcW w:w="2270" w:type="dxa"/>
            <w:tcBorders>
              <w:top w:val="nil"/>
              <w:left w:val="single" w:sz="6" w:space="0" w:color="auto"/>
              <w:bottom w:val="nil"/>
              <w:right w:val="nil"/>
            </w:tcBorders>
          </w:tcPr>
          <w:p w14:paraId="32E8C048"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26256161" w14:textId="77777777" w:rsidR="008B6175" w:rsidRPr="008B6175" w:rsidRDefault="008B6175" w:rsidP="008B6175">
            <w:pPr>
              <w:ind w:firstLine="0"/>
              <w:rPr>
                <w:sz w:val="24"/>
                <w:szCs w:val="24"/>
              </w:rPr>
            </w:pPr>
          </w:p>
        </w:tc>
      </w:tr>
      <w:tr w:rsidR="008B6175" w:rsidRPr="008B6175" w14:paraId="2B76AF32"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6A165136" w14:textId="77777777" w:rsidR="008B6175" w:rsidRPr="008B6175" w:rsidRDefault="008B6175" w:rsidP="008B6175">
            <w:pPr>
              <w:ind w:firstLine="0"/>
              <w:rPr>
                <w:sz w:val="24"/>
                <w:szCs w:val="24"/>
              </w:rPr>
            </w:pPr>
            <w:r w:rsidRPr="008B6175">
              <w:rPr>
                <w:sz w:val="24"/>
                <w:szCs w:val="24"/>
              </w:rPr>
              <w:t>/F</w:t>
            </w:r>
          </w:p>
        </w:tc>
        <w:tc>
          <w:tcPr>
            <w:tcW w:w="2406" w:type="dxa"/>
            <w:tcBorders>
              <w:top w:val="single" w:sz="6" w:space="0" w:color="auto"/>
              <w:left w:val="single" w:sz="6" w:space="0" w:color="auto"/>
              <w:bottom w:val="single" w:sz="6" w:space="0" w:color="auto"/>
              <w:right w:val="single" w:sz="6" w:space="0" w:color="auto"/>
            </w:tcBorders>
          </w:tcPr>
          <w:p w14:paraId="75366CEB" w14:textId="77777777" w:rsidR="008B6175" w:rsidRPr="008B6175" w:rsidRDefault="008B6175" w:rsidP="008B6175">
            <w:pPr>
              <w:ind w:firstLine="0"/>
              <w:rPr>
                <w:sz w:val="24"/>
                <w:szCs w:val="24"/>
              </w:rPr>
            </w:pPr>
            <w:r w:rsidRPr="008B6175">
              <w:rPr>
                <w:sz w:val="24"/>
                <w:szCs w:val="24"/>
              </w:rPr>
              <w:t>7</w:t>
            </w:r>
          </w:p>
        </w:tc>
        <w:tc>
          <w:tcPr>
            <w:tcW w:w="2270" w:type="dxa"/>
            <w:tcBorders>
              <w:top w:val="nil"/>
              <w:left w:val="single" w:sz="6" w:space="0" w:color="auto"/>
              <w:bottom w:val="nil"/>
              <w:right w:val="nil"/>
            </w:tcBorders>
          </w:tcPr>
          <w:p w14:paraId="43FD5E38"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6A146514" w14:textId="77777777" w:rsidR="008B6175" w:rsidRPr="008B6175" w:rsidRDefault="008B6175" w:rsidP="008B6175">
            <w:pPr>
              <w:ind w:firstLine="0"/>
              <w:rPr>
                <w:sz w:val="24"/>
                <w:szCs w:val="24"/>
              </w:rPr>
            </w:pPr>
          </w:p>
        </w:tc>
      </w:tr>
      <w:tr w:rsidR="008B6175" w:rsidRPr="008B6175" w14:paraId="620D7AFC"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032BDF78" w14:textId="77777777" w:rsidR="008B6175" w:rsidRPr="008B6175" w:rsidRDefault="008B6175" w:rsidP="008B6175">
            <w:pPr>
              <w:ind w:firstLine="0"/>
              <w:rPr>
                <w:sz w:val="24"/>
                <w:szCs w:val="24"/>
              </w:rPr>
            </w:pPr>
            <w:r w:rsidRPr="008B6175">
              <w:rPr>
                <w:sz w:val="24"/>
                <w:szCs w:val="24"/>
              </w:rPr>
              <w:t>/B</w:t>
            </w:r>
          </w:p>
        </w:tc>
        <w:tc>
          <w:tcPr>
            <w:tcW w:w="2406" w:type="dxa"/>
            <w:tcBorders>
              <w:top w:val="single" w:sz="6" w:space="0" w:color="auto"/>
              <w:left w:val="single" w:sz="6" w:space="0" w:color="auto"/>
              <w:bottom w:val="single" w:sz="6" w:space="0" w:color="auto"/>
              <w:right w:val="single" w:sz="6" w:space="0" w:color="auto"/>
            </w:tcBorders>
          </w:tcPr>
          <w:p w14:paraId="4528AAF4" w14:textId="77777777" w:rsidR="008B6175" w:rsidRPr="008B6175" w:rsidRDefault="008B6175" w:rsidP="008B6175">
            <w:pPr>
              <w:ind w:firstLine="0"/>
              <w:rPr>
                <w:sz w:val="24"/>
                <w:szCs w:val="24"/>
              </w:rPr>
            </w:pPr>
            <w:r w:rsidRPr="008B6175">
              <w:rPr>
                <w:sz w:val="24"/>
                <w:szCs w:val="24"/>
              </w:rPr>
              <w:t>8</w:t>
            </w:r>
          </w:p>
        </w:tc>
        <w:tc>
          <w:tcPr>
            <w:tcW w:w="2270" w:type="dxa"/>
            <w:tcBorders>
              <w:top w:val="nil"/>
              <w:left w:val="single" w:sz="6" w:space="0" w:color="auto"/>
              <w:bottom w:val="nil"/>
              <w:right w:val="nil"/>
            </w:tcBorders>
          </w:tcPr>
          <w:p w14:paraId="44331A80"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778C7265" w14:textId="77777777" w:rsidR="008B6175" w:rsidRPr="008B6175" w:rsidRDefault="008B6175" w:rsidP="008B6175">
            <w:pPr>
              <w:ind w:firstLine="0"/>
              <w:rPr>
                <w:sz w:val="24"/>
                <w:szCs w:val="24"/>
              </w:rPr>
            </w:pPr>
          </w:p>
        </w:tc>
      </w:tr>
      <w:tr w:rsidR="008B6175" w:rsidRPr="008B6175" w14:paraId="688FFA3D"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3A33FDC6" w14:textId="77777777" w:rsidR="008B6175" w:rsidRPr="008B6175" w:rsidRDefault="008B6175" w:rsidP="008B6175">
            <w:pPr>
              <w:ind w:firstLine="0"/>
              <w:rPr>
                <w:sz w:val="24"/>
                <w:szCs w:val="24"/>
              </w:rPr>
            </w:pPr>
            <w:r w:rsidRPr="008B6175">
              <w:rPr>
                <w:sz w:val="24"/>
                <w:szCs w:val="24"/>
              </w:rPr>
              <w:t>/F/H</w:t>
            </w:r>
          </w:p>
        </w:tc>
        <w:tc>
          <w:tcPr>
            <w:tcW w:w="2406" w:type="dxa"/>
            <w:tcBorders>
              <w:top w:val="single" w:sz="6" w:space="0" w:color="auto"/>
              <w:left w:val="single" w:sz="6" w:space="0" w:color="auto"/>
              <w:bottom w:val="single" w:sz="6" w:space="0" w:color="auto"/>
              <w:right w:val="single" w:sz="6" w:space="0" w:color="auto"/>
            </w:tcBorders>
          </w:tcPr>
          <w:p w14:paraId="779B61CE" w14:textId="77777777" w:rsidR="008B6175" w:rsidRPr="008B6175" w:rsidRDefault="008B6175" w:rsidP="008B6175">
            <w:pPr>
              <w:ind w:firstLine="0"/>
              <w:rPr>
                <w:sz w:val="24"/>
                <w:szCs w:val="24"/>
              </w:rPr>
            </w:pPr>
            <w:r w:rsidRPr="008B6175">
              <w:rPr>
                <w:sz w:val="24"/>
                <w:szCs w:val="24"/>
              </w:rPr>
              <w:t>9</w:t>
            </w:r>
          </w:p>
        </w:tc>
        <w:tc>
          <w:tcPr>
            <w:tcW w:w="2270" w:type="dxa"/>
            <w:tcBorders>
              <w:top w:val="nil"/>
              <w:left w:val="single" w:sz="6" w:space="0" w:color="auto"/>
              <w:bottom w:val="nil"/>
              <w:right w:val="nil"/>
            </w:tcBorders>
          </w:tcPr>
          <w:p w14:paraId="1F04039D"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780B6789" w14:textId="77777777" w:rsidR="008B6175" w:rsidRPr="008B6175" w:rsidRDefault="008B6175" w:rsidP="008B6175">
            <w:pPr>
              <w:ind w:firstLine="0"/>
              <w:rPr>
                <w:sz w:val="24"/>
                <w:szCs w:val="24"/>
              </w:rPr>
            </w:pPr>
          </w:p>
        </w:tc>
      </w:tr>
      <w:tr w:rsidR="008B6175" w:rsidRPr="008B6175" w14:paraId="0A98EF3C"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767FDF95" w14:textId="77777777" w:rsidR="008B6175" w:rsidRPr="008B6175" w:rsidRDefault="008B6175" w:rsidP="008B6175">
            <w:pPr>
              <w:ind w:firstLine="0"/>
              <w:rPr>
                <w:sz w:val="24"/>
                <w:szCs w:val="24"/>
              </w:rPr>
            </w:pPr>
            <w:r w:rsidRPr="008B6175">
              <w:rPr>
                <w:sz w:val="24"/>
                <w:szCs w:val="24"/>
              </w:rPr>
              <w:t>/B/J</w:t>
            </w:r>
          </w:p>
        </w:tc>
        <w:tc>
          <w:tcPr>
            <w:tcW w:w="2406" w:type="dxa"/>
            <w:tcBorders>
              <w:top w:val="single" w:sz="6" w:space="0" w:color="auto"/>
              <w:left w:val="single" w:sz="6" w:space="0" w:color="auto"/>
              <w:bottom w:val="single" w:sz="6" w:space="0" w:color="auto"/>
              <w:right w:val="single" w:sz="6" w:space="0" w:color="auto"/>
            </w:tcBorders>
          </w:tcPr>
          <w:p w14:paraId="22B146C6" w14:textId="77777777" w:rsidR="008B6175" w:rsidRPr="008B6175" w:rsidRDefault="008B6175" w:rsidP="008B6175">
            <w:pPr>
              <w:ind w:firstLine="0"/>
              <w:rPr>
                <w:sz w:val="24"/>
                <w:szCs w:val="24"/>
              </w:rPr>
            </w:pPr>
            <w:r w:rsidRPr="008B6175">
              <w:rPr>
                <w:sz w:val="24"/>
                <w:szCs w:val="24"/>
              </w:rPr>
              <w:t>10</w:t>
            </w:r>
          </w:p>
        </w:tc>
        <w:tc>
          <w:tcPr>
            <w:tcW w:w="2270" w:type="dxa"/>
            <w:tcBorders>
              <w:top w:val="nil"/>
              <w:left w:val="single" w:sz="6" w:space="0" w:color="auto"/>
              <w:bottom w:val="nil"/>
              <w:right w:val="nil"/>
            </w:tcBorders>
          </w:tcPr>
          <w:p w14:paraId="05F4E649"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1F333585" w14:textId="77777777" w:rsidR="008B6175" w:rsidRPr="008B6175" w:rsidRDefault="008B6175" w:rsidP="008B6175">
            <w:pPr>
              <w:ind w:firstLine="0"/>
              <w:rPr>
                <w:sz w:val="24"/>
                <w:szCs w:val="24"/>
              </w:rPr>
            </w:pPr>
          </w:p>
        </w:tc>
      </w:tr>
      <w:tr w:rsidR="008B6175" w:rsidRPr="008B6175" w14:paraId="16BC6169" w14:textId="77777777" w:rsidTr="00771D2A">
        <w:trPr>
          <w:trHeight w:val="322"/>
          <w:jc w:val="center"/>
        </w:trPr>
        <w:tc>
          <w:tcPr>
            <w:tcW w:w="2126" w:type="dxa"/>
            <w:tcBorders>
              <w:top w:val="single" w:sz="6" w:space="0" w:color="auto"/>
              <w:left w:val="single" w:sz="6" w:space="0" w:color="auto"/>
              <w:bottom w:val="single" w:sz="6" w:space="0" w:color="auto"/>
              <w:right w:val="single" w:sz="6" w:space="0" w:color="auto"/>
            </w:tcBorders>
          </w:tcPr>
          <w:p w14:paraId="281E81F4" w14:textId="77777777" w:rsidR="008B6175" w:rsidRPr="008B6175" w:rsidRDefault="008B6175" w:rsidP="008B6175">
            <w:pPr>
              <w:ind w:firstLine="0"/>
              <w:rPr>
                <w:sz w:val="24"/>
                <w:szCs w:val="24"/>
              </w:rPr>
            </w:pPr>
            <w:r w:rsidRPr="008B6175">
              <w:rPr>
                <w:sz w:val="24"/>
                <w:szCs w:val="24"/>
              </w:rPr>
              <w:t>/B/H</w:t>
            </w:r>
          </w:p>
        </w:tc>
        <w:tc>
          <w:tcPr>
            <w:tcW w:w="2406" w:type="dxa"/>
            <w:tcBorders>
              <w:top w:val="single" w:sz="6" w:space="0" w:color="auto"/>
              <w:left w:val="single" w:sz="6" w:space="0" w:color="auto"/>
              <w:bottom w:val="single" w:sz="6" w:space="0" w:color="auto"/>
              <w:right w:val="single" w:sz="6" w:space="0" w:color="auto"/>
            </w:tcBorders>
          </w:tcPr>
          <w:p w14:paraId="356C271D" w14:textId="77777777" w:rsidR="008B6175" w:rsidRPr="008B6175" w:rsidRDefault="008B6175" w:rsidP="008B6175">
            <w:pPr>
              <w:ind w:firstLine="0"/>
              <w:rPr>
                <w:sz w:val="24"/>
                <w:szCs w:val="24"/>
              </w:rPr>
            </w:pPr>
            <w:r w:rsidRPr="008B6175">
              <w:rPr>
                <w:sz w:val="24"/>
                <w:szCs w:val="24"/>
              </w:rPr>
              <w:t>9</w:t>
            </w:r>
          </w:p>
        </w:tc>
        <w:tc>
          <w:tcPr>
            <w:tcW w:w="2270" w:type="dxa"/>
            <w:tcBorders>
              <w:top w:val="nil"/>
              <w:left w:val="single" w:sz="6" w:space="0" w:color="auto"/>
              <w:bottom w:val="nil"/>
              <w:right w:val="nil"/>
            </w:tcBorders>
          </w:tcPr>
          <w:p w14:paraId="1125433A"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5D90CAAE" w14:textId="77777777" w:rsidR="008B6175" w:rsidRPr="008B6175" w:rsidRDefault="008B6175" w:rsidP="008B6175">
            <w:pPr>
              <w:ind w:firstLine="0"/>
              <w:rPr>
                <w:sz w:val="24"/>
                <w:szCs w:val="24"/>
              </w:rPr>
            </w:pPr>
          </w:p>
        </w:tc>
      </w:tr>
      <w:tr w:rsidR="008B6175" w:rsidRPr="008B6175" w14:paraId="057597FE" w14:textId="77777777" w:rsidTr="00771D2A">
        <w:trPr>
          <w:trHeight w:val="307"/>
          <w:jc w:val="center"/>
        </w:trPr>
        <w:tc>
          <w:tcPr>
            <w:tcW w:w="2126" w:type="dxa"/>
            <w:tcBorders>
              <w:top w:val="single" w:sz="6" w:space="0" w:color="auto"/>
              <w:left w:val="single" w:sz="6" w:space="0" w:color="auto"/>
              <w:bottom w:val="single" w:sz="6" w:space="0" w:color="auto"/>
              <w:right w:val="single" w:sz="6" w:space="0" w:color="auto"/>
            </w:tcBorders>
          </w:tcPr>
          <w:p w14:paraId="53F1B7B5" w14:textId="77777777" w:rsidR="008B6175" w:rsidRPr="008B6175" w:rsidRDefault="008B6175" w:rsidP="008B6175">
            <w:pPr>
              <w:ind w:firstLine="0"/>
              <w:rPr>
                <w:sz w:val="24"/>
                <w:szCs w:val="24"/>
              </w:rPr>
            </w:pPr>
            <w:r w:rsidRPr="008B6175">
              <w:rPr>
                <w:sz w:val="24"/>
                <w:szCs w:val="24"/>
              </w:rPr>
              <w:t>/B/D</w:t>
            </w:r>
          </w:p>
        </w:tc>
        <w:tc>
          <w:tcPr>
            <w:tcW w:w="2406" w:type="dxa"/>
            <w:tcBorders>
              <w:top w:val="single" w:sz="6" w:space="0" w:color="auto"/>
              <w:left w:val="single" w:sz="6" w:space="0" w:color="auto"/>
              <w:bottom w:val="single" w:sz="6" w:space="0" w:color="auto"/>
              <w:right w:val="single" w:sz="6" w:space="0" w:color="auto"/>
            </w:tcBorders>
          </w:tcPr>
          <w:p w14:paraId="7B218E4A" w14:textId="77777777" w:rsidR="008B6175" w:rsidRPr="008B6175" w:rsidRDefault="008B6175" w:rsidP="008B6175">
            <w:pPr>
              <w:ind w:firstLine="0"/>
              <w:rPr>
                <w:sz w:val="24"/>
                <w:szCs w:val="24"/>
              </w:rPr>
            </w:pPr>
            <w:r w:rsidRPr="008B6175">
              <w:rPr>
                <w:sz w:val="24"/>
                <w:szCs w:val="24"/>
              </w:rPr>
              <w:t>4</w:t>
            </w:r>
          </w:p>
        </w:tc>
        <w:tc>
          <w:tcPr>
            <w:tcW w:w="2270" w:type="dxa"/>
            <w:tcBorders>
              <w:top w:val="nil"/>
              <w:left w:val="single" w:sz="6" w:space="0" w:color="auto"/>
              <w:bottom w:val="nil"/>
              <w:right w:val="nil"/>
            </w:tcBorders>
          </w:tcPr>
          <w:p w14:paraId="515CB088" w14:textId="77777777" w:rsidR="008B6175" w:rsidRPr="008B6175" w:rsidRDefault="008B6175" w:rsidP="008B6175">
            <w:pPr>
              <w:ind w:firstLine="0"/>
              <w:rPr>
                <w:sz w:val="24"/>
                <w:szCs w:val="24"/>
              </w:rPr>
            </w:pPr>
          </w:p>
        </w:tc>
        <w:tc>
          <w:tcPr>
            <w:tcW w:w="2270" w:type="dxa"/>
            <w:tcBorders>
              <w:top w:val="nil"/>
              <w:left w:val="nil"/>
              <w:bottom w:val="nil"/>
              <w:right w:val="nil"/>
            </w:tcBorders>
          </w:tcPr>
          <w:p w14:paraId="6BED30CA" w14:textId="77777777" w:rsidR="008B6175" w:rsidRPr="008B6175" w:rsidRDefault="008B6175" w:rsidP="008B6175">
            <w:pPr>
              <w:ind w:firstLine="0"/>
              <w:rPr>
                <w:sz w:val="24"/>
                <w:szCs w:val="24"/>
              </w:rPr>
            </w:pPr>
          </w:p>
        </w:tc>
      </w:tr>
      <w:tr w:rsidR="008B6175" w:rsidRPr="008B6175" w14:paraId="28D9FCD5" w14:textId="77777777" w:rsidTr="00771D2A">
        <w:trPr>
          <w:trHeight w:val="307"/>
          <w:jc w:val="center"/>
        </w:trPr>
        <w:tc>
          <w:tcPr>
            <w:tcW w:w="2126" w:type="dxa"/>
            <w:tcBorders>
              <w:top w:val="single" w:sz="6" w:space="0" w:color="auto"/>
              <w:left w:val="single" w:sz="6" w:space="0" w:color="auto"/>
              <w:bottom w:val="single" w:sz="4" w:space="0" w:color="auto"/>
              <w:right w:val="single" w:sz="6" w:space="0" w:color="auto"/>
            </w:tcBorders>
          </w:tcPr>
          <w:p w14:paraId="0B54A040" w14:textId="77777777" w:rsidR="008B6175" w:rsidRPr="008B6175" w:rsidRDefault="008B6175" w:rsidP="008B6175">
            <w:pPr>
              <w:ind w:firstLine="0"/>
              <w:rPr>
                <w:sz w:val="24"/>
                <w:szCs w:val="24"/>
              </w:rPr>
            </w:pPr>
            <w:r w:rsidRPr="008B6175">
              <w:rPr>
                <w:sz w:val="24"/>
                <w:szCs w:val="24"/>
              </w:rPr>
              <w:t>/C</w:t>
            </w:r>
          </w:p>
        </w:tc>
        <w:tc>
          <w:tcPr>
            <w:tcW w:w="2406" w:type="dxa"/>
            <w:tcBorders>
              <w:top w:val="single" w:sz="6" w:space="0" w:color="auto"/>
              <w:left w:val="single" w:sz="6" w:space="0" w:color="auto"/>
              <w:bottom w:val="single" w:sz="4" w:space="0" w:color="auto"/>
              <w:right w:val="single" w:sz="6" w:space="0" w:color="auto"/>
            </w:tcBorders>
          </w:tcPr>
          <w:p w14:paraId="48947AD6" w14:textId="77777777" w:rsidR="008B6175" w:rsidRPr="008B6175" w:rsidRDefault="008B6175" w:rsidP="008B6175">
            <w:pPr>
              <w:ind w:firstLine="0"/>
              <w:rPr>
                <w:sz w:val="24"/>
                <w:szCs w:val="24"/>
              </w:rPr>
            </w:pPr>
            <w:r w:rsidRPr="008B6175">
              <w:rPr>
                <w:sz w:val="24"/>
                <w:szCs w:val="24"/>
              </w:rPr>
              <w:t>3</w:t>
            </w:r>
          </w:p>
        </w:tc>
        <w:tc>
          <w:tcPr>
            <w:tcW w:w="2270" w:type="dxa"/>
            <w:tcBorders>
              <w:top w:val="nil"/>
              <w:left w:val="single" w:sz="6" w:space="0" w:color="auto"/>
              <w:bottom w:val="single" w:sz="4" w:space="0" w:color="auto"/>
              <w:right w:val="nil"/>
            </w:tcBorders>
          </w:tcPr>
          <w:p w14:paraId="03393771" w14:textId="77777777" w:rsidR="008B6175" w:rsidRPr="008B6175" w:rsidRDefault="008B6175" w:rsidP="008B6175">
            <w:pPr>
              <w:ind w:firstLine="0"/>
              <w:rPr>
                <w:sz w:val="24"/>
                <w:szCs w:val="24"/>
              </w:rPr>
            </w:pPr>
          </w:p>
        </w:tc>
        <w:tc>
          <w:tcPr>
            <w:tcW w:w="2270" w:type="dxa"/>
            <w:tcBorders>
              <w:top w:val="nil"/>
              <w:left w:val="nil"/>
              <w:bottom w:val="single" w:sz="4" w:space="0" w:color="auto"/>
              <w:right w:val="nil"/>
            </w:tcBorders>
          </w:tcPr>
          <w:p w14:paraId="45109968" w14:textId="77777777" w:rsidR="008B6175" w:rsidRPr="008B6175" w:rsidRDefault="008B6175" w:rsidP="008B6175">
            <w:pPr>
              <w:ind w:firstLine="0"/>
              <w:rPr>
                <w:sz w:val="24"/>
                <w:szCs w:val="24"/>
              </w:rPr>
            </w:pPr>
          </w:p>
        </w:tc>
      </w:tr>
      <w:tr w:rsidR="008B6175" w:rsidRPr="008B6175" w14:paraId="22E40462" w14:textId="77777777" w:rsidTr="00771D2A">
        <w:trPr>
          <w:trHeight w:val="202"/>
          <w:jc w:val="center"/>
        </w:trPr>
        <w:tc>
          <w:tcPr>
            <w:tcW w:w="9072" w:type="dxa"/>
            <w:gridSpan w:val="4"/>
            <w:tcBorders>
              <w:top w:val="single" w:sz="4" w:space="0" w:color="auto"/>
              <w:left w:val="single" w:sz="4" w:space="0" w:color="auto"/>
              <w:bottom w:val="single" w:sz="4" w:space="0" w:color="auto"/>
              <w:right w:val="single" w:sz="4" w:space="0" w:color="auto"/>
            </w:tcBorders>
          </w:tcPr>
          <w:p w14:paraId="4DC53DE3" w14:textId="77777777" w:rsidR="008B6175" w:rsidRPr="008B6175" w:rsidRDefault="008B6175" w:rsidP="008B6175">
            <w:pPr>
              <w:ind w:firstLine="0"/>
              <w:rPr>
                <w:sz w:val="24"/>
                <w:szCs w:val="24"/>
              </w:rPr>
            </w:pPr>
          </w:p>
        </w:tc>
      </w:tr>
      <w:tr w:rsidR="008B6175" w:rsidRPr="008B6175" w14:paraId="5D43CEDD" w14:textId="77777777" w:rsidTr="00771D2A">
        <w:trPr>
          <w:trHeight w:val="326"/>
          <w:jc w:val="center"/>
        </w:trPr>
        <w:tc>
          <w:tcPr>
            <w:tcW w:w="2126" w:type="dxa"/>
            <w:tcBorders>
              <w:top w:val="single" w:sz="4" w:space="0" w:color="auto"/>
              <w:left w:val="single" w:sz="4" w:space="0" w:color="auto"/>
              <w:bottom w:val="single" w:sz="4" w:space="0" w:color="auto"/>
              <w:right w:val="single" w:sz="4" w:space="0" w:color="auto"/>
            </w:tcBorders>
          </w:tcPr>
          <w:p w14:paraId="2088F20E" w14:textId="77777777" w:rsidR="008B6175" w:rsidRPr="008B6175" w:rsidRDefault="008B6175" w:rsidP="008B6175">
            <w:pPr>
              <w:ind w:firstLine="0"/>
              <w:rPr>
                <w:sz w:val="24"/>
                <w:szCs w:val="24"/>
              </w:rPr>
            </w:pPr>
            <w:r w:rsidRPr="008B6175">
              <w:rPr>
                <w:sz w:val="24"/>
                <w:szCs w:val="24"/>
              </w:rPr>
              <w:t>Путь Источника</w:t>
            </w:r>
          </w:p>
        </w:tc>
        <w:tc>
          <w:tcPr>
            <w:tcW w:w="2406" w:type="dxa"/>
            <w:tcBorders>
              <w:top w:val="single" w:sz="4" w:space="0" w:color="auto"/>
              <w:left w:val="single" w:sz="4" w:space="0" w:color="auto"/>
              <w:bottom w:val="single" w:sz="4" w:space="0" w:color="auto"/>
              <w:right w:val="single" w:sz="4" w:space="0" w:color="auto"/>
            </w:tcBorders>
          </w:tcPr>
          <w:p w14:paraId="40BABD61" w14:textId="77777777" w:rsidR="008B6175" w:rsidRPr="008B6175" w:rsidRDefault="008B6175" w:rsidP="008B6175">
            <w:pPr>
              <w:ind w:firstLine="0"/>
              <w:rPr>
                <w:sz w:val="24"/>
                <w:szCs w:val="24"/>
              </w:rPr>
            </w:pPr>
            <w:r w:rsidRPr="008B6175">
              <w:rPr>
                <w:sz w:val="24"/>
                <w:szCs w:val="24"/>
              </w:rPr>
              <w:t>ТипСсылки</w:t>
            </w:r>
          </w:p>
        </w:tc>
        <w:tc>
          <w:tcPr>
            <w:tcW w:w="2270" w:type="dxa"/>
            <w:tcBorders>
              <w:top w:val="single" w:sz="4" w:space="0" w:color="auto"/>
              <w:left w:val="single" w:sz="4" w:space="0" w:color="auto"/>
              <w:bottom w:val="single" w:sz="4" w:space="0" w:color="auto"/>
              <w:right w:val="single" w:sz="4" w:space="0" w:color="auto"/>
            </w:tcBorders>
          </w:tcPr>
          <w:p w14:paraId="57001837" w14:textId="77777777" w:rsidR="008B6175" w:rsidRPr="008B6175" w:rsidRDefault="008B6175" w:rsidP="008B6175">
            <w:pPr>
              <w:ind w:firstLine="0"/>
              <w:rPr>
                <w:sz w:val="24"/>
                <w:szCs w:val="24"/>
              </w:rPr>
            </w:pPr>
            <w:r w:rsidRPr="008B6175">
              <w:rPr>
                <w:sz w:val="24"/>
                <w:szCs w:val="24"/>
              </w:rPr>
              <w:t>Путь Назначения</w:t>
            </w:r>
          </w:p>
        </w:tc>
        <w:tc>
          <w:tcPr>
            <w:tcW w:w="2270" w:type="dxa"/>
            <w:tcBorders>
              <w:top w:val="single" w:sz="4" w:space="0" w:color="auto"/>
              <w:left w:val="single" w:sz="4" w:space="0" w:color="auto"/>
              <w:bottom w:val="single" w:sz="4" w:space="0" w:color="auto"/>
              <w:right w:val="single" w:sz="4" w:space="0" w:color="auto"/>
            </w:tcBorders>
          </w:tcPr>
          <w:p w14:paraId="39ADD7FD" w14:textId="77777777" w:rsidR="008B6175" w:rsidRPr="008B6175" w:rsidRDefault="008B6175" w:rsidP="008B6175">
            <w:pPr>
              <w:ind w:firstLine="0"/>
              <w:rPr>
                <w:sz w:val="24"/>
                <w:szCs w:val="24"/>
              </w:rPr>
            </w:pPr>
            <w:r w:rsidRPr="008B6175">
              <w:rPr>
                <w:sz w:val="24"/>
                <w:szCs w:val="24"/>
              </w:rPr>
              <w:t>ИдентификаторЦелевогоУзла</w:t>
            </w:r>
          </w:p>
        </w:tc>
      </w:tr>
      <w:tr w:rsidR="008B6175" w:rsidRPr="008B6175" w14:paraId="3E96C497" w14:textId="77777777" w:rsidTr="00771D2A">
        <w:trPr>
          <w:trHeight w:val="322"/>
          <w:jc w:val="center"/>
        </w:trPr>
        <w:tc>
          <w:tcPr>
            <w:tcW w:w="2126" w:type="dxa"/>
            <w:tcBorders>
              <w:top w:val="single" w:sz="4" w:space="0" w:color="auto"/>
              <w:left w:val="single" w:sz="6" w:space="0" w:color="auto"/>
              <w:bottom w:val="single" w:sz="6" w:space="0" w:color="auto"/>
              <w:right w:val="single" w:sz="6" w:space="0" w:color="auto"/>
            </w:tcBorders>
          </w:tcPr>
          <w:p w14:paraId="0D63D8D8" w14:textId="77777777" w:rsidR="008B6175" w:rsidRPr="008B6175" w:rsidRDefault="008B6175" w:rsidP="008B6175">
            <w:pPr>
              <w:ind w:firstLine="0"/>
              <w:rPr>
                <w:sz w:val="24"/>
                <w:szCs w:val="24"/>
              </w:rPr>
            </w:pPr>
            <w:r w:rsidRPr="008B6175">
              <w:rPr>
                <w:sz w:val="24"/>
                <w:szCs w:val="24"/>
              </w:rPr>
              <w:t>/</w:t>
            </w:r>
          </w:p>
        </w:tc>
        <w:tc>
          <w:tcPr>
            <w:tcW w:w="2406" w:type="dxa"/>
            <w:tcBorders>
              <w:top w:val="single" w:sz="4" w:space="0" w:color="auto"/>
              <w:left w:val="single" w:sz="6" w:space="0" w:color="auto"/>
              <w:bottom w:val="single" w:sz="6" w:space="0" w:color="auto"/>
              <w:right w:val="single" w:sz="6" w:space="0" w:color="auto"/>
            </w:tcBorders>
          </w:tcPr>
          <w:p w14:paraId="4A8280CE" w14:textId="77777777" w:rsidR="008B6175" w:rsidRPr="008B6175" w:rsidRDefault="008B6175" w:rsidP="008B6175">
            <w:pPr>
              <w:ind w:firstLine="0"/>
              <w:rPr>
                <w:sz w:val="24"/>
                <w:szCs w:val="24"/>
              </w:rPr>
            </w:pPr>
            <w:r w:rsidRPr="008B6175">
              <w:rPr>
                <w:sz w:val="24"/>
                <w:szCs w:val="24"/>
              </w:rPr>
              <w:t>ИмеетКомпонент</w:t>
            </w:r>
          </w:p>
        </w:tc>
        <w:tc>
          <w:tcPr>
            <w:tcW w:w="2270" w:type="dxa"/>
            <w:tcBorders>
              <w:top w:val="single" w:sz="4" w:space="0" w:color="auto"/>
              <w:left w:val="single" w:sz="6" w:space="0" w:color="auto"/>
              <w:bottom w:val="single" w:sz="6" w:space="0" w:color="auto"/>
              <w:right w:val="single" w:sz="6" w:space="0" w:color="auto"/>
            </w:tcBorders>
          </w:tcPr>
          <w:p w14:paraId="0B942A5E" w14:textId="77777777" w:rsidR="008B6175" w:rsidRPr="008B6175" w:rsidRDefault="008B6175" w:rsidP="008B6175">
            <w:pPr>
              <w:ind w:firstLine="0"/>
              <w:rPr>
                <w:sz w:val="24"/>
                <w:szCs w:val="24"/>
              </w:rPr>
            </w:pPr>
            <w:r w:rsidRPr="008B6175">
              <w:rPr>
                <w:sz w:val="24"/>
                <w:szCs w:val="24"/>
              </w:rPr>
              <w:t>/F</w:t>
            </w:r>
          </w:p>
        </w:tc>
        <w:tc>
          <w:tcPr>
            <w:tcW w:w="2270" w:type="dxa"/>
            <w:tcBorders>
              <w:top w:val="single" w:sz="4" w:space="0" w:color="auto"/>
              <w:left w:val="single" w:sz="6" w:space="0" w:color="auto"/>
              <w:bottom w:val="single" w:sz="6" w:space="0" w:color="auto"/>
              <w:right w:val="single" w:sz="6" w:space="0" w:color="auto"/>
            </w:tcBorders>
          </w:tcPr>
          <w:p w14:paraId="4E2A0F38" w14:textId="77777777" w:rsidR="008B6175" w:rsidRPr="008B6175" w:rsidRDefault="008B6175" w:rsidP="008B6175">
            <w:pPr>
              <w:ind w:firstLine="0"/>
              <w:rPr>
                <w:sz w:val="24"/>
                <w:szCs w:val="24"/>
              </w:rPr>
            </w:pPr>
            <w:r w:rsidRPr="008B6175">
              <w:rPr>
                <w:sz w:val="24"/>
                <w:szCs w:val="24"/>
              </w:rPr>
              <w:t>-</w:t>
            </w:r>
          </w:p>
        </w:tc>
      </w:tr>
      <w:tr w:rsidR="008B6175" w:rsidRPr="008B6175" w14:paraId="1564324A"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3900A840" w14:textId="77777777" w:rsidR="008B6175" w:rsidRPr="008B6175" w:rsidRDefault="008B6175" w:rsidP="008B6175">
            <w:pPr>
              <w:ind w:firstLine="0"/>
              <w:rPr>
                <w:sz w:val="24"/>
                <w:szCs w:val="24"/>
              </w:rPr>
            </w:pPr>
            <w:r w:rsidRPr="008B6175">
              <w:rPr>
                <w:sz w:val="24"/>
                <w:szCs w:val="24"/>
              </w:rPr>
              <w:t>/</w:t>
            </w:r>
          </w:p>
        </w:tc>
        <w:tc>
          <w:tcPr>
            <w:tcW w:w="2406" w:type="dxa"/>
            <w:tcBorders>
              <w:top w:val="single" w:sz="6" w:space="0" w:color="auto"/>
              <w:left w:val="single" w:sz="6" w:space="0" w:color="auto"/>
              <w:bottom w:val="single" w:sz="6" w:space="0" w:color="auto"/>
              <w:right w:val="single" w:sz="6" w:space="0" w:color="auto"/>
            </w:tcBorders>
          </w:tcPr>
          <w:p w14:paraId="69437F75" w14:textId="77777777" w:rsidR="008B6175" w:rsidRPr="008B6175" w:rsidRDefault="008B6175" w:rsidP="008B6175">
            <w:pPr>
              <w:ind w:firstLine="0"/>
              <w:rPr>
                <w:sz w:val="24"/>
                <w:szCs w:val="24"/>
              </w:rPr>
            </w:pPr>
            <w:r w:rsidRPr="008B6175">
              <w:rPr>
                <w:sz w:val="24"/>
                <w:szCs w:val="24"/>
              </w:rPr>
              <w:t>ИмеетКомпонент</w:t>
            </w:r>
          </w:p>
        </w:tc>
        <w:tc>
          <w:tcPr>
            <w:tcW w:w="2270" w:type="dxa"/>
            <w:tcBorders>
              <w:top w:val="single" w:sz="6" w:space="0" w:color="auto"/>
              <w:left w:val="single" w:sz="6" w:space="0" w:color="auto"/>
              <w:bottom w:val="single" w:sz="6" w:space="0" w:color="auto"/>
              <w:right w:val="single" w:sz="6" w:space="0" w:color="auto"/>
            </w:tcBorders>
          </w:tcPr>
          <w:p w14:paraId="5D7D8E08" w14:textId="77777777" w:rsidR="008B6175" w:rsidRPr="008B6175" w:rsidRDefault="008B6175" w:rsidP="008B6175">
            <w:pPr>
              <w:ind w:firstLine="0"/>
              <w:rPr>
                <w:sz w:val="24"/>
                <w:szCs w:val="24"/>
              </w:rPr>
            </w:pPr>
            <w:r w:rsidRPr="008B6175">
              <w:rPr>
                <w:sz w:val="24"/>
                <w:szCs w:val="24"/>
              </w:rPr>
              <w:t>/B</w:t>
            </w:r>
          </w:p>
        </w:tc>
        <w:tc>
          <w:tcPr>
            <w:tcW w:w="2270" w:type="dxa"/>
            <w:tcBorders>
              <w:top w:val="single" w:sz="6" w:space="0" w:color="auto"/>
              <w:left w:val="single" w:sz="6" w:space="0" w:color="auto"/>
              <w:bottom w:val="single" w:sz="6" w:space="0" w:color="auto"/>
              <w:right w:val="single" w:sz="6" w:space="0" w:color="auto"/>
            </w:tcBorders>
          </w:tcPr>
          <w:p w14:paraId="34BEC3A4" w14:textId="77777777" w:rsidR="008B6175" w:rsidRPr="008B6175" w:rsidRDefault="008B6175" w:rsidP="008B6175">
            <w:pPr>
              <w:ind w:firstLine="0"/>
              <w:rPr>
                <w:sz w:val="24"/>
                <w:szCs w:val="24"/>
              </w:rPr>
            </w:pPr>
            <w:r w:rsidRPr="008B6175">
              <w:rPr>
                <w:sz w:val="24"/>
                <w:szCs w:val="24"/>
              </w:rPr>
              <w:t>-</w:t>
            </w:r>
          </w:p>
        </w:tc>
      </w:tr>
      <w:tr w:rsidR="008B6175" w:rsidRPr="008B6175" w14:paraId="087CA0B5"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3FE9EDD7" w14:textId="77777777" w:rsidR="008B6175" w:rsidRPr="008B6175" w:rsidRDefault="008B6175" w:rsidP="008B6175">
            <w:pPr>
              <w:ind w:firstLine="0"/>
              <w:rPr>
                <w:sz w:val="24"/>
                <w:szCs w:val="24"/>
              </w:rPr>
            </w:pPr>
            <w:r w:rsidRPr="008B6175">
              <w:rPr>
                <w:sz w:val="24"/>
                <w:szCs w:val="24"/>
              </w:rPr>
              <w:t>/</w:t>
            </w:r>
          </w:p>
        </w:tc>
        <w:tc>
          <w:tcPr>
            <w:tcW w:w="2406" w:type="dxa"/>
            <w:tcBorders>
              <w:top w:val="single" w:sz="6" w:space="0" w:color="auto"/>
              <w:left w:val="single" w:sz="6" w:space="0" w:color="auto"/>
              <w:bottom w:val="single" w:sz="6" w:space="0" w:color="auto"/>
              <w:right w:val="single" w:sz="6" w:space="0" w:color="auto"/>
            </w:tcBorders>
          </w:tcPr>
          <w:p w14:paraId="0C562A59" w14:textId="77777777" w:rsidR="008B6175" w:rsidRPr="008B6175" w:rsidRDefault="008B6175" w:rsidP="008B6175">
            <w:pPr>
              <w:ind w:firstLine="0"/>
              <w:rPr>
                <w:sz w:val="24"/>
                <w:szCs w:val="24"/>
              </w:rPr>
            </w:pPr>
            <w:r w:rsidRPr="008B6175">
              <w:rPr>
                <w:sz w:val="24"/>
                <w:szCs w:val="24"/>
              </w:rPr>
              <w:t>Z</w:t>
            </w:r>
          </w:p>
        </w:tc>
        <w:tc>
          <w:tcPr>
            <w:tcW w:w="2270" w:type="dxa"/>
            <w:tcBorders>
              <w:top w:val="single" w:sz="6" w:space="0" w:color="auto"/>
              <w:left w:val="single" w:sz="6" w:space="0" w:color="auto"/>
              <w:bottom w:val="single" w:sz="6" w:space="0" w:color="auto"/>
              <w:right w:val="single" w:sz="6" w:space="0" w:color="auto"/>
            </w:tcBorders>
          </w:tcPr>
          <w:p w14:paraId="60A3589E" w14:textId="77777777" w:rsidR="008B6175" w:rsidRPr="008B6175" w:rsidRDefault="008B6175" w:rsidP="008B6175">
            <w:pPr>
              <w:ind w:firstLine="0"/>
              <w:rPr>
                <w:sz w:val="24"/>
                <w:szCs w:val="24"/>
              </w:rPr>
            </w:pPr>
            <w:r w:rsidRPr="008B6175">
              <w:rPr>
                <w:sz w:val="24"/>
                <w:szCs w:val="24"/>
              </w:rPr>
              <w:t>/B</w:t>
            </w:r>
          </w:p>
        </w:tc>
        <w:tc>
          <w:tcPr>
            <w:tcW w:w="2270" w:type="dxa"/>
            <w:tcBorders>
              <w:top w:val="single" w:sz="6" w:space="0" w:color="auto"/>
              <w:left w:val="single" w:sz="6" w:space="0" w:color="auto"/>
              <w:bottom w:val="single" w:sz="6" w:space="0" w:color="auto"/>
              <w:right w:val="single" w:sz="6" w:space="0" w:color="auto"/>
            </w:tcBorders>
          </w:tcPr>
          <w:p w14:paraId="758B9FC1" w14:textId="77777777" w:rsidR="008B6175" w:rsidRPr="008B6175" w:rsidRDefault="008B6175" w:rsidP="008B6175">
            <w:pPr>
              <w:ind w:firstLine="0"/>
              <w:rPr>
                <w:sz w:val="24"/>
                <w:szCs w:val="24"/>
              </w:rPr>
            </w:pPr>
            <w:r w:rsidRPr="008B6175">
              <w:rPr>
                <w:sz w:val="24"/>
                <w:szCs w:val="24"/>
              </w:rPr>
              <w:t>-</w:t>
            </w:r>
          </w:p>
        </w:tc>
      </w:tr>
      <w:tr w:rsidR="008B6175" w:rsidRPr="008B6175" w14:paraId="5DB5A81B" w14:textId="77777777" w:rsidTr="00771D2A">
        <w:trPr>
          <w:trHeight w:val="263"/>
          <w:jc w:val="center"/>
        </w:trPr>
        <w:tc>
          <w:tcPr>
            <w:tcW w:w="2126" w:type="dxa"/>
            <w:tcBorders>
              <w:top w:val="single" w:sz="6" w:space="0" w:color="auto"/>
              <w:left w:val="single" w:sz="6" w:space="0" w:color="auto"/>
              <w:bottom w:val="single" w:sz="6" w:space="0" w:color="auto"/>
              <w:right w:val="single" w:sz="6" w:space="0" w:color="auto"/>
            </w:tcBorders>
          </w:tcPr>
          <w:p w14:paraId="302E0151" w14:textId="77777777" w:rsidR="008B6175" w:rsidRPr="008B6175" w:rsidRDefault="008B6175" w:rsidP="008B6175">
            <w:pPr>
              <w:ind w:firstLine="0"/>
              <w:rPr>
                <w:sz w:val="24"/>
                <w:szCs w:val="24"/>
              </w:rPr>
            </w:pPr>
            <w:r w:rsidRPr="008B6175">
              <w:rPr>
                <w:sz w:val="24"/>
                <w:szCs w:val="24"/>
              </w:rPr>
              <w:t>/</w:t>
            </w:r>
          </w:p>
        </w:tc>
        <w:tc>
          <w:tcPr>
            <w:tcW w:w="2406" w:type="dxa"/>
            <w:tcBorders>
              <w:top w:val="single" w:sz="6" w:space="0" w:color="auto"/>
              <w:left w:val="single" w:sz="6" w:space="0" w:color="auto"/>
              <w:bottom w:val="single" w:sz="6" w:space="0" w:color="auto"/>
              <w:right w:val="single" w:sz="6" w:space="0" w:color="auto"/>
            </w:tcBorders>
          </w:tcPr>
          <w:p w14:paraId="6FF557CA" w14:textId="77777777" w:rsidR="008B6175" w:rsidRPr="008B6175" w:rsidRDefault="008B6175" w:rsidP="008B6175">
            <w:pPr>
              <w:ind w:firstLine="0"/>
              <w:rPr>
                <w:sz w:val="24"/>
                <w:szCs w:val="24"/>
              </w:rPr>
            </w:pPr>
            <w:r w:rsidRPr="008B6175">
              <w:rPr>
                <w:sz w:val="24"/>
                <w:szCs w:val="24"/>
              </w:rPr>
              <w:t>ИмеетТипОпределения</w:t>
            </w:r>
          </w:p>
        </w:tc>
        <w:tc>
          <w:tcPr>
            <w:tcW w:w="2270" w:type="dxa"/>
            <w:tcBorders>
              <w:top w:val="single" w:sz="6" w:space="0" w:color="auto"/>
              <w:left w:val="single" w:sz="6" w:space="0" w:color="auto"/>
              <w:bottom w:val="single" w:sz="6" w:space="0" w:color="auto"/>
              <w:right w:val="single" w:sz="6" w:space="0" w:color="auto"/>
            </w:tcBorders>
          </w:tcPr>
          <w:p w14:paraId="3235D8A5"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56C4F9F2" w14:textId="77777777" w:rsidR="008B6175" w:rsidRPr="008B6175" w:rsidRDefault="008B6175" w:rsidP="008B6175">
            <w:pPr>
              <w:ind w:firstLine="0"/>
              <w:rPr>
                <w:sz w:val="24"/>
                <w:szCs w:val="24"/>
              </w:rPr>
            </w:pPr>
            <w:r w:rsidRPr="008B6175">
              <w:rPr>
                <w:sz w:val="24"/>
                <w:szCs w:val="24"/>
              </w:rPr>
              <w:t>БетаТип</w:t>
            </w:r>
          </w:p>
        </w:tc>
      </w:tr>
      <w:tr w:rsidR="008B6175" w:rsidRPr="008B6175" w14:paraId="5043E9E3"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1CFF02EE" w14:textId="77777777" w:rsidR="008B6175" w:rsidRPr="008B6175" w:rsidRDefault="008B6175" w:rsidP="008B6175">
            <w:pPr>
              <w:ind w:firstLine="0"/>
              <w:rPr>
                <w:sz w:val="24"/>
                <w:szCs w:val="24"/>
              </w:rPr>
            </w:pPr>
            <w:r w:rsidRPr="008B6175">
              <w:rPr>
                <w:sz w:val="24"/>
                <w:szCs w:val="24"/>
              </w:rPr>
              <w:t>/F</w:t>
            </w:r>
          </w:p>
        </w:tc>
        <w:tc>
          <w:tcPr>
            <w:tcW w:w="2406" w:type="dxa"/>
            <w:tcBorders>
              <w:top w:val="single" w:sz="6" w:space="0" w:color="auto"/>
              <w:left w:val="single" w:sz="6" w:space="0" w:color="auto"/>
              <w:bottom w:val="single" w:sz="6" w:space="0" w:color="auto"/>
              <w:right w:val="single" w:sz="6" w:space="0" w:color="auto"/>
            </w:tcBorders>
          </w:tcPr>
          <w:p w14:paraId="7E20263F" w14:textId="77777777" w:rsidR="008B6175" w:rsidRPr="008B6175" w:rsidRDefault="008B6175" w:rsidP="008B6175">
            <w:pPr>
              <w:ind w:firstLine="0"/>
              <w:rPr>
                <w:sz w:val="24"/>
                <w:szCs w:val="24"/>
              </w:rPr>
            </w:pPr>
            <w:r w:rsidRPr="008B6175">
              <w:rPr>
                <w:sz w:val="24"/>
                <w:szCs w:val="24"/>
              </w:rPr>
              <w:t>ИмеетКомпонент</w:t>
            </w:r>
          </w:p>
        </w:tc>
        <w:tc>
          <w:tcPr>
            <w:tcW w:w="2270" w:type="dxa"/>
            <w:tcBorders>
              <w:top w:val="single" w:sz="6" w:space="0" w:color="auto"/>
              <w:left w:val="single" w:sz="6" w:space="0" w:color="auto"/>
              <w:bottom w:val="single" w:sz="6" w:space="0" w:color="auto"/>
              <w:right w:val="single" w:sz="6" w:space="0" w:color="auto"/>
            </w:tcBorders>
          </w:tcPr>
          <w:p w14:paraId="32682B29" w14:textId="77777777" w:rsidR="008B6175" w:rsidRPr="008B6175" w:rsidRDefault="008B6175" w:rsidP="008B6175">
            <w:pPr>
              <w:ind w:firstLine="0"/>
              <w:rPr>
                <w:sz w:val="24"/>
                <w:szCs w:val="24"/>
              </w:rPr>
            </w:pPr>
            <w:r w:rsidRPr="008B6175">
              <w:rPr>
                <w:sz w:val="24"/>
                <w:szCs w:val="24"/>
              </w:rPr>
              <w:t>/F/H</w:t>
            </w:r>
          </w:p>
        </w:tc>
        <w:tc>
          <w:tcPr>
            <w:tcW w:w="2270" w:type="dxa"/>
            <w:tcBorders>
              <w:top w:val="single" w:sz="6" w:space="0" w:color="auto"/>
              <w:left w:val="single" w:sz="6" w:space="0" w:color="auto"/>
              <w:bottom w:val="single" w:sz="6" w:space="0" w:color="auto"/>
              <w:right w:val="single" w:sz="6" w:space="0" w:color="auto"/>
            </w:tcBorders>
          </w:tcPr>
          <w:p w14:paraId="614C8980" w14:textId="77777777" w:rsidR="008B6175" w:rsidRPr="008B6175" w:rsidRDefault="008B6175" w:rsidP="008B6175">
            <w:pPr>
              <w:ind w:firstLine="0"/>
              <w:rPr>
                <w:sz w:val="24"/>
                <w:szCs w:val="24"/>
              </w:rPr>
            </w:pPr>
            <w:r w:rsidRPr="008B6175">
              <w:rPr>
                <w:sz w:val="24"/>
                <w:szCs w:val="24"/>
              </w:rPr>
              <w:t>-</w:t>
            </w:r>
          </w:p>
        </w:tc>
      </w:tr>
      <w:tr w:rsidR="008B6175" w:rsidRPr="008B6175" w14:paraId="5F4365C5"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58708301" w14:textId="77777777" w:rsidR="008B6175" w:rsidRPr="008B6175" w:rsidRDefault="008B6175" w:rsidP="008B6175">
            <w:pPr>
              <w:ind w:firstLine="0"/>
              <w:rPr>
                <w:sz w:val="24"/>
                <w:szCs w:val="24"/>
              </w:rPr>
            </w:pPr>
            <w:r w:rsidRPr="008B6175">
              <w:rPr>
                <w:sz w:val="24"/>
                <w:szCs w:val="24"/>
              </w:rPr>
              <w:t>/F</w:t>
            </w:r>
          </w:p>
        </w:tc>
        <w:tc>
          <w:tcPr>
            <w:tcW w:w="2406" w:type="dxa"/>
            <w:tcBorders>
              <w:top w:val="single" w:sz="6" w:space="0" w:color="auto"/>
              <w:left w:val="single" w:sz="6" w:space="0" w:color="auto"/>
              <w:bottom w:val="single" w:sz="6" w:space="0" w:color="auto"/>
              <w:right w:val="single" w:sz="6" w:space="0" w:color="auto"/>
            </w:tcBorders>
          </w:tcPr>
          <w:p w14:paraId="6F5E9986" w14:textId="77777777" w:rsidR="008B6175" w:rsidRPr="008B6175" w:rsidRDefault="008B6175" w:rsidP="008B6175">
            <w:pPr>
              <w:ind w:firstLine="0"/>
              <w:rPr>
                <w:sz w:val="24"/>
                <w:szCs w:val="24"/>
              </w:rPr>
            </w:pPr>
            <w:r w:rsidRPr="008B6175">
              <w:rPr>
                <w:sz w:val="24"/>
                <w:szCs w:val="24"/>
              </w:rPr>
              <w:t>ИмеетТипОпределения</w:t>
            </w:r>
          </w:p>
        </w:tc>
        <w:tc>
          <w:tcPr>
            <w:tcW w:w="2270" w:type="dxa"/>
            <w:tcBorders>
              <w:top w:val="single" w:sz="6" w:space="0" w:color="auto"/>
              <w:left w:val="single" w:sz="6" w:space="0" w:color="auto"/>
              <w:bottom w:val="single" w:sz="6" w:space="0" w:color="auto"/>
              <w:right w:val="single" w:sz="6" w:space="0" w:color="auto"/>
            </w:tcBorders>
          </w:tcPr>
          <w:p w14:paraId="1B34938E"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4B0D7B63" w14:textId="77777777" w:rsidR="008B6175" w:rsidRPr="008B6175" w:rsidRDefault="008B6175" w:rsidP="008B6175">
            <w:pPr>
              <w:ind w:firstLine="0"/>
              <w:rPr>
                <w:sz w:val="24"/>
                <w:szCs w:val="24"/>
              </w:rPr>
            </w:pPr>
            <w:r w:rsidRPr="008B6175">
              <w:rPr>
                <w:sz w:val="24"/>
                <w:szCs w:val="24"/>
              </w:rPr>
              <w:t>ТипБазовогоОбъекта</w:t>
            </w:r>
          </w:p>
        </w:tc>
      </w:tr>
      <w:tr w:rsidR="008B6175" w:rsidRPr="008B6175" w14:paraId="13845005"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37A42A7B" w14:textId="77777777" w:rsidR="008B6175" w:rsidRPr="008B6175" w:rsidRDefault="008B6175" w:rsidP="008B6175">
            <w:pPr>
              <w:ind w:firstLine="0"/>
              <w:rPr>
                <w:sz w:val="24"/>
                <w:szCs w:val="24"/>
              </w:rPr>
            </w:pPr>
            <w:r w:rsidRPr="008B6175">
              <w:rPr>
                <w:sz w:val="24"/>
                <w:szCs w:val="24"/>
              </w:rPr>
              <w:t>/B</w:t>
            </w:r>
          </w:p>
        </w:tc>
        <w:tc>
          <w:tcPr>
            <w:tcW w:w="2406" w:type="dxa"/>
            <w:tcBorders>
              <w:top w:val="single" w:sz="6" w:space="0" w:color="auto"/>
              <w:left w:val="single" w:sz="6" w:space="0" w:color="auto"/>
              <w:bottom w:val="single" w:sz="6" w:space="0" w:color="auto"/>
              <w:right w:val="single" w:sz="6" w:space="0" w:color="auto"/>
            </w:tcBorders>
          </w:tcPr>
          <w:p w14:paraId="2FFE8A73" w14:textId="77777777" w:rsidR="008B6175" w:rsidRPr="008B6175" w:rsidRDefault="008B6175" w:rsidP="008B6175">
            <w:pPr>
              <w:ind w:firstLine="0"/>
              <w:rPr>
                <w:sz w:val="24"/>
                <w:szCs w:val="24"/>
              </w:rPr>
            </w:pPr>
            <w:r w:rsidRPr="008B6175">
              <w:rPr>
                <w:sz w:val="24"/>
                <w:szCs w:val="24"/>
              </w:rPr>
              <w:t>ИмеетСвойство</w:t>
            </w:r>
          </w:p>
        </w:tc>
        <w:tc>
          <w:tcPr>
            <w:tcW w:w="2270" w:type="dxa"/>
            <w:tcBorders>
              <w:top w:val="single" w:sz="6" w:space="0" w:color="auto"/>
              <w:left w:val="single" w:sz="6" w:space="0" w:color="auto"/>
              <w:bottom w:val="single" w:sz="6" w:space="0" w:color="auto"/>
              <w:right w:val="single" w:sz="6" w:space="0" w:color="auto"/>
            </w:tcBorders>
          </w:tcPr>
          <w:p w14:paraId="5312287B" w14:textId="77777777" w:rsidR="008B6175" w:rsidRPr="008B6175" w:rsidRDefault="008B6175" w:rsidP="008B6175">
            <w:pPr>
              <w:ind w:firstLine="0"/>
              <w:rPr>
                <w:sz w:val="24"/>
                <w:szCs w:val="24"/>
              </w:rPr>
            </w:pPr>
            <w:r w:rsidRPr="008B6175">
              <w:rPr>
                <w:sz w:val="24"/>
                <w:szCs w:val="24"/>
              </w:rPr>
              <w:t>/B/J</w:t>
            </w:r>
          </w:p>
        </w:tc>
        <w:tc>
          <w:tcPr>
            <w:tcW w:w="2270" w:type="dxa"/>
            <w:tcBorders>
              <w:top w:val="single" w:sz="6" w:space="0" w:color="auto"/>
              <w:left w:val="single" w:sz="6" w:space="0" w:color="auto"/>
              <w:bottom w:val="single" w:sz="6" w:space="0" w:color="auto"/>
              <w:right w:val="single" w:sz="6" w:space="0" w:color="auto"/>
            </w:tcBorders>
          </w:tcPr>
          <w:p w14:paraId="7AA7D431" w14:textId="77777777" w:rsidR="008B6175" w:rsidRPr="008B6175" w:rsidRDefault="008B6175" w:rsidP="008B6175">
            <w:pPr>
              <w:ind w:firstLine="0"/>
              <w:rPr>
                <w:sz w:val="24"/>
                <w:szCs w:val="24"/>
              </w:rPr>
            </w:pPr>
            <w:r w:rsidRPr="008B6175">
              <w:rPr>
                <w:sz w:val="24"/>
                <w:szCs w:val="24"/>
              </w:rPr>
              <w:t>-</w:t>
            </w:r>
          </w:p>
        </w:tc>
      </w:tr>
      <w:tr w:rsidR="008B6175" w:rsidRPr="008B6175" w14:paraId="32DAE445"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55FE78CD" w14:textId="77777777" w:rsidR="008B6175" w:rsidRPr="008B6175" w:rsidRDefault="008B6175" w:rsidP="008B6175">
            <w:pPr>
              <w:ind w:firstLine="0"/>
              <w:rPr>
                <w:sz w:val="24"/>
                <w:szCs w:val="24"/>
              </w:rPr>
            </w:pPr>
            <w:r w:rsidRPr="008B6175">
              <w:rPr>
                <w:sz w:val="24"/>
                <w:szCs w:val="24"/>
              </w:rPr>
              <w:t>/B</w:t>
            </w:r>
          </w:p>
        </w:tc>
        <w:tc>
          <w:tcPr>
            <w:tcW w:w="2406" w:type="dxa"/>
            <w:tcBorders>
              <w:top w:val="single" w:sz="6" w:space="0" w:color="auto"/>
              <w:left w:val="single" w:sz="6" w:space="0" w:color="auto"/>
              <w:bottom w:val="single" w:sz="6" w:space="0" w:color="auto"/>
              <w:right w:val="single" w:sz="6" w:space="0" w:color="auto"/>
            </w:tcBorders>
          </w:tcPr>
          <w:p w14:paraId="1E6D3807" w14:textId="77777777" w:rsidR="008B6175" w:rsidRPr="008B6175" w:rsidRDefault="008B6175" w:rsidP="008B6175">
            <w:pPr>
              <w:ind w:firstLine="0"/>
              <w:rPr>
                <w:sz w:val="24"/>
                <w:szCs w:val="24"/>
              </w:rPr>
            </w:pPr>
            <w:r w:rsidRPr="008B6175">
              <w:rPr>
                <w:sz w:val="24"/>
                <w:szCs w:val="24"/>
              </w:rPr>
              <w:t>ИмеетТипОпределения</w:t>
            </w:r>
          </w:p>
        </w:tc>
        <w:tc>
          <w:tcPr>
            <w:tcW w:w="2270" w:type="dxa"/>
            <w:tcBorders>
              <w:top w:val="single" w:sz="6" w:space="0" w:color="auto"/>
              <w:left w:val="single" w:sz="6" w:space="0" w:color="auto"/>
              <w:bottom w:val="single" w:sz="6" w:space="0" w:color="auto"/>
              <w:right w:val="single" w:sz="6" w:space="0" w:color="auto"/>
            </w:tcBorders>
          </w:tcPr>
          <w:p w14:paraId="5F0B1911"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47CD87AD" w14:textId="77777777" w:rsidR="008B6175" w:rsidRPr="008B6175" w:rsidRDefault="008B6175" w:rsidP="008B6175">
            <w:pPr>
              <w:ind w:firstLine="0"/>
              <w:rPr>
                <w:sz w:val="24"/>
                <w:szCs w:val="24"/>
              </w:rPr>
            </w:pPr>
            <w:r w:rsidRPr="008B6175">
              <w:rPr>
                <w:sz w:val="24"/>
                <w:szCs w:val="24"/>
              </w:rPr>
              <w:t>ТипБазовогоОбъекта</w:t>
            </w:r>
          </w:p>
        </w:tc>
      </w:tr>
      <w:tr w:rsidR="008B6175" w:rsidRPr="008B6175" w14:paraId="7C9E25BC"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1273FE8A" w14:textId="77777777" w:rsidR="008B6175" w:rsidRPr="008B6175" w:rsidRDefault="008B6175" w:rsidP="008B6175">
            <w:pPr>
              <w:ind w:firstLine="0"/>
              <w:rPr>
                <w:sz w:val="24"/>
                <w:szCs w:val="24"/>
              </w:rPr>
            </w:pPr>
            <w:r w:rsidRPr="008B6175">
              <w:rPr>
                <w:sz w:val="24"/>
                <w:szCs w:val="24"/>
              </w:rPr>
              <w:t>/F/H</w:t>
            </w:r>
          </w:p>
        </w:tc>
        <w:tc>
          <w:tcPr>
            <w:tcW w:w="2406" w:type="dxa"/>
            <w:tcBorders>
              <w:top w:val="single" w:sz="6" w:space="0" w:color="auto"/>
              <w:left w:val="single" w:sz="6" w:space="0" w:color="auto"/>
              <w:bottom w:val="single" w:sz="6" w:space="0" w:color="auto"/>
              <w:right w:val="single" w:sz="6" w:space="0" w:color="auto"/>
            </w:tcBorders>
          </w:tcPr>
          <w:p w14:paraId="06F8B4F3" w14:textId="77777777" w:rsidR="008B6175" w:rsidRPr="008B6175" w:rsidRDefault="008B6175" w:rsidP="008B6175">
            <w:pPr>
              <w:ind w:firstLine="0"/>
              <w:rPr>
                <w:sz w:val="24"/>
                <w:szCs w:val="24"/>
              </w:rPr>
            </w:pPr>
            <w:r w:rsidRPr="008B6175">
              <w:rPr>
                <w:sz w:val="24"/>
                <w:szCs w:val="24"/>
              </w:rPr>
              <w:t>ИмеетТипОпределения</w:t>
            </w:r>
          </w:p>
        </w:tc>
        <w:tc>
          <w:tcPr>
            <w:tcW w:w="2270" w:type="dxa"/>
            <w:tcBorders>
              <w:top w:val="single" w:sz="6" w:space="0" w:color="auto"/>
              <w:left w:val="single" w:sz="6" w:space="0" w:color="auto"/>
              <w:bottom w:val="single" w:sz="6" w:space="0" w:color="auto"/>
              <w:right w:val="single" w:sz="6" w:space="0" w:color="auto"/>
            </w:tcBorders>
          </w:tcPr>
          <w:p w14:paraId="0E428654"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2927F2E6" w14:textId="77777777" w:rsidR="008B6175" w:rsidRPr="008B6175" w:rsidRDefault="008B6175" w:rsidP="008B6175">
            <w:pPr>
              <w:ind w:firstLine="0"/>
              <w:rPr>
                <w:sz w:val="24"/>
                <w:szCs w:val="24"/>
              </w:rPr>
            </w:pPr>
            <w:r w:rsidRPr="008B6175">
              <w:rPr>
                <w:sz w:val="24"/>
                <w:szCs w:val="24"/>
              </w:rPr>
              <w:t>ТипСвойства</w:t>
            </w:r>
          </w:p>
        </w:tc>
      </w:tr>
      <w:tr w:rsidR="008B6175" w:rsidRPr="008B6175" w14:paraId="3AF7E5C0" w14:textId="77777777" w:rsidTr="00771D2A">
        <w:trPr>
          <w:trHeight w:val="307"/>
          <w:jc w:val="center"/>
        </w:trPr>
        <w:tc>
          <w:tcPr>
            <w:tcW w:w="2126" w:type="dxa"/>
            <w:tcBorders>
              <w:top w:val="single" w:sz="6" w:space="0" w:color="auto"/>
              <w:left w:val="single" w:sz="6" w:space="0" w:color="auto"/>
              <w:bottom w:val="single" w:sz="6" w:space="0" w:color="auto"/>
              <w:right w:val="single" w:sz="6" w:space="0" w:color="auto"/>
            </w:tcBorders>
          </w:tcPr>
          <w:p w14:paraId="5A1AA8BD" w14:textId="77777777" w:rsidR="008B6175" w:rsidRPr="008B6175" w:rsidRDefault="008B6175" w:rsidP="008B6175">
            <w:pPr>
              <w:ind w:firstLine="0"/>
              <w:rPr>
                <w:sz w:val="24"/>
                <w:szCs w:val="24"/>
              </w:rPr>
            </w:pPr>
            <w:r w:rsidRPr="008B6175">
              <w:rPr>
                <w:sz w:val="24"/>
                <w:szCs w:val="24"/>
              </w:rPr>
              <w:t>/B/J</w:t>
            </w:r>
          </w:p>
        </w:tc>
        <w:tc>
          <w:tcPr>
            <w:tcW w:w="2406" w:type="dxa"/>
            <w:tcBorders>
              <w:top w:val="single" w:sz="6" w:space="0" w:color="auto"/>
              <w:left w:val="single" w:sz="6" w:space="0" w:color="auto"/>
              <w:bottom w:val="single" w:sz="6" w:space="0" w:color="auto"/>
              <w:right w:val="single" w:sz="6" w:space="0" w:color="auto"/>
            </w:tcBorders>
          </w:tcPr>
          <w:p w14:paraId="4BC835D9" w14:textId="77777777" w:rsidR="008B6175" w:rsidRPr="008B6175" w:rsidRDefault="008B6175" w:rsidP="008B6175">
            <w:pPr>
              <w:ind w:firstLine="0"/>
              <w:rPr>
                <w:sz w:val="24"/>
                <w:szCs w:val="24"/>
              </w:rPr>
            </w:pPr>
            <w:r w:rsidRPr="008B6175">
              <w:rPr>
                <w:sz w:val="24"/>
                <w:szCs w:val="24"/>
              </w:rPr>
              <w:t>ИмеетТипОпределения</w:t>
            </w:r>
          </w:p>
        </w:tc>
        <w:tc>
          <w:tcPr>
            <w:tcW w:w="2270" w:type="dxa"/>
            <w:tcBorders>
              <w:top w:val="single" w:sz="6" w:space="0" w:color="auto"/>
              <w:left w:val="single" w:sz="6" w:space="0" w:color="auto"/>
              <w:bottom w:val="single" w:sz="6" w:space="0" w:color="auto"/>
              <w:right w:val="single" w:sz="6" w:space="0" w:color="auto"/>
            </w:tcBorders>
          </w:tcPr>
          <w:p w14:paraId="5AC6A1D8"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113BB769" w14:textId="77777777" w:rsidR="008B6175" w:rsidRPr="008B6175" w:rsidRDefault="008B6175" w:rsidP="008B6175">
            <w:pPr>
              <w:ind w:firstLine="0"/>
              <w:rPr>
                <w:sz w:val="24"/>
                <w:szCs w:val="24"/>
              </w:rPr>
            </w:pPr>
            <w:r w:rsidRPr="008B6175">
              <w:rPr>
                <w:sz w:val="24"/>
                <w:szCs w:val="24"/>
              </w:rPr>
              <w:t>ТипСвойства</w:t>
            </w:r>
          </w:p>
        </w:tc>
      </w:tr>
      <w:tr w:rsidR="008B6175" w:rsidRPr="008B6175" w14:paraId="7A47F148"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5335CFD7" w14:textId="77777777" w:rsidR="008B6175" w:rsidRPr="008B6175" w:rsidRDefault="008B6175" w:rsidP="008B6175">
            <w:pPr>
              <w:ind w:firstLine="0"/>
              <w:rPr>
                <w:sz w:val="24"/>
                <w:szCs w:val="24"/>
              </w:rPr>
            </w:pPr>
            <w:r w:rsidRPr="008B6175">
              <w:rPr>
                <w:sz w:val="24"/>
                <w:szCs w:val="24"/>
              </w:rPr>
              <w:t>/B</w:t>
            </w:r>
          </w:p>
        </w:tc>
        <w:tc>
          <w:tcPr>
            <w:tcW w:w="2406" w:type="dxa"/>
            <w:tcBorders>
              <w:top w:val="single" w:sz="6" w:space="0" w:color="auto"/>
              <w:left w:val="single" w:sz="6" w:space="0" w:color="auto"/>
              <w:bottom w:val="single" w:sz="6" w:space="0" w:color="auto"/>
              <w:right w:val="single" w:sz="6" w:space="0" w:color="auto"/>
            </w:tcBorders>
          </w:tcPr>
          <w:p w14:paraId="527343D2" w14:textId="77777777" w:rsidR="008B6175" w:rsidRPr="008B6175" w:rsidRDefault="008B6175" w:rsidP="008B6175">
            <w:pPr>
              <w:ind w:firstLine="0"/>
              <w:rPr>
                <w:sz w:val="24"/>
                <w:szCs w:val="24"/>
              </w:rPr>
            </w:pPr>
            <w:r w:rsidRPr="008B6175">
              <w:rPr>
                <w:sz w:val="24"/>
                <w:szCs w:val="24"/>
              </w:rPr>
              <w:t>ИмеетКомпонент</w:t>
            </w:r>
          </w:p>
        </w:tc>
        <w:tc>
          <w:tcPr>
            <w:tcW w:w="2270" w:type="dxa"/>
            <w:tcBorders>
              <w:top w:val="single" w:sz="6" w:space="0" w:color="auto"/>
              <w:left w:val="single" w:sz="6" w:space="0" w:color="auto"/>
              <w:bottom w:val="single" w:sz="6" w:space="0" w:color="auto"/>
              <w:right w:val="single" w:sz="6" w:space="0" w:color="auto"/>
            </w:tcBorders>
          </w:tcPr>
          <w:p w14:paraId="2AFDAB87" w14:textId="77777777" w:rsidR="008B6175" w:rsidRPr="008B6175" w:rsidRDefault="008B6175" w:rsidP="008B6175">
            <w:pPr>
              <w:ind w:firstLine="0"/>
              <w:rPr>
                <w:sz w:val="24"/>
                <w:szCs w:val="24"/>
              </w:rPr>
            </w:pPr>
            <w:r w:rsidRPr="008B6175">
              <w:rPr>
                <w:sz w:val="24"/>
                <w:szCs w:val="24"/>
              </w:rPr>
              <w:t>/B/H</w:t>
            </w:r>
          </w:p>
        </w:tc>
        <w:tc>
          <w:tcPr>
            <w:tcW w:w="2270" w:type="dxa"/>
            <w:tcBorders>
              <w:top w:val="single" w:sz="6" w:space="0" w:color="auto"/>
              <w:left w:val="single" w:sz="6" w:space="0" w:color="auto"/>
              <w:bottom w:val="single" w:sz="6" w:space="0" w:color="auto"/>
              <w:right w:val="single" w:sz="6" w:space="0" w:color="auto"/>
            </w:tcBorders>
          </w:tcPr>
          <w:p w14:paraId="60AA2485" w14:textId="77777777" w:rsidR="008B6175" w:rsidRPr="008B6175" w:rsidRDefault="008B6175" w:rsidP="008B6175">
            <w:pPr>
              <w:ind w:firstLine="0"/>
              <w:rPr>
                <w:sz w:val="24"/>
                <w:szCs w:val="24"/>
              </w:rPr>
            </w:pPr>
            <w:r w:rsidRPr="008B6175">
              <w:rPr>
                <w:sz w:val="24"/>
                <w:szCs w:val="24"/>
              </w:rPr>
              <w:t>-</w:t>
            </w:r>
          </w:p>
        </w:tc>
      </w:tr>
      <w:tr w:rsidR="008B6175" w:rsidRPr="008B6175" w14:paraId="555BB3B5"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350057BC" w14:textId="77777777" w:rsidR="008B6175" w:rsidRPr="008B6175" w:rsidRDefault="008B6175" w:rsidP="008B6175">
            <w:pPr>
              <w:ind w:firstLine="0"/>
              <w:rPr>
                <w:sz w:val="24"/>
                <w:szCs w:val="24"/>
              </w:rPr>
            </w:pPr>
            <w:r w:rsidRPr="008B6175">
              <w:rPr>
                <w:sz w:val="24"/>
                <w:szCs w:val="24"/>
              </w:rPr>
              <w:t>/B/H</w:t>
            </w:r>
          </w:p>
        </w:tc>
        <w:tc>
          <w:tcPr>
            <w:tcW w:w="2406" w:type="dxa"/>
            <w:tcBorders>
              <w:top w:val="single" w:sz="6" w:space="0" w:color="auto"/>
              <w:left w:val="single" w:sz="6" w:space="0" w:color="auto"/>
              <w:bottom w:val="single" w:sz="6" w:space="0" w:color="auto"/>
              <w:right w:val="single" w:sz="6" w:space="0" w:color="auto"/>
            </w:tcBorders>
          </w:tcPr>
          <w:p w14:paraId="69329572" w14:textId="77777777" w:rsidR="008B6175" w:rsidRPr="008B6175" w:rsidRDefault="008B6175" w:rsidP="008B6175">
            <w:pPr>
              <w:ind w:firstLine="0"/>
              <w:rPr>
                <w:sz w:val="24"/>
                <w:szCs w:val="24"/>
              </w:rPr>
            </w:pPr>
            <w:r w:rsidRPr="008B6175">
              <w:rPr>
                <w:sz w:val="24"/>
                <w:szCs w:val="24"/>
              </w:rPr>
              <w:t>ИмеетТипОпределения</w:t>
            </w:r>
          </w:p>
          <w:p w14:paraId="549C2190" w14:textId="77777777" w:rsidR="008B6175" w:rsidRPr="008B6175" w:rsidRDefault="008B6175" w:rsidP="008B6175">
            <w:pPr>
              <w:ind w:firstLine="0"/>
              <w:rPr>
                <w:sz w:val="24"/>
                <w:szCs w:val="24"/>
              </w:rPr>
            </w:pPr>
          </w:p>
        </w:tc>
        <w:tc>
          <w:tcPr>
            <w:tcW w:w="2270" w:type="dxa"/>
            <w:tcBorders>
              <w:top w:val="single" w:sz="6" w:space="0" w:color="auto"/>
              <w:left w:val="single" w:sz="6" w:space="0" w:color="auto"/>
              <w:bottom w:val="single" w:sz="6" w:space="0" w:color="auto"/>
              <w:right w:val="single" w:sz="6" w:space="0" w:color="auto"/>
            </w:tcBorders>
          </w:tcPr>
          <w:p w14:paraId="04C0616A"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6365D9A6" w14:textId="77777777" w:rsidR="008B6175" w:rsidRPr="008B6175" w:rsidRDefault="008B6175" w:rsidP="008B6175">
            <w:pPr>
              <w:ind w:firstLine="0"/>
              <w:rPr>
                <w:sz w:val="24"/>
                <w:szCs w:val="24"/>
              </w:rPr>
            </w:pPr>
            <w:r w:rsidRPr="008B6175">
              <w:rPr>
                <w:sz w:val="24"/>
                <w:szCs w:val="24"/>
              </w:rPr>
              <w:t>БазовыеДанные ТипаПеременной</w:t>
            </w:r>
          </w:p>
        </w:tc>
      </w:tr>
      <w:tr w:rsidR="008B6175" w:rsidRPr="008B6175" w14:paraId="5354309A"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3A0A1101" w14:textId="77777777" w:rsidR="008B6175" w:rsidRPr="008B6175" w:rsidRDefault="008B6175" w:rsidP="008B6175">
            <w:pPr>
              <w:ind w:firstLine="0"/>
              <w:rPr>
                <w:sz w:val="24"/>
                <w:szCs w:val="24"/>
              </w:rPr>
            </w:pPr>
            <w:r w:rsidRPr="008B6175">
              <w:rPr>
                <w:sz w:val="24"/>
                <w:szCs w:val="24"/>
              </w:rPr>
              <w:t>/</w:t>
            </w:r>
          </w:p>
        </w:tc>
        <w:tc>
          <w:tcPr>
            <w:tcW w:w="2406" w:type="dxa"/>
            <w:tcBorders>
              <w:top w:val="single" w:sz="6" w:space="0" w:color="auto"/>
              <w:left w:val="single" w:sz="6" w:space="0" w:color="auto"/>
              <w:bottom w:val="single" w:sz="6" w:space="0" w:color="auto"/>
              <w:right w:val="single" w:sz="6" w:space="0" w:color="auto"/>
            </w:tcBorders>
          </w:tcPr>
          <w:p w14:paraId="2F3B1C92" w14:textId="77777777" w:rsidR="008B6175" w:rsidRPr="008B6175" w:rsidRDefault="008B6175" w:rsidP="008B6175">
            <w:pPr>
              <w:ind w:firstLine="0"/>
              <w:rPr>
                <w:sz w:val="24"/>
                <w:szCs w:val="24"/>
              </w:rPr>
            </w:pPr>
            <w:r w:rsidRPr="008B6175">
              <w:rPr>
                <w:sz w:val="24"/>
                <w:szCs w:val="24"/>
              </w:rPr>
              <w:t>ИмеетУведомление</w:t>
            </w:r>
          </w:p>
        </w:tc>
        <w:tc>
          <w:tcPr>
            <w:tcW w:w="2270" w:type="dxa"/>
            <w:tcBorders>
              <w:top w:val="single" w:sz="6" w:space="0" w:color="auto"/>
              <w:left w:val="single" w:sz="6" w:space="0" w:color="auto"/>
              <w:bottom w:val="single" w:sz="6" w:space="0" w:color="auto"/>
              <w:right w:val="single" w:sz="6" w:space="0" w:color="auto"/>
            </w:tcBorders>
          </w:tcPr>
          <w:p w14:paraId="09C3D247" w14:textId="77777777" w:rsidR="008B6175" w:rsidRPr="008B6175" w:rsidRDefault="008B6175" w:rsidP="008B6175">
            <w:pPr>
              <w:ind w:firstLine="0"/>
              <w:rPr>
                <w:sz w:val="24"/>
                <w:szCs w:val="24"/>
              </w:rPr>
            </w:pPr>
            <w:r w:rsidRPr="008B6175">
              <w:rPr>
                <w:sz w:val="24"/>
                <w:szCs w:val="24"/>
              </w:rPr>
              <w:t>/B</w:t>
            </w:r>
          </w:p>
        </w:tc>
        <w:tc>
          <w:tcPr>
            <w:tcW w:w="2270" w:type="dxa"/>
            <w:tcBorders>
              <w:top w:val="single" w:sz="6" w:space="0" w:color="auto"/>
              <w:left w:val="single" w:sz="6" w:space="0" w:color="auto"/>
              <w:bottom w:val="single" w:sz="6" w:space="0" w:color="auto"/>
              <w:right w:val="single" w:sz="6" w:space="0" w:color="auto"/>
            </w:tcBorders>
          </w:tcPr>
          <w:p w14:paraId="38669AFA" w14:textId="77777777" w:rsidR="008B6175" w:rsidRPr="008B6175" w:rsidRDefault="008B6175" w:rsidP="008B6175">
            <w:pPr>
              <w:ind w:firstLine="0"/>
              <w:rPr>
                <w:sz w:val="24"/>
                <w:szCs w:val="24"/>
              </w:rPr>
            </w:pPr>
            <w:r w:rsidRPr="008B6175">
              <w:rPr>
                <w:sz w:val="24"/>
                <w:szCs w:val="24"/>
              </w:rPr>
              <w:t>-</w:t>
            </w:r>
          </w:p>
        </w:tc>
      </w:tr>
      <w:tr w:rsidR="008B6175" w:rsidRPr="008B6175" w14:paraId="72EACB02"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5FD95E3B" w14:textId="77777777" w:rsidR="008B6175" w:rsidRPr="008B6175" w:rsidRDefault="008B6175" w:rsidP="008B6175">
            <w:pPr>
              <w:ind w:firstLine="0"/>
              <w:rPr>
                <w:sz w:val="24"/>
                <w:szCs w:val="24"/>
              </w:rPr>
            </w:pPr>
            <w:r w:rsidRPr="008B6175">
              <w:rPr>
                <w:sz w:val="24"/>
                <w:szCs w:val="24"/>
              </w:rPr>
              <w:t>/B</w:t>
            </w:r>
          </w:p>
        </w:tc>
        <w:tc>
          <w:tcPr>
            <w:tcW w:w="2406" w:type="dxa"/>
            <w:tcBorders>
              <w:top w:val="single" w:sz="6" w:space="0" w:color="auto"/>
              <w:left w:val="single" w:sz="6" w:space="0" w:color="auto"/>
              <w:bottom w:val="single" w:sz="6" w:space="0" w:color="auto"/>
              <w:right w:val="single" w:sz="6" w:space="0" w:color="auto"/>
            </w:tcBorders>
          </w:tcPr>
          <w:p w14:paraId="3100F8EB" w14:textId="77777777" w:rsidR="008B6175" w:rsidRPr="008B6175" w:rsidRDefault="008B6175" w:rsidP="008B6175">
            <w:pPr>
              <w:ind w:firstLine="0"/>
              <w:rPr>
                <w:sz w:val="24"/>
                <w:szCs w:val="24"/>
              </w:rPr>
            </w:pPr>
            <w:r w:rsidRPr="008B6175">
              <w:rPr>
                <w:sz w:val="24"/>
                <w:szCs w:val="24"/>
              </w:rPr>
              <w:t>ИмеетСвойство</w:t>
            </w:r>
          </w:p>
        </w:tc>
        <w:tc>
          <w:tcPr>
            <w:tcW w:w="2270" w:type="dxa"/>
            <w:tcBorders>
              <w:top w:val="single" w:sz="6" w:space="0" w:color="auto"/>
              <w:left w:val="single" w:sz="6" w:space="0" w:color="auto"/>
              <w:bottom w:val="single" w:sz="6" w:space="0" w:color="auto"/>
              <w:right w:val="single" w:sz="6" w:space="0" w:color="auto"/>
            </w:tcBorders>
          </w:tcPr>
          <w:p w14:paraId="0D5A100A" w14:textId="77777777" w:rsidR="008B6175" w:rsidRPr="008B6175" w:rsidRDefault="008B6175" w:rsidP="008B6175">
            <w:pPr>
              <w:ind w:firstLine="0"/>
              <w:rPr>
                <w:sz w:val="24"/>
                <w:szCs w:val="24"/>
              </w:rPr>
            </w:pPr>
            <w:r w:rsidRPr="008B6175">
              <w:rPr>
                <w:sz w:val="24"/>
                <w:szCs w:val="24"/>
              </w:rPr>
              <w:t>/B/D</w:t>
            </w:r>
          </w:p>
        </w:tc>
        <w:tc>
          <w:tcPr>
            <w:tcW w:w="2270" w:type="dxa"/>
            <w:tcBorders>
              <w:top w:val="single" w:sz="6" w:space="0" w:color="auto"/>
              <w:left w:val="single" w:sz="6" w:space="0" w:color="auto"/>
              <w:bottom w:val="single" w:sz="6" w:space="0" w:color="auto"/>
              <w:right w:val="single" w:sz="6" w:space="0" w:color="auto"/>
            </w:tcBorders>
          </w:tcPr>
          <w:p w14:paraId="5325F9BE" w14:textId="77777777" w:rsidR="008B6175" w:rsidRPr="008B6175" w:rsidRDefault="008B6175" w:rsidP="008B6175">
            <w:pPr>
              <w:ind w:firstLine="0"/>
              <w:rPr>
                <w:sz w:val="24"/>
                <w:szCs w:val="24"/>
              </w:rPr>
            </w:pPr>
            <w:r w:rsidRPr="008B6175">
              <w:rPr>
                <w:sz w:val="24"/>
                <w:szCs w:val="24"/>
              </w:rPr>
              <w:t>-</w:t>
            </w:r>
          </w:p>
        </w:tc>
      </w:tr>
      <w:tr w:rsidR="008B6175" w:rsidRPr="008B6175" w14:paraId="0180026B"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347AF587" w14:textId="77777777" w:rsidR="008B6175" w:rsidRPr="008B6175" w:rsidRDefault="008B6175" w:rsidP="008B6175">
            <w:pPr>
              <w:ind w:firstLine="0"/>
              <w:rPr>
                <w:sz w:val="24"/>
                <w:szCs w:val="24"/>
              </w:rPr>
            </w:pPr>
            <w:r w:rsidRPr="008B6175">
              <w:rPr>
                <w:sz w:val="24"/>
                <w:szCs w:val="24"/>
              </w:rPr>
              <w:lastRenderedPageBreak/>
              <w:t>/</w:t>
            </w:r>
          </w:p>
        </w:tc>
        <w:tc>
          <w:tcPr>
            <w:tcW w:w="2406" w:type="dxa"/>
            <w:tcBorders>
              <w:top w:val="single" w:sz="6" w:space="0" w:color="auto"/>
              <w:left w:val="single" w:sz="6" w:space="0" w:color="auto"/>
              <w:bottom w:val="single" w:sz="6" w:space="0" w:color="auto"/>
              <w:right w:val="single" w:sz="6" w:space="0" w:color="auto"/>
            </w:tcBorders>
          </w:tcPr>
          <w:p w14:paraId="6C2A01CD" w14:textId="77777777" w:rsidR="008B6175" w:rsidRPr="008B6175" w:rsidRDefault="008B6175" w:rsidP="008B6175">
            <w:pPr>
              <w:ind w:firstLine="0"/>
              <w:rPr>
                <w:sz w:val="24"/>
                <w:szCs w:val="24"/>
              </w:rPr>
            </w:pPr>
            <w:r w:rsidRPr="008B6175">
              <w:rPr>
                <w:sz w:val="24"/>
                <w:szCs w:val="24"/>
              </w:rPr>
              <w:t>ИмеетКомпонент</w:t>
            </w:r>
          </w:p>
        </w:tc>
        <w:tc>
          <w:tcPr>
            <w:tcW w:w="2270" w:type="dxa"/>
            <w:tcBorders>
              <w:top w:val="single" w:sz="6" w:space="0" w:color="auto"/>
              <w:left w:val="single" w:sz="6" w:space="0" w:color="auto"/>
              <w:bottom w:val="single" w:sz="6" w:space="0" w:color="auto"/>
              <w:right w:val="single" w:sz="6" w:space="0" w:color="auto"/>
            </w:tcBorders>
          </w:tcPr>
          <w:p w14:paraId="2293F36F" w14:textId="77777777" w:rsidR="008B6175" w:rsidRPr="008B6175" w:rsidRDefault="008B6175" w:rsidP="008B6175">
            <w:pPr>
              <w:ind w:firstLine="0"/>
              <w:rPr>
                <w:sz w:val="24"/>
                <w:szCs w:val="24"/>
              </w:rPr>
            </w:pPr>
            <w:r w:rsidRPr="008B6175">
              <w:rPr>
                <w:sz w:val="24"/>
                <w:szCs w:val="24"/>
              </w:rPr>
              <w:t>/C</w:t>
            </w:r>
          </w:p>
        </w:tc>
        <w:tc>
          <w:tcPr>
            <w:tcW w:w="2270" w:type="dxa"/>
            <w:tcBorders>
              <w:top w:val="single" w:sz="6" w:space="0" w:color="auto"/>
              <w:left w:val="single" w:sz="6" w:space="0" w:color="auto"/>
              <w:bottom w:val="single" w:sz="6" w:space="0" w:color="auto"/>
              <w:right w:val="single" w:sz="6" w:space="0" w:color="auto"/>
            </w:tcBorders>
          </w:tcPr>
          <w:p w14:paraId="20EEBAC6" w14:textId="77777777" w:rsidR="008B6175" w:rsidRPr="008B6175" w:rsidRDefault="008B6175" w:rsidP="008B6175">
            <w:pPr>
              <w:ind w:firstLine="0"/>
              <w:rPr>
                <w:sz w:val="24"/>
                <w:szCs w:val="24"/>
              </w:rPr>
            </w:pPr>
            <w:r w:rsidRPr="008B6175">
              <w:rPr>
                <w:sz w:val="24"/>
                <w:szCs w:val="24"/>
              </w:rPr>
              <w:t>-</w:t>
            </w:r>
          </w:p>
        </w:tc>
      </w:tr>
      <w:tr w:rsidR="008B6175" w:rsidRPr="008B6175" w14:paraId="04AE1434"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26E97719" w14:textId="77777777" w:rsidR="008B6175" w:rsidRPr="008B6175" w:rsidRDefault="008B6175" w:rsidP="008B6175">
            <w:pPr>
              <w:ind w:firstLine="0"/>
              <w:rPr>
                <w:sz w:val="24"/>
                <w:szCs w:val="24"/>
              </w:rPr>
            </w:pPr>
            <w:r w:rsidRPr="008B6175">
              <w:rPr>
                <w:sz w:val="24"/>
                <w:szCs w:val="24"/>
              </w:rPr>
              <w:t>/</w:t>
            </w:r>
          </w:p>
        </w:tc>
        <w:tc>
          <w:tcPr>
            <w:tcW w:w="2406" w:type="dxa"/>
            <w:tcBorders>
              <w:top w:val="single" w:sz="6" w:space="0" w:color="auto"/>
              <w:left w:val="single" w:sz="6" w:space="0" w:color="auto"/>
              <w:bottom w:val="single" w:sz="6" w:space="0" w:color="auto"/>
              <w:right w:val="single" w:sz="6" w:space="0" w:color="auto"/>
            </w:tcBorders>
          </w:tcPr>
          <w:p w14:paraId="658AC4B6" w14:textId="77777777" w:rsidR="008B6175" w:rsidRPr="008B6175" w:rsidRDefault="008B6175" w:rsidP="008B6175">
            <w:pPr>
              <w:ind w:firstLine="0"/>
              <w:rPr>
                <w:sz w:val="24"/>
                <w:szCs w:val="24"/>
              </w:rPr>
            </w:pPr>
            <w:r w:rsidRPr="008B6175">
              <w:rPr>
                <w:sz w:val="24"/>
                <w:szCs w:val="24"/>
              </w:rPr>
              <w:t>Y</w:t>
            </w:r>
          </w:p>
        </w:tc>
        <w:tc>
          <w:tcPr>
            <w:tcW w:w="2270" w:type="dxa"/>
            <w:tcBorders>
              <w:top w:val="single" w:sz="6" w:space="0" w:color="auto"/>
              <w:left w:val="single" w:sz="6" w:space="0" w:color="auto"/>
              <w:bottom w:val="single" w:sz="6" w:space="0" w:color="auto"/>
              <w:right w:val="single" w:sz="6" w:space="0" w:color="auto"/>
            </w:tcBorders>
          </w:tcPr>
          <w:p w14:paraId="17A95C2A" w14:textId="77777777" w:rsidR="008B6175" w:rsidRPr="008B6175" w:rsidRDefault="008B6175" w:rsidP="008B6175">
            <w:pPr>
              <w:ind w:firstLine="0"/>
              <w:rPr>
                <w:sz w:val="24"/>
                <w:szCs w:val="24"/>
              </w:rPr>
            </w:pPr>
            <w:r w:rsidRPr="008B6175">
              <w:rPr>
                <w:sz w:val="24"/>
                <w:szCs w:val="24"/>
              </w:rPr>
              <w:t>/C</w:t>
            </w:r>
          </w:p>
        </w:tc>
        <w:tc>
          <w:tcPr>
            <w:tcW w:w="2270" w:type="dxa"/>
            <w:tcBorders>
              <w:top w:val="single" w:sz="6" w:space="0" w:color="auto"/>
              <w:left w:val="single" w:sz="6" w:space="0" w:color="auto"/>
              <w:bottom w:val="single" w:sz="6" w:space="0" w:color="auto"/>
              <w:right w:val="single" w:sz="6" w:space="0" w:color="auto"/>
            </w:tcBorders>
          </w:tcPr>
          <w:p w14:paraId="5741718D" w14:textId="77777777" w:rsidR="008B6175" w:rsidRPr="008B6175" w:rsidRDefault="008B6175" w:rsidP="008B6175">
            <w:pPr>
              <w:ind w:firstLine="0"/>
              <w:rPr>
                <w:sz w:val="24"/>
                <w:szCs w:val="24"/>
              </w:rPr>
            </w:pPr>
            <w:r w:rsidRPr="008B6175">
              <w:rPr>
                <w:sz w:val="24"/>
                <w:szCs w:val="24"/>
              </w:rPr>
              <w:t>-</w:t>
            </w:r>
          </w:p>
        </w:tc>
      </w:tr>
      <w:tr w:rsidR="008B6175" w:rsidRPr="008B6175" w14:paraId="5BFB82A9" w14:textId="77777777" w:rsidTr="00771D2A">
        <w:trPr>
          <w:trHeight w:val="312"/>
          <w:jc w:val="center"/>
        </w:trPr>
        <w:tc>
          <w:tcPr>
            <w:tcW w:w="2126" w:type="dxa"/>
            <w:tcBorders>
              <w:top w:val="single" w:sz="6" w:space="0" w:color="auto"/>
              <w:left w:val="single" w:sz="6" w:space="0" w:color="auto"/>
              <w:bottom w:val="single" w:sz="6" w:space="0" w:color="auto"/>
              <w:right w:val="single" w:sz="6" w:space="0" w:color="auto"/>
            </w:tcBorders>
          </w:tcPr>
          <w:p w14:paraId="2549CA89" w14:textId="77777777" w:rsidR="008B6175" w:rsidRPr="008B6175" w:rsidRDefault="008B6175" w:rsidP="008B6175">
            <w:pPr>
              <w:ind w:firstLine="0"/>
              <w:rPr>
                <w:sz w:val="24"/>
                <w:szCs w:val="24"/>
              </w:rPr>
            </w:pPr>
            <w:r w:rsidRPr="008B6175">
              <w:rPr>
                <w:sz w:val="24"/>
                <w:szCs w:val="24"/>
              </w:rPr>
              <w:t>/C</w:t>
            </w:r>
          </w:p>
        </w:tc>
        <w:tc>
          <w:tcPr>
            <w:tcW w:w="2406" w:type="dxa"/>
            <w:tcBorders>
              <w:top w:val="single" w:sz="6" w:space="0" w:color="auto"/>
              <w:left w:val="single" w:sz="6" w:space="0" w:color="auto"/>
              <w:bottom w:val="single" w:sz="6" w:space="0" w:color="auto"/>
              <w:right w:val="single" w:sz="6" w:space="0" w:color="auto"/>
            </w:tcBorders>
          </w:tcPr>
          <w:p w14:paraId="1AEBB3BA" w14:textId="77777777" w:rsidR="008B6175" w:rsidRPr="008B6175" w:rsidRDefault="008B6175" w:rsidP="008B6175">
            <w:pPr>
              <w:ind w:firstLine="0"/>
              <w:rPr>
                <w:sz w:val="24"/>
                <w:szCs w:val="24"/>
              </w:rPr>
            </w:pPr>
            <w:r w:rsidRPr="008B6175">
              <w:rPr>
                <w:sz w:val="24"/>
                <w:szCs w:val="24"/>
              </w:rPr>
              <w:t>ИмеетТипОпределения</w:t>
            </w:r>
          </w:p>
        </w:tc>
        <w:tc>
          <w:tcPr>
            <w:tcW w:w="2270" w:type="dxa"/>
            <w:tcBorders>
              <w:top w:val="single" w:sz="6" w:space="0" w:color="auto"/>
              <w:left w:val="single" w:sz="6" w:space="0" w:color="auto"/>
              <w:bottom w:val="single" w:sz="6" w:space="0" w:color="auto"/>
              <w:right w:val="single" w:sz="6" w:space="0" w:color="auto"/>
            </w:tcBorders>
          </w:tcPr>
          <w:p w14:paraId="5F5AA4C2"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336F9D8A" w14:textId="77777777" w:rsidR="008B6175" w:rsidRPr="008B6175" w:rsidRDefault="008B6175" w:rsidP="008B6175">
            <w:pPr>
              <w:ind w:firstLine="0"/>
              <w:rPr>
                <w:sz w:val="24"/>
                <w:szCs w:val="24"/>
              </w:rPr>
            </w:pPr>
            <w:r w:rsidRPr="008B6175">
              <w:rPr>
                <w:sz w:val="24"/>
                <w:szCs w:val="24"/>
              </w:rPr>
              <w:t>БазовыеДанные ТипаПеременной</w:t>
            </w:r>
          </w:p>
        </w:tc>
      </w:tr>
      <w:tr w:rsidR="008B6175" w:rsidRPr="008B6175" w14:paraId="76102322"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5AD06AD4" w14:textId="77777777" w:rsidR="008B6175" w:rsidRPr="008B6175" w:rsidRDefault="008B6175" w:rsidP="008B6175">
            <w:pPr>
              <w:ind w:firstLine="0"/>
              <w:rPr>
                <w:sz w:val="24"/>
                <w:szCs w:val="24"/>
              </w:rPr>
            </w:pPr>
            <w:r w:rsidRPr="008B6175">
              <w:rPr>
                <w:sz w:val="24"/>
                <w:szCs w:val="24"/>
              </w:rPr>
              <w:t>/B/D</w:t>
            </w:r>
          </w:p>
        </w:tc>
        <w:tc>
          <w:tcPr>
            <w:tcW w:w="2406" w:type="dxa"/>
            <w:tcBorders>
              <w:top w:val="single" w:sz="6" w:space="0" w:color="auto"/>
              <w:left w:val="single" w:sz="6" w:space="0" w:color="auto"/>
              <w:bottom w:val="single" w:sz="6" w:space="0" w:color="auto"/>
              <w:right w:val="single" w:sz="6" w:space="0" w:color="auto"/>
            </w:tcBorders>
          </w:tcPr>
          <w:p w14:paraId="089F3444" w14:textId="77777777" w:rsidR="008B6175" w:rsidRPr="008B6175" w:rsidRDefault="008B6175" w:rsidP="008B6175">
            <w:pPr>
              <w:ind w:firstLine="0"/>
              <w:rPr>
                <w:sz w:val="24"/>
                <w:szCs w:val="24"/>
              </w:rPr>
            </w:pPr>
            <w:r w:rsidRPr="008B6175">
              <w:rPr>
                <w:sz w:val="24"/>
                <w:szCs w:val="24"/>
              </w:rPr>
              <w:t>ИмеетТипОпределения</w:t>
            </w:r>
          </w:p>
          <w:p w14:paraId="5EA4C1BC" w14:textId="77777777" w:rsidR="008B6175" w:rsidRPr="008B6175" w:rsidRDefault="008B6175" w:rsidP="008B6175">
            <w:pPr>
              <w:ind w:firstLine="0"/>
              <w:rPr>
                <w:sz w:val="24"/>
                <w:szCs w:val="24"/>
              </w:rPr>
            </w:pPr>
          </w:p>
        </w:tc>
        <w:tc>
          <w:tcPr>
            <w:tcW w:w="2270" w:type="dxa"/>
            <w:tcBorders>
              <w:top w:val="single" w:sz="6" w:space="0" w:color="auto"/>
              <w:left w:val="single" w:sz="6" w:space="0" w:color="auto"/>
              <w:bottom w:val="single" w:sz="6" w:space="0" w:color="auto"/>
              <w:right w:val="single" w:sz="6" w:space="0" w:color="auto"/>
            </w:tcBorders>
          </w:tcPr>
          <w:p w14:paraId="71A92981" w14:textId="77777777" w:rsidR="008B6175" w:rsidRPr="008B6175" w:rsidRDefault="008B6175" w:rsidP="008B6175">
            <w:pPr>
              <w:ind w:firstLine="0"/>
              <w:rPr>
                <w:sz w:val="24"/>
                <w:szCs w:val="24"/>
              </w:rPr>
            </w:pPr>
            <w:r w:rsidRPr="008B6175">
              <w:rPr>
                <w:sz w:val="24"/>
                <w:szCs w:val="24"/>
              </w:rPr>
              <w:t>-</w:t>
            </w:r>
          </w:p>
        </w:tc>
        <w:tc>
          <w:tcPr>
            <w:tcW w:w="2270" w:type="dxa"/>
            <w:tcBorders>
              <w:top w:val="single" w:sz="6" w:space="0" w:color="auto"/>
              <w:left w:val="single" w:sz="6" w:space="0" w:color="auto"/>
              <w:bottom w:val="single" w:sz="6" w:space="0" w:color="auto"/>
              <w:right w:val="single" w:sz="6" w:space="0" w:color="auto"/>
            </w:tcBorders>
          </w:tcPr>
          <w:p w14:paraId="01AA1C66" w14:textId="77777777" w:rsidR="008B6175" w:rsidRPr="008B6175" w:rsidRDefault="008B6175" w:rsidP="008B6175">
            <w:pPr>
              <w:ind w:firstLine="0"/>
              <w:rPr>
                <w:sz w:val="24"/>
                <w:szCs w:val="24"/>
              </w:rPr>
            </w:pPr>
            <w:r w:rsidRPr="008B6175">
              <w:rPr>
                <w:sz w:val="24"/>
                <w:szCs w:val="24"/>
              </w:rPr>
              <w:t>ТипСвойства</w:t>
            </w:r>
          </w:p>
        </w:tc>
      </w:tr>
      <w:tr w:rsidR="008B6175" w:rsidRPr="008B6175" w14:paraId="3BAAC8E0" w14:textId="77777777" w:rsidTr="00771D2A">
        <w:trPr>
          <w:trHeight w:val="317"/>
          <w:jc w:val="center"/>
        </w:trPr>
        <w:tc>
          <w:tcPr>
            <w:tcW w:w="2126" w:type="dxa"/>
            <w:tcBorders>
              <w:top w:val="single" w:sz="6" w:space="0" w:color="auto"/>
              <w:left w:val="single" w:sz="6" w:space="0" w:color="auto"/>
              <w:bottom w:val="single" w:sz="6" w:space="0" w:color="auto"/>
              <w:right w:val="single" w:sz="6" w:space="0" w:color="auto"/>
            </w:tcBorders>
          </w:tcPr>
          <w:p w14:paraId="6420C464" w14:textId="77777777" w:rsidR="008B6175" w:rsidRPr="008B6175" w:rsidRDefault="008B6175" w:rsidP="008B6175">
            <w:pPr>
              <w:ind w:firstLine="0"/>
              <w:rPr>
                <w:sz w:val="24"/>
                <w:szCs w:val="24"/>
              </w:rPr>
            </w:pPr>
            <w:r w:rsidRPr="008B6175">
              <w:rPr>
                <w:sz w:val="24"/>
                <w:szCs w:val="24"/>
              </w:rPr>
              <w:t>/B/D</w:t>
            </w:r>
          </w:p>
        </w:tc>
        <w:tc>
          <w:tcPr>
            <w:tcW w:w="2406" w:type="dxa"/>
            <w:tcBorders>
              <w:top w:val="single" w:sz="6" w:space="0" w:color="auto"/>
              <w:left w:val="single" w:sz="6" w:space="0" w:color="auto"/>
              <w:bottom w:val="single" w:sz="6" w:space="0" w:color="auto"/>
              <w:right w:val="single" w:sz="6" w:space="0" w:color="auto"/>
            </w:tcBorders>
          </w:tcPr>
          <w:p w14:paraId="581B0B11" w14:textId="77777777" w:rsidR="008B6175" w:rsidRPr="008B6175" w:rsidRDefault="008B6175" w:rsidP="008B6175">
            <w:pPr>
              <w:ind w:firstLine="0"/>
              <w:rPr>
                <w:sz w:val="24"/>
                <w:szCs w:val="24"/>
              </w:rPr>
            </w:pPr>
            <w:r w:rsidRPr="008B6175">
              <w:rPr>
                <w:sz w:val="24"/>
                <w:szCs w:val="24"/>
              </w:rPr>
              <w:t>X</w:t>
            </w:r>
          </w:p>
        </w:tc>
        <w:tc>
          <w:tcPr>
            <w:tcW w:w="2270" w:type="dxa"/>
            <w:tcBorders>
              <w:top w:val="single" w:sz="6" w:space="0" w:color="auto"/>
              <w:left w:val="single" w:sz="6" w:space="0" w:color="auto"/>
              <w:bottom w:val="single" w:sz="6" w:space="0" w:color="auto"/>
              <w:right w:val="single" w:sz="6" w:space="0" w:color="auto"/>
            </w:tcBorders>
          </w:tcPr>
          <w:p w14:paraId="208463BE" w14:textId="77777777" w:rsidR="008B6175" w:rsidRPr="008B6175" w:rsidRDefault="008B6175" w:rsidP="008B6175">
            <w:pPr>
              <w:ind w:firstLine="0"/>
              <w:rPr>
                <w:sz w:val="24"/>
                <w:szCs w:val="24"/>
              </w:rPr>
            </w:pPr>
            <w:r w:rsidRPr="008B6175">
              <w:rPr>
                <w:sz w:val="24"/>
                <w:szCs w:val="24"/>
              </w:rPr>
              <w:t>/C</w:t>
            </w:r>
          </w:p>
        </w:tc>
        <w:tc>
          <w:tcPr>
            <w:tcW w:w="2270" w:type="dxa"/>
            <w:tcBorders>
              <w:top w:val="single" w:sz="6" w:space="0" w:color="auto"/>
              <w:left w:val="single" w:sz="6" w:space="0" w:color="auto"/>
              <w:bottom w:val="single" w:sz="6" w:space="0" w:color="auto"/>
              <w:right w:val="single" w:sz="6" w:space="0" w:color="auto"/>
            </w:tcBorders>
          </w:tcPr>
          <w:p w14:paraId="11F33E54" w14:textId="77777777" w:rsidR="008B6175" w:rsidRPr="008B6175" w:rsidRDefault="008B6175" w:rsidP="008B6175">
            <w:pPr>
              <w:ind w:firstLine="0"/>
              <w:rPr>
                <w:sz w:val="24"/>
                <w:szCs w:val="24"/>
              </w:rPr>
            </w:pPr>
            <w:r w:rsidRPr="008B6175">
              <w:rPr>
                <w:sz w:val="24"/>
                <w:szCs w:val="24"/>
              </w:rPr>
              <w:t>-</w:t>
            </w:r>
          </w:p>
        </w:tc>
      </w:tr>
    </w:tbl>
    <w:p w14:paraId="21E9013C" w14:textId="77777777" w:rsidR="008B6175" w:rsidRPr="00E610FF" w:rsidRDefault="008B6175" w:rsidP="008B6175">
      <w:pPr>
        <w:pStyle w:val="Style2"/>
        <w:widowControl/>
        <w:jc w:val="both"/>
        <w:rPr>
          <w:rStyle w:val="FontStyle144"/>
          <w:rFonts w:ascii="Times New Roman" w:hAnsi="Times New Roman" w:cs="Times New Roman"/>
          <w:sz w:val="28"/>
          <w:szCs w:val="28"/>
          <w:lang w:eastAsia="en-US"/>
        </w:rPr>
      </w:pPr>
    </w:p>
    <w:p w14:paraId="02E115B2" w14:textId="77777777" w:rsidR="008B6175" w:rsidRPr="008B6175" w:rsidRDefault="008B6175" w:rsidP="008B6175">
      <w:pPr>
        <w:rPr>
          <w:sz w:val="24"/>
          <w:szCs w:val="24"/>
        </w:rPr>
      </w:pPr>
      <w:r w:rsidRPr="008B6175">
        <w:rPr>
          <w:sz w:val="24"/>
          <w:szCs w:val="24"/>
        </w:rPr>
        <w:t xml:space="preserve">ОбзорПути «/B» уже есть в таблице, поэтому его не нужно добавлять. Однако, ссылка ИмеетУведомление из «/» в «/B» не существует и была добавлена. </w:t>
      </w:r>
    </w:p>
    <w:p w14:paraId="1009F84D" w14:textId="77777777" w:rsidR="008B6175" w:rsidRPr="008B6175" w:rsidRDefault="008B6175" w:rsidP="008B6175">
      <w:pPr>
        <w:rPr>
          <w:sz w:val="24"/>
          <w:szCs w:val="24"/>
        </w:rPr>
      </w:pPr>
      <w:r w:rsidRPr="008B6175">
        <w:rPr>
          <w:sz w:val="24"/>
          <w:szCs w:val="24"/>
        </w:rPr>
        <w:t xml:space="preserve">Узлы и Ссылки, определенные в таблице 19, могут быть использованы для создания полностью наследованной иерархии ИерархииДекларацииЭкземпляра, показанной на рисунке 14. Полностью наследованная ИерархияДекларацииЭкземпляра содержит всю необходимую информацию об ОпределенииТипаУзла относительно его сложной структуры, не требуя дополнительной информации от его вышестоящих супертипов. </w:t>
      </w:r>
    </w:p>
    <w:p w14:paraId="69876303" w14:textId="77777777" w:rsidR="008B6175" w:rsidRPr="00E610FF" w:rsidRDefault="008B6175" w:rsidP="008B6175">
      <w:pPr>
        <w:pStyle w:val="Style46"/>
        <w:widowControl/>
        <w:jc w:val="center"/>
        <w:rPr>
          <w:rStyle w:val="FontStyle142"/>
          <w:rFonts w:ascii="Times New Roman" w:hAnsi="Times New Roman" w:cs="Times New Roman"/>
          <w:sz w:val="28"/>
          <w:szCs w:val="28"/>
          <w:lang w:eastAsia="en-US"/>
        </w:rPr>
      </w:pPr>
      <w:bookmarkStart w:id="99" w:name="bookmark131"/>
    </w:p>
    <w:bookmarkEnd w:id="99"/>
    <w:p w14:paraId="09EE4E0C" w14:textId="1A7CB54A" w:rsidR="008B6175" w:rsidRPr="00E610FF" w:rsidRDefault="008B6175" w:rsidP="008B6175">
      <w:pPr>
        <w:pStyle w:val="Style46"/>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61F39E82" wp14:editId="2741984E">
            <wp:extent cx="5661660" cy="23241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1660" cy="2324100"/>
                    </a:xfrm>
                    <a:prstGeom prst="rect">
                      <a:avLst/>
                    </a:prstGeom>
                    <a:noFill/>
                    <a:ln>
                      <a:noFill/>
                    </a:ln>
                  </pic:spPr>
                </pic:pic>
              </a:graphicData>
            </a:graphic>
          </wp:inline>
        </w:drawing>
      </w:r>
    </w:p>
    <w:p w14:paraId="1634E1AD" w14:textId="77777777" w:rsidR="008B6175" w:rsidRPr="00E610FF" w:rsidRDefault="008B6175" w:rsidP="008B6175">
      <w:pPr>
        <w:pStyle w:val="Style46"/>
        <w:widowControl/>
        <w:jc w:val="center"/>
        <w:rPr>
          <w:rStyle w:val="FontStyle142"/>
          <w:rFonts w:ascii="Times New Roman" w:hAnsi="Times New Roman" w:cs="Times New Roman"/>
          <w:sz w:val="28"/>
          <w:szCs w:val="28"/>
          <w:lang w:eastAsia="en-US"/>
        </w:rPr>
      </w:pPr>
    </w:p>
    <w:p w14:paraId="05C26FFC" w14:textId="77777777" w:rsidR="008B6175" w:rsidRPr="008B6175" w:rsidRDefault="008B6175" w:rsidP="008B6175">
      <w:pPr>
        <w:pStyle w:val="Style46"/>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 xml:space="preserve">Рисунок 14 - Полностью наследованная </w:t>
      </w:r>
      <w:r w:rsidRPr="008B6175">
        <w:rPr>
          <w:rStyle w:val="FontStyle144"/>
          <w:rFonts w:ascii="Times New Roman" w:hAnsi="Times New Roman" w:cs="Times New Roman"/>
          <w:b/>
          <w:sz w:val="24"/>
          <w:szCs w:val="24"/>
          <w:lang w:eastAsia="en-US"/>
        </w:rPr>
        <w:t>Иерархия</w:t>
      </w:r>
      <w:r w:rsidRPr="008B6175">
        <w:rPr>
          <w:rStyle w:val="FontStyle142"/>
          <w:rFonts w:ascii="Times New Roman" w:hAnsi="Times New Roman" w:cs="Times New Roman"/>
          <w:sz w:val="24"/>
          <w:szCs w:val="24"/>
          <w:lang w:eastAsia="en-US"/>
        </w:rPr>
        <w:t>ДекларацииЭкземпляра</w:t>
      </w:r>
      <w:r w:rsidRPr="008B6175">
        <w:rPr>
          <w:rStyle w:val="FontStyle142"/>
          <w:rFonts w:ascii="Times New Roman" w:hAnsi="Times New Roman" w:cs="Times New Roman"/>
          <w:b w:val="0"/>
          <w:sz w:val="24"/>
          <w:szCs w:val="24"/>
          <w:lang w:eastAsia="en-US"/>
        </w:rPr>
        <w:t xml:space="preserve"> </w:t>
      </w:r>
      <w:r w:rsidRPr="008B6175">
        <w:rPr>
          <w:rStyle w:val="FontStyle142"/>
          <w:rFonts w:ascii="Times New Roman" w:hAnsi="Times New Roman" w:cs="Times New Roman"/>
          <w:sz w:val="24"/>
          <w:szCs w:val="24"/>
          <w:lang w:eastAsia="en-US"/>
        </w:rPr>
        <w:t>для БетаТипа</w:t>
      </w:r>
    </w:p>
    <w:p w14:paraId="0F4ECAA0" w14:textId="77777777" w:rsidR="008B6175" w:rsidRPr="008B6175" w:rsidRDefault="008B6175" w:rsidP="008B6175">
      <w:pPr>
        <w:pStyle w:val="Style46"/>
        <w:widowControl/>
        <w:jc w:val="both"/>
        <w:rPr>
          <w:rStyle w:val="FontStyle142"/>
          <w:rFonts w:ascii="Times New Roman" w:hAnsi="Times New Roman" w:cs="Times New Roman"/>
          <w:sz w:val="28"/>
          <w:szCs w:val="28"/>
          <w:lang w:eastAsia="en-US"/>
        </w:rPr>
      </w:pPr>
    </w:p>
    <w:p w14:paraId="5CC018D1" w14:textId="77777777" w:rsidR="008B6175" w:rsidRPr="008B6175" w:rsidRDefault="008B6175" w:rsidP="008B6175">
      <w:pPr>
        <w:rPr>
          <w:b/>
          <w:bCs/>
          <w:sz w:val="24"/>
          <w:szCs w:val="24"/>
        </w:rPr>
      </w:pPr>
      <w:r w:rsidRPr="008B6175">
        <w:rPr>
          <w:b/>
          <w:bCs/>
          <w:sz w:val="24"/>
          <w:szCs w:val="24"/>
        </w:rPr>
        <w:t>6.3.3.3 Переопределяющие ДекларацииЭкземпляра</w:t>
      </w:r>
    </w:p>
    <w:p w14:paraId="5084E8B6" w14:textId="77777777" w:rsidR="008B6175" w:rsidRPr="008B6175" w:rsidRDefault="008B6175" w:rsidP="008B6175">
      <w:pPr>
        <w:rPr>
          <w:sz w:val="24"/>
          <w:szCs w:val="24"/>
        </w:rPr>
      </w:pPr>
      <w:r w:rsidRPr="008B6175">
        <w:rPr>
          <w:sz w:val="24"/>
          <w:szCs w:val="24"/>
        </w:rPr>
        <w:t xml:space="preserve">Подтип переопределяет ДекларациюЭкземпляра, указывая ДекларациюЭкземпляра с тем же самым ОбзоромПути. Переопределенная ДекларацияЭкземпляра должна иметь одинаковый КлассУзла и ОбзорИмени. ОпределениеТипаУзла переопределенной ДекларацииЭкземпляра должно быть тем же самым или подтипом узла ОпределенияТипаУзла, указанным в супертипе. </w:t>
      </w:r>
    </w:p>
    <w:p w14:paraId="15E05F58" w14:textId="77777777" w:rsidR="008B6175" w:rsidRPr="008B6175" w:rsidRDefault="008B6175" w:rsidP="008B6175">
      <w:pPr>
        <w:rPr>
          <w:sz w:val="24"/>
          <w:szCs w:val="24"/>
        </w:rPr>
      </w:pPr>
      <w:r w:rsidRPr="008B6175">
        <w:rPr>
          <w:sz w:val="24"/>
          <w:szCs w:val="24"/>
        </w:rPr>
        <w:t xml:space="preserve">При переопределении ДекларацииЭкземпляра необходимо предоставить Иерархические Ссылки, которые связывают новый Узел с подтипом (Ссылки используются для определения ОбзораПути Узла). </w:t>
      </w:r>
    </w:p>
    <w:p w14:paraId="5BB6628C" w14:textId="77777777" w:rsidR="008B6175" w:rsidRPr="008B6175" w:rsidRDefault="008B6175" w:rsidP="008B6175">
      <w:pPr>
        <w:rPr>
          <w:sz w:val="24"/>
          <w:szCs w:val="24"/>
        </w:rPr>
      </w:pPr>
      <w:r w:rsidRPr="008B6175">
        <w:rPr>
          <w:sz w:val="24"/>
          <w:szCs w:val="24"/>
        </w:rPr>
        <w:t xml:space="preserve">Можно переопределить ДекларацииЭкземпляра, которые напрямую ссылаются на ОпределениеТипаУзла. Если непрямая ссылка на ДекларациюЭкземпляра, такая как «J» на рисунке 14, должна быть отменена, то напрямую упоминаемые ДекларацииЭкземпляра, которые включают «J», в этом случае «B», должны быть отменены в первую очередь, а </w:t>
      </w:r>
      <w:r w:rsidRPr="008B6175">
        <w:rPr>
          <w:sz w:val="24"/>
          <w:szCs w:val="24"/>
        </w:rPr>
        <w:lastRenderedPageBreak/>
        <w:t xml:space="preserve">затем на втором этапе может быть отменена «J». </w:t>
      </w:r>
    </w:p>
    <w:p w14:paraId="7EEF7BCF" w14:textId="77777777" w:rsidR="008B6175" w:rsidRPr="008B6175" w:rsidRDefault="008B6175" w:rsidP="008B6175">
      <w:pPr>
        <w:rPr>
          <w:sz w:val="24"/>
          <w:szCs w:val="24"/>
        </w:rPr>
      </w:pPr>
      <w:r w:rsidRPr="008B6175">
        <w:rPr>
          <w:sz w:val="24"/>
          <w:szCs w:val="24"/>
        </w:rPr>
        <w:t xml:space="preserve">Ссылка заменяется, если она идет между двумя переопределенными Узлами и имеет тот же ТипСсылки, что и Ссылка, определенная в супертипе. Ссылка, указанная в подтипе, может быть подтипом ТипаСсылки, используемым в родительском типе. </w:t>
      </w:r>
    </w:p>
    <w:p w14:paraId="446DA411" w14:textId="77777777" w:rsidR="008B6175" w:rsidRPr="008B6175" w:rsidRDefault="008B6175" w:rsidP="008B6175">
      <w:pPr>
        <w:rPr>
          <w:sz w:val="24"/>
          <w:szCs w:val="24"/>
        </w:rPr>
      </w:pPr>
      <w:r w:rsidRPr="008B6175">
        <w:rPr>
          <w:sz w:val="24"/>
          <w:szCs w:val="24"/>
        </w:rPr>
        <w:t xml:space="preserve">Любые неиерархические Ссылки, указанные для переопределенной ДекларацииЭкземпляра, рассматриваются как новые Ссылки, если только ТипСсылки не разрешает только одну Ссылку на каждый УзелИсточника. Если такая ситуация существует, то подтип может изменить цель Ссылки, но новая цель должна иметь тот же КлассУзла, а для Объектов и Переменных - тот же тип или подтип типа, указанного в родительском. </w:t>
      </w:r>
    </w:p>
    <w:p w14:paraId="3D3C015C" w14:textId="77777777" w:rsidR="008B6175" w:rsidRPr="008B6175" w:rsidRDefault="008B6175" w:rsidP="008B6175">
      <w:pPr>
        <w:rPr>
          <w:sz w:val="24"/>
          <w:szCs w:val="24"/>
        </w:rPr>
      </w:pPr>
      <w:r w:rsidRPr="008B6175">
        <w:rPr>
          <w:sz w:val="24"/>
          <w:szCs w:val="24"/>
        </w:rPr>
        <w:t xml:space="preserve">Переопределяющий Узел может указывать новые значения для Атрибутов Узла, отличных от КлассаУзла или ОбзораИмени, однако, применяются ограничения на Атрибуты, указанные в пункте 6.2.6. Любой Атрибут, предоставляемый переопределяющей ДекларациейЭкземпляра, должен быть предоставлен переопределяющей ДекларациейЭкземпляра, к ней могут быть добавлены дополнительные необязательные Атрибуты. </w:t>
      </w:r>
    </w:p>
    <w:p w14:paraId="420CF074" w14:textId="77777777" w:rsidR="008B6175" w:rsidRPr="008B6175" w:rsidRDefault="008B6175" w:rsidP="008B6175">
      <w:pPr>
        <w:rPr>
          <w:sz w:val="24"/>
          <w:szCs w:val="24"/>
        </w:rPr>
      </w:pPr>
      <w:r w:rsidRPr="008B6175">
        <w:rPr>
          <w:sz w:val="24"/>
          <w:szCs w:val="24"/>
        </w:rPr>
        <w:t xml:space="preserve">ПравилоМоделирования переопределяющей ДекларацииЭкземпляра может быть изменено в соответствии с определением в 6.4.4.3. </w:t>
      </w:r>
    </w:p>
    <w:p w14:paraId="0571574E" w14:textId="77777777" w:rsidR="008B6175" w:rsidRPr="008B6175" w:rsidRDefault="008B6175" w:rsidP="008B6175">
      <w:pPr>
        <w:rPr>
          <w:sz w:val="24"/>
          <w:szCs w:val="24"/>
        </w:rPr>
      </w:pPr>
      <w:r w:rsidRPr="008B6175">
        <w:rPr>
          <w:sz w:val="24"/>
          <w:szCs w:val="24"/>
        </w:rPr>
        <w:t xml:space="preserve">Каждая переопределяющая ДекларацияЭкземпляра нуждается в собственных Ссылках ИмеетПравилоМоделирования и ИмеетТипОпределения, даже если они не были изменены. </w:t>
      </w:r>
    </w:p>
    <w:p w14:paraId="682EF18C" w14:textId="77777777" w:rsidR="008B6175" w:rsidRPr="008B6175" w:rsidRDefault="008B6175" w:rsidP="008B6175">
      <w:pPr>
        <w:rPr>
          <w:sz w:val="24"/>
          <w:szCs w:val="24"/>
        </w:rPr>
      </w:pPr>
      <w:r w:rsidRPr="008B6175">
        <w:rPr>
          <w:sz w:val="24"/>
          <w:szCs w:val="24"/>
        </w:rPr>
        <w:t xml:space="preserve">Подтип не должен переопределять Узел, если только ему не требуется его изменение. </w:t>
      </w:r>
    </w:p>
    <w:p w14:paraId="6BF57A1F" w14:textId="77777777" w:rsidR="008B6175" w:rsidRPr="008B6175" w:rsidRDefault="008B6175" w:rsidP="008B6175">
      <w:pPr>
        <w:rPr>
          <w:sz w:val="24"/>
          <w:szCs w:val="24"/>
        </w:rPr>
      </w:pPr>
      <w:r w:rsidRPr="008B6175">
        <w:rPr>
          <w:sz w:val="24"/>
          <w:szCs w:val="24"/>
        </w:rPr>
        <w:t xml:space="preserve">Семантика некоторых ОпределенийТиповУзлов и ТиповСсылок может накладывать дополнительные ограничения на переопределяющие Узлы. </w:t>
      </w:r>
    </w:p>
    <w:p w14:paraId="435AF78A" w14:textId="77777777" w:rsidR="008B6175" w:rsidRPr="00E610FF" w:rsidRDefault="008B6175" w:rsidP="008B6175">
      <w:pPr>
        <w:pStyle w:val="Style35"/>
        <w:widowControl/>
        <w:ind w:firstLine="720"/>
        <w:jc w:val="both"/>
        <w:rPr>
          <w:rStyle w:val="FontStyle142"/>
          <w:rFonts w:ascii="Times New Roman" w:hAnsi="Times New Roman" w:cs="Times New Roman"/>
          <w:sz w:val="28"/>
          <w:szCs w:val="28"/>
          <w:lang w:eastAsia="en-US"/>
        </w:rPr>
      </w:pPr>
      <w:bookmarkStart w:id="100" w:name="bookmark132"/>
    </w:p>
    <w:p w14:paraId="13D741C7" w14:textId="343BE70D" w:rsidR="008B6175" w:rsidRPr="008B6175" w:rsidRDefault="008B6175" w:rsidP="008B6175">
      <w:pPr>
        <w:rPr>
          <w:b/>
          <w:bCs/>
          <w:sz w:val="24"/>
          <w:szCs w:val="24"/>
        </w:rPr>
      </w:pPr>
      <w:r w:rsidRPr="008B6175">
        <w:rPr>
          <w:b/>
          <w:bCs/>
          <w:sz w:val="24"/>
          <w:szCs w:val="24"/>
        </w:rPr>
        <w:t>6</w:t>
      </w:r>
      <w:bookmarkStart w:id="101" w:name="bookmark133"/>
      <w:bookmarkEnd w:id="100"/>
      <w:r w:rsidRPr="008B6175">
        <w:rPr>
          <w:b/>
          <w:bCs/>
          <w:sz w:val="24"/>
          <w:szCs w:val="24"/>
        </w:rPr>
        <w:t>.</w:t>
      </w:r>
      <w:bookmarkEnd w:id="101"/>
      <w:r w:rsidRPr="008B6175">
        <w:rPr>
          <w:b/>
          <w:bCs/>
          <w:sz w:val="24"/>
          <w:szCs w:val="24"/>
        </w:rPr>
        <w:t xml:space="preserve">4 Экземпляры ТиповОбъекта и ТиповПеременной </w:t>
      </w:r>
    </w:p>
    <w:p w14:paraId="791BA833" w14:textId="77777777" w:rsidR="008B6175" w:rsidRPr="008B6175" w:rsidRDefault="008B6175" w:rsidP="008B6175">
      <w:pPr>
        <w:rPr>
          <w:b/>
          <w:bCs/>
          <w:sz w:val="24"/>
          <w:szCs w:val="24"/>
        </w:rPr>
      </w:pPr>
    </w:p>
    <w:p w14:paraId="44031E33" w14:textId="77777777" w:rsidR="008B6175" w:rsidRPr="008B6175" w:rsidRDefault="008B6175" w:rsidP="008B6175">
      <w:pPr>
        <w:rPr>
          <w:b/>
          <w:bCs/>
          <w:sz w:val="24"/>
          <w:szCs w:val="24"/>
        </w:rPr>
      </w:pPr>
      <w:r w:rsidRPr="008B6175">
        <w:rPr>
          <w:b/>
          <w:bCs/>
          <w:sz w:val="24"/>
          <w:szCs w:val="24"/>
        </w:rPr>
        <w:t>6.4.1 Обзор</w:t>
      </w:r>
    </w:p>
    <w:p w14:paraId="46AA5921" w14:textId="77777777" w:rsidR="008B6175" w:rsidRPr="008B6175" w:rsidRDefault="008B6175" w:rsidP="008B6175">
      <w:pPr>
        <w:rPr>
          <w:sz w:val="24"/>
          <w:szCs w:val="24"/>
        </w:rPr>
      </w:pPr>
      <w:r w:rsidRPr="008B6175">
        <w:rPr>
          <w:sz w:val="24"/>
          <w:szCs w:val="24"/>
        </w:rPr>
        <w:t xml:space="preserve">Любой Экземпляр ОпределенияТипаУзла будет корнем иерархии, которая отражает ИерархиюДекларацииЭкземпляра для ОпределениеТипаУзла. Каждый Узел в иерархии Экземпляра будет иметь ОбзорПути, который может быть таким же, как и ОбзорПути для одной из ДекларацийЭкземпляра в иерархии ОпределенияТипаУзла. ДекларацияЭкземпляра с тем же ОбзоромПути называется ДекларациейЭкземпляра для Узла. Если Узел имеет ДекларациюЭкземпляра, то он должен иметь такой же ОбзорИмени и КлассУзла, как и ДекларацияЭкземпляра, а в случае Переменных и Объектов - такое же ОпределениеТипаУзла или его подтип. </w:t>
      </w:r>
    </w:p>
    <w:p w14:paraId="102A0F39" w14:textId="77777777" w:rsidR="008B6175" w:rsidRPr="008B6175" w:rsidRDefault="008B6175" w:rsidP="008B6175">
      <w:pPr>
        <w:rPr>
          <w:sz w:val="24"/>
          <w:szCs w:val="24"/>
        </w:rPr>
      </w:pPr>
      <w:r w:rsidRPr="008B6175">
        <w:rPr>
          <w:sz w:val="24"/>
          <w:szCs w:val="24"/>
        </w:rPr>
        <w:t xml:space="preserve">Экземпляры могут относиться к нескольким Узлам с одним и тем же ОбзоромПути. Клиенты, которым необходимо различать Узлы основанные на ИерархииДекларацииЭкземпляра и Узлы, не основанные на ИерархииДекларацииЭкземпляра, могут сделать это с помощью Службы ПереводаМаршрутовПоискаВИдентификаторыУзлов, определенной в стандарте IEC 62541-4. </w:t>
      </w:r>
    </w:p>
    <w:p w14:paraId="3896B514" w14:textId="77777777" w:rsidR="008B6175" w:rsidRPr="008B6175" w:rsidRDefault="008B6175" w:rsidP="008B6175">
      <w:pPr>
        <w:rPr>
          <w:b/>
          <w:bCs/>
          <w:sz w:val="24"/>
          <w:szCs w:val="24"/>
        </w:rPr>
      </w:pPr>
      <w:bookmarkStart w:id="102" w:name="bookmark134"/>
      <w:r w:rsidRPr="008B6175">
        <w:rPr>
          <w:b/>
          <w:bCs/>
          <w:sz w:val="24"/>
          <w:szCs w:val="24"/>
        </w:rPr>
        <w:t>6</w:t>
      </w:r>
      <w:bookmarkEnd w:id="102"/>
      <w:r w:rsidRPr="008B6175">
        <w:rPr>
          <w:b/>
          <w:bCs/>
          <w:sz w:val="24"/>
          <w:szCs w:val="24"/>
        </w:rPr>
        <w:t xml:space="preserve">.4.2 Создание Экземпляра </w:t>
      </w:r>
    </w:p>
    <w:p w14:paraId="08ADA306" w14:textId="77777777" w:rsidR="008B6175" w:rsidRPr="008B6175" w:rsidRDefault="008B6175" w:rsidP="008B6175">
      <w:pPr>
        <w:rPr>
          <w:sz w:val="24"/>
          <w:szCs w:val="24"/>
        </w:rPr>
      </w:pPr>
      <w:r w:rsidRPr="008B6175">
        <w:rPr>
          <w:sz w:val="24"/>
          <w:szCs w:val="24"/>
        </w:rPr>
        <w:t xml:space="preserve">Экземпляры наследуют начальные значения для Атрибутов, которые они имеют в общем виде с ОпределениемТипаУзла, из которого они инстанциируются, за исключением КлассаУзла и ИдентификатораУзла. </w:t>
      </w:r>
    </w:p>
    <w:p w14:paraId="0853E018" w14:textId="77777777" w:rsidR="008B6175" w:rsidRPr="008B6175" w:rsidRDefault="008B6175" w:rsidP="008B6175">
      <w:pPr>
        <w:rPr>
          <w:sz w:val="24"/>
          <w:szCs w:val="24"/>
        </w:rPr>
      </w:pPr>
      <w:r w:rsidRPr="008B6175">
        <w:rPr>
          <w:sz w:val="24"/>
          <w:szCs w:val="24"/>
        </w:rPr>
        <w:t xml:space="preserve">Когда Сервер создает экземпляр ОпределенияТипаУзла, он должен создать такую же иерархию Узлов под новым Объектом или Переменной в зависимости от ПравилаМоделирования каждой ДекларацииЭкземпляра. Стандартные </w:t>
      </w:r>
      <w:r w:rsidRPr="008B6175">
        <w:rPr>
          <w:sz w:val="24"/>
          <w:szCs w:val="24"/>
        </w:rPr>
        <w:lastRenderedPageBreak/>
        <w:t xml:space="preserve">ПравилаМоделирования определены в пункте 6.4.4.5. Узлами в вновь созданной иерархии могут быть копии ДекларацийЭкземпляра, сама ДекларацияЭкземпляра или другой Узел в АдресномПространстве, который имеет одинаковые ОпределенияТипаУзла и ОбзорыИмени. Если создаются новые копии, то в качестве начальных значений используются значения Атрибутов ДекларацийЭкземпляра. </w:t>
      </w:r>
    </w:p>
    <w:p w14:paraId="14C8B411" w14:textId="77777777" w:rsidR="008B6175" w:rsidRPr="008B6175" w:rsidRDefault="008B6175" w:rsidP="008B6175">
      <w:pPr>
        <w:rPr>
          <w:sz w:val="24"/>
          <w:szCs w:val="24"/>
        </w:rPr>
      </w:pPr>
      <w:r w:rsidRPr="008B6175">
        <w:rPr>
          <w:sz w:val="24"/>
          <w:szCs w:val="24"/>
        </w:rPr>
        <w:t xml:space="preserve">На рисунке 15 приведен простой пример ОпределенияТипаУзла и Экземпляра. Узлы, на которые ссылается ОпределениеТипаУзла без ПравилаМоделирования, в экземпляре не отображаются. Экземпляры могут иметь дочерние записи с дубликатами ОбзораИмен, однако только один из них будет соответствовать ДекларацииЭкземпляра. </w:t>
      </w:r>
    </w:p>
    <w:p w14:paraId="72B09E41" w14:textId="77777777" w:rsidR="008B6175" w:rsidRPr="00E610FF" w:rsidRDefault="008B6175" w:rsidP="008B6175">
      <w:pPr>
        <w:pStyle w:val="Style49"/>
        <w:widowControl/>
        <w:jc w:val="center"/>
        <w:rPr>
          <w:rStyle w:val="FontStyle142"/>
          <w:rFonts w:ascii="Times New Roman" w:hAnsi="Times New Roman" w:cs="Times New Roman"/>
          <w:sz w:val="28"/>
          <w:szCs w:val="28"/>
          <w:lang w:eastAsia="en-US"/>
        </w:rPr>
      </w:pPr>
    </w:p>
    <w:p w14:paraId="7CB418A6" w14:textId="7B334A3E" w:rsidR="008B6175" w:rsidRPr="00E610FF" w:rsidRDefault="008B6175" w:rsidP="008B6175">
      <w:pPr>
        <w:pStyle w:val="Style49"/>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5A14BC43" wp14:editId="01B79748">
            <wp:extent cx="6118860" cy="211836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8860" cy="2118360"/>
                    </a:xfrm>
                    <a:prstGeom prst="rect">
                      <a:avLst/>
                    </a:prstGeom>
                    <a:noFill/>
                    <a:ln>
                      <a:noFill/>
                    </a:ln>
                  </pic:spPr>
                </pic:pic>
              </a:graphicData>
            </a:graphic>
          </wp:inline>
        </w:drawing>
      </w:r>
    </w:p>
    <w:p w14:paraId="5CAF1714" w14:textId="77777777" w:rsidR="008B6175" w:rsidRPr="008B6175" w:rsidRDefault="008B6175" w:rsidP="008B6175">
      <w:pPr>
        <w:pStyle w:val="Style49"/>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 xml:space="preserve">Рисунок 15 - Экзепляр и его </w:t>
      </w:r>
      <w:r w:rsidRPr="008B6175">
        <w:rPr>
          <w:rStyle w:val="FontStyle143"/>
          <w:rFonts w:ascii="Times New Roman" w:hAnsi="Times New Roman" w:cs="Times New Roman"/>
          <w:b/>
          <w:i w:val="0"/>
          <w:sz w:val="24"/>
          <w:szCs w:val="24"/>
          <w:lang w:eastAsia="en-US"/>
        </w:rPr>
        <w:t>УзелОпределенияТипа</w:t>
      </w:r>
    </w:p>
    <w:p w14:paraId="44153C1F" w14:textId="77777777" w:rsidR="008B6175" w:rsidRPr="008B6175" w:rsidRDefault="008B6175" w:rsidP="008B6175">
      <w:pPr>
        <w:pStyle w:val="Style43"/>
        <w:widowControl/>
        <w:jc w:val="both"/>
        <w:rPr>
          <w:rStyle w:val="FontStyle144"/>
          <w:rFonts w:ascii="Times New Roman" w:hAnsi="Times New Roman" w:cs="Times New Roman"/>
          <w:sz w:val="24"/>
          <w:szCs w:val="24"/>
          <w:lang w:eastAsia="en-US"/>
        </w:rPr>
      </w:pPr>
    </w:p>
    <w:p w14:paraId="7DB053A4" w14:textId="77777777" w:rsidR="008B6175" w:rsidRPr="008B6175" w:rsidRDefault="008B6175" w:rsidP="008B6175">
      <w:pPr>
        <w:rPr>
          <w:sz w:val="24"/>
          <w:szCs w:val="24"/>
        </w:rPr>
      </w:pPr>
      <w:r w:rsidRPr="008B6175">
        <w:rPr>
          <w:sz w:val="24"/>
          <w:szCs w:val="24"/>
        </w:rPr>
        <w:t xml:space="preserve">Сервер сам решает, какие ДекларацииЭкземпляра появляются в любом отдельном экземпляре. В некоторых случаях Сервер не будет определять весь экземпляр и будет предоставлять удаленные ссылки на Узлы на другом Сервере. ПравилаМоделирования, описанные в 6.4.4.5, позволяют Серверам указывать, что некоторые Узлы присутствуют всегда; однако Клиент должен быть готов к тому, что Узел существует на другом Сервере. </w:t>
      </w:r>
    </w:p>
    <w:p w14:paraId="7085A75F" w14:textId="77777777" w:rsidR="008B6175" w:rsidRPr="008B6175" w:rsidRDefault="008B6175" w:rsidP="008B6175">
      <w:pPr>
        <w:rPr>
          <w:sz w:val="24"/>
          <w:szCs w:val="24"/>
        </w:rPr>
      </w:pPr>
      <w:r w:rsidRPr="008B6175">
        <w:rPr>
          <w:sz w:val="24"/>
          <w:szCs w:val="24"/>
        </w:rPr>
        <w:t xml:space="preserve">Клиент может использовать информацию ОпределениеТиповУзлов для доступа к Узлам, которые находятся в иерархии экземпляра. Он должен передать ИдентификаторУзла экземпляра и ОбзорПути дочерних Узлов на основе ОпределенияТипаУзла в Службу ПереводаМаршрутовПоискаВИдентификаторыУзлов (смотреть IEC 62541-4). Эта служба возвращает ИдентификаторУзла для каждого из дочерних Узлов. Если существует дочерний Узел, то ОбзорИмени и КлассаУзла должны соответствовать ДекларацииЭкземпляра. В случае Объектов или Переменных, ОпределениеТипаУзла должно либо соответствовать, либо быть подтипом первоначального ОпределенияТипаУзла. </w:t>
      </w:r>
    </w:p>
    <w:p w14:paraId="5272DDD3" w14:textId="77777777" w:rsidR="008B6175" w:rsidRPr="008B6175" w:rsidRDefault="008B6175" w:rsidP="008B6175">
      <w:pPr>
        <w:rPr>
          <w:b/>
          <w:bCs/>
          <w:sz w:val="24"/>
          <w:szCs w:val="24"/>
        </w:rPr>
      </w:pPr>
      <w:bookmarkStart w:id="103" w:name="bookmark136"/>
      <w:r w:rsidRPr="008B6175">
        <w:rPr>
          <w:b/>
          <w:bCs/>
          <w:sz w:val="24"/>
          <w:szCs w:val="24"/>
        </w:rPr>
        <w:t>6</w:t>
      </w:r>
      <w:bookmarkEnd w:id="103"/>
      <w:r w:rsidRPr="008B6175">
        <w:rPr>
          <w:b/>
          <w:bCs/>
          <w:sz w:val="24"/>
          <w:szCs w:val="24"/>
        </w:rPr>
        <w:t xml:space="preserve">.4.3 Ограничения Экземпляра </w:t>
      </w:r>
    </w:p>
    <w:p w14:paraId="1BB4BA4D" w14:textId="77777777" w:rsidR="008B6175" w:rsidRPr="008B6175" w:rsidRDefault="008B6175" w:rsidP="008B6175">
      <w:pPr>
        <w:rPr>
          <w:sz w:val="24"/>
          <w:szCs w:val="24"/>
        </w:rPr>
      </w:pPr>
      <w:r w:rsidRPr="008B6175">
        <w:rPr>
          <w:sz w:val="24"/>
          <w:szCs w:val="24"/>
        </w:rPr>
        <w:t xml:space="preserve">Объекты и Переменные после создания могут изменять свои значения Атрибутов. Для некоторых Атрибутов, как определено в пункте 6.2.6, применяются специальные правила. </w:t>
      </w:r>
    </w:p>
    <w:p w14:paraId="7F5BDCDB" w14:textId="77777777" w:rsidR="008B6175" w:rsidRPr="008B6175" w:rsidRDefault="008B6175" w:rsidP="008B6175">
      <w:pPr>
        <w:rPr>
          <w:sz w:val="24"/>
          <w:szCs w:val="24"/>
        </w:rPr>
      </w:pPr>
      <w:r w:rsidRPr="008B6175">
        <w:rPr>
          <w:sz w:val="24"/>
          <w:szCs w:val="24"/>
        </w:rPr>
        <w:t xml:space="preserve">Дополнительные Ссылки могут быть добавлены в Узлы, а Ссылки могут удаляться до тех пор, пока ПравилаМоделирования, определенные в ДекларацииЭкземпляра ОпределенияТипаУзла, все еще выполняются. </w:t>
      </w:r>
    </w:p>
    <w:p w14:paraId="0234C94E" w14:textId="77777777" w:rsidR="008B6175" w:rsidRPr="008B6175" w:rsidRDefault="008B6175" w:rsidP="008B6175">
      <w:pPr>
        <w:rPr>
          <w:sz w:val="24"/>
          <w:szCs w:val="24"/>
        </w:rPr>
      </w:pPr>
      <w:r w:rsidRPr="008B6175">
        <w:rPr>
          <w:sz w:val="24"/>
          <w:szCs w:val="24"/>
        </w:rPr>
        <w:t xml:space="preserve">Для Переменных и Объектов, Ссылка ИмеетТипОпределения должна всегда указывать на одно и тоже ОпределениеТипаУзла, что и ДекларацияЭкземпляра или его подтип. </w:t>
      </w:r>
    </w:p>
    <w:p w14:paraId="3E1B5FAC" w14:textId="77777777" w:rsidR="008B6175" w:rsidRPr="008B6175" w:rsidRDefault="008B6175" w:rsidP="008B6175">
      <w:pPr>
        <w:rPr>
          <w:sz w:val="24"/>
          <w:szCs w:val="24"/>
        </w:rPr>
      </w:pPr>
      <w:r w:rsidRPr="008B6175">
        <w:rPr>
          <w:sz w:val="24"/>
          <w:szCs w:val="24"/>
        </w:rPr>
        <w:t xml:space="preserve">Если две ДекларацииЭкземпляра полностью наследованные от </w:t>
      </w:r>
      <w:r w:rsidRPr="008B6175">
        <w:rPr>
          <w:sz w:val="24"/>
          <w:szCs w:val="24"/>
        </w:rPr>
        <w:lastRenderedPageBreak/>
        <w:t xml:space="preserve">ИерархииДекларацииЭкземпляра были непосредственно связаны с несколькими Ссылками, то все эти Ссылки должны соединять одни и те же Узлы. Пример приведен на рисунке 16. Допускаются экземпляры A1 и A2, так как B1 ссылается на один и тот же Узел обеими Ссылками, тогда как A3 не допускается, так как ссылается на два разных Узла. Обратите внимание, что это ограничение действует только для непосредственно подключенных Узлов. Например, A2 напрямую ссылается на C1, а другой C1 - на B1. </w:t>
      </w:r>
    </w:p>
    <w:p w14:paraId="3B321504" w14:textId="77777777" w:rsidR="008B6175" w:rsidRPr="00E610FF" w:rsidRDefault="008B6175" w:rsidP="008B6175">
      <w:pPr>
        <w:pStyle w:val="Style43"/>
        <w:widowControl/>
        <w:ind w:firstLine="720"/>
        <w:jc w:val="both"/>
        <w:rPr>
          <w:rStyle w:val="FontStyle144"/>
          <w:rFonts w:ascii="Times New Roman" w:hAnsi="Times New Roman" w:cs="Times New Roman"/>
          <w:sz w:val="28"/>
          <w:szCs w:val="28"/>
          <w:lang w:eastAsia="en-US"/>
        </w:rPr>
      </w:pPr>
    </w:p>
    <w:p w14:paraId="0B5D0888" w14:textId="17AFAB10"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68874AC7" wp14:editId="5C50829D">
            <wp:extent cx="6073140" cy="4244340"/>
            <wp:effectExtent l="0" t="0" r="3810"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73140" cy="4244340"/>
                    </a:xfrm>
                    <a:prstGeom prst="rect">
                      <a:avLst/>
                    </a:prstGeom>
                    <a:noFill/>
                    <a:ln>
                      <a:noFill/>
                    </a:ln>
                  </pic:spPr>
                </pic:pic>
              </a:graphicData>
            </a:graphic>
          </wp:inline>
        </w:drawing>
      </w:r>
    </w:p>
    <w:p w14:paraId="77EFC119" w14:textId="77777777" w:rsidR="008B6175" w:rsidRPr="008B6175" w:rsidRDefault="008B6175" w:rsidP="008B6175">
      <w:pPr>
        <w:pStyle w:val="Style35"/>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Рисунок 16 - Пример нескольких Ссылок между ДекларациямиЭкземпляра</w:t>
      </w:r>
      <w:bookmarkStart w:id="104" w:name="bookmark138"/>
    </w:p>
    <w:p w14:paraId="183FCE79" w14:textId="77777777" w:rsidR="008B6175" w:rsidRDefault="008B6175" w:rsidP="008B6175">
      <w:pPr>
        <w:pStyle w:val="Style35"/>
        <w:widowControl/>
        <w:rPr>
          <w:rStyle w:val="FontStyle142"/>
          <w:rFonts w:ascii="Times New Roman" w:hAnsi="Times New Roman" w:cs="Times New Roman"/>
          <w:sz w:val="28"/>
          <w:szCs w:val="28"/>
          <w:lang w:eastAsia="en-US"/>
        </w:rPr>
      </w:pPr>
    </w:p>
    <w:p w14:paraId="7EDD093A" w14:textId="43CFDC36" w:rsidR="008B6175" w:rsidRPr="008B6175" w:rsidRDefault="008B6175" w:rsidP="008B6175">
      <w:pPr>
        <w:rPr>
          <w:b/>
          <w:bCs/>
          <w:sz w:val="24"/>
          <w:szCs w:val="24"/>
        </w:rPr>
      </w:pPr>
      <w:r w:rsidRPr="008B6175">
        <w:rPr>
          <w:b/>
          <w:bCs/>
          <w:sz w:val="24"/>
          <w:szCs w:val="24"/>
        </w:rPr>
        <w:t>6</w:t>
      </w:r>
      <w:bookmarkEnd w:id="104"/>
      <w:r w:rsidRPr="008B6175">
        <w:rPr>
          <w:b/>
          <w:bCs/>
          <w:sz w:val="24"/>
          <w:szCs w:val="24"/>
        </w:rPr>
        <w:t xml:space="preserve">.4.4 ПравилаМоделирования </w:t>
      </w:r>
    </w:p>
    <w:p w14:paraId="00B7F813" w14:textId="77777777" w:rsidR="008B6175" w:rsidRPr="008B6175" w:rsidRDefault="008B6175" w:rsidP="008B6175">
      <w:pPr>
        <w:rPr>
          <w:b/>
          <w:bCs/>
          <w:sz w:val="24"/>
          <w:szCs w:val="24"/>
        </w:rPr>
      </w:pPr>
      <w:r w:rsidRPr="008B6175">
        <w:rPr>
          <w:b/>
          <w:bCs/>
          <w:sz w:val="24"/>
          <w:szCs w:val="24"/>
        </w:rPr>
        <w:t xml:space="preserve">6.4.4.1 Общие положения </w:t>
      </w:r>
    </w:p>
    <w:p w14:paraId="2CB4AA13" w14:textId="77777777" w:rsidR="008B6175" w:rsidRPr="008B6175" w:rsidRDefault="008B6175" w:rsidP="008B6175">
      <w:pPr>
        <w:rPr>
          <w:sz w:val="24"/>
          <w:szCs w:val="24"/>
        </w:rPr>
      </w:pPr>
      <w:r w:rsidRPr="008B6175">
        <w:rPr>
          <w:sz w:val="24"/>
          <w:szCs w:val="24"/>
        </w:rPr>
        <w:t xml:space="preserve">Определение ПравилМоделирования смотреть в пункте 6.4.4.5. Другие части стандарта IEC 62541 могут определять дополнительные ПравилаМоделирования. ПравилаМоделирования - это расширяемая концепция в OPC UA; поэтому вендоры могут определять свои собственные ПравилаМоделирования. </w:t>
      </w:r>
    </w:p>
    <w:p w14:paraId="29ED6516" w14:textId="77777777" w:rsidR="008B6175" w:rsidRPr="008B6175" w:rsidRDefault="008B6175" w:rsidP="008B6175">
      <w:pPr>
        <w:rPr>
          <w:sz w:val="24"/>
          <w:szCs w:val="24"/>
        </w:rPr>
      </w:pPr>
      <w:r w:rsidRPr="008B6175">
        <w:rPr>
          <w:sz w:val="24"/>
          <w:szCs w:val="24"/>
        </w:rPr>
        <w:t xml:space="preserve">Обратите внимание, что ПравилаМоделирования, определенные в настоящем документе, не определяют, как работать с неиерархическими Ссылками между ДекларациямиЭкземпляра, т.е. то есть зависит от Сервера, существуют ли эти Ссылки в иерархии экземпляров или нет. Другие ПравилаМоделирования также могут определять поведение неиерархических Ссылок между ДекларациямиЭкземпляра. </w:t>
      </w:r>
    </w:p>
    <w:p w14:paraId="134BB53B" w14:textId="0399AEAA" w:rsidR="008B6175" w:rsidRPr="008B6175" w:rsidRDefault="008B6175" w:rsidP="008B6175">
      <w:pPr>
        <w:rPr>
          <w:sz w:val="24"/>
          <w:szCs w:val="24"/>
        </w:rPr>
      </w:pPr>
      <w:r w:rsidRPr="008B6175">
        <w:rPr>
          <w:sz w:val="24"/>
          <w:szCs w:val="24"/>
        </w:rPr>
        <w:t xml:space="preserve">ПравилаМоделирования представлены в АдресномПространстве в виде Объектов ТипаОбъекта ТипаПравилаМоделирования. Есть некоторые Свойства, определяющие общую семантику ПравилМоделирования. В настоящем документе указано только одно Свойство для ПравилМоделирования. В будущих редакциях стандарта IEC 62541-3 могут быть определены дополнительные Свойства для ПравилМоделирования. Стандарт </w:t>
      </w:r>
      <w:r>
        <w:rPr>
          <w:sz w:val="24"/>
          <w:szCs w:val="24"/>
        </w:rPr>
        <w:t xml:space="preserve">           </w:t>
      </w:r>
      <w:r w:rsidRPr="008B6175">
        <w:rPr>
          <w:sz w:val="24"/>
          <w:szCs w:val="24"/>
        </w:rPr>
        <w:lastRenderedPageBreak/>
        <w:t xml:space="preserve">IEC 62541-5 определяет представление Объектов ПравилаМоделирования, их Свойства и их тип в АдресномПространстве. Семантика Свойств для ПравилМоделирования определена в пункте 6.4.4.2. </w:t>
      </w:r>
    </w:p>
    <w:p w14:paraId="5A74450D" w14:textId="77777777" w:rsidR="008B6175" w:rsidRPr="008B6175" w:rsidRDefault="008B6175" w:rsidP="008B6175">
      <w:pPr>
        <w:rPr>
          <w:sz w:val="24"/>
          <w:szCs w:val="24"/>
        </w:rPr>
      </w:pPr>
      <w:r w:rsidRPr="008B6175">
        <w:rPr>
          <w:sz w:val="24"/>
          <w:szCs w:val="24"/>
        </w:rPr>
        <w:t xml:space="preserve">Подраздел 6.4.4.4 определяет, каким образом ПравилоМоделирования может быть изменено при инстанциировании ДекларацииЭкземпляра с учетом Свойств. Подраздел 6.4.4.3 определяет, каким образом модуль может быть изменен при переопределении ДекларацииЭкземпляра в подтипах с учетом Свойств. </w:t>
      </w:r>
    </w:p>
    <w:p w14:paraId="3989F727" w14:textId="77777777" w:rsidR="008B6175" w:rsidRPr="008B6175" w:rsidRDefault="008B6175" w:rsidP="008B6175">
      <w:pPr>
        <w:rPr>
          <w:b/>
          <w:bCs/>
          <w:sz w:val="24"/>
          <w:szCs w:val="24"/>
        </w:rPr>
      </w:pPr>
      <w:bookmarkStart w:id="105" w:name="bookmark139"/>
      <w:r w:rsidRPr="008B6175">
        <w:rPr>
          <w:b/>
          <w:bCs/>
          <w:sz w:val="24"/>
          <w:szCs w:val="24"/>
        </w:rPr>
        <w:t>6</w:t>
      </w:r>
      <w:bookmarkStart w:id="106" w:name="bookmark140"/>
      <w:bookmarkEnd w:id="105"/>
      <w:r w:rsidRPr="008B6175">
        <w:rPr>
          <w:b/>
          <w:bCs/>
          <w:sz w:val="24"/>
          <w:szCs w:val="24"/>
        </w:rPr>
        <w:t>.</w:t>
      </w:r>
      <w:bookmarkEnd w:id="106"/>
      <w:r w:rsidRPr="008B6175">
        <w:rPr>
          <w:b/>
          <w:bCs/>
          <w:sz w:val="24"/>
          <w:szCs w:val="24"/>
        </w:rPr>
        <w:t>4.4.2 Свойства, описывающие ПравилаМоделирования - ПравилоНаименования</w:t>
      </w:r>
    </w:p>
    <w:p w14:paraId="7CDB52DB" w14:textId="77777777" w:rsidR="008B6175" w:rsidRPr="008B6175" w:rsidRDefault="008B6175" w:rsidP="008B6175">
      <w:pPr>
        <w:rPr>
          <w:sz w:val="24"/>
          <w:szCs w:val="24"/>
        </w:rPr>
      </w:pPr>
      <w:r w:rsidRPr="008B6175">
        <w:rPr>
          <w:sz w:val="24"/>
          <w:szCs w:val="24"/>
        </w:rPr>
        <w:t xml:space="preserve">ПравилоНаименования является обязательным Свойством ПравилаМоделирования. Оно определяет назначение ДекларацииЭкземпляра. Каждая ДекларацияЭкземпляра ссылается на ПравилоМоделирования и, таким образом, ПравилоНаименования определяется в ДекларацииЭкземпляра. Для ПравилаНаименования в ПравилеМоделирования допустимы три значения: Необязательное, Обязательное и Ограничительное. </w:t>
      </w:r>
    </w:p>
    <w:p w14:paraId="05068489" w14:textId="77777777" w:rsidR="008B6175" w:rsidRPr="008B6175" w:rsidRDefault="008B6175" w:rsidP="008B6175">
      <w:pPr>
        <w:rPr>
          <w:sz w:val="24"/>
          <w:szCs w:val="24"/>
        </w:rPr>
      </w:pPr>
      <w:r w:rsidRPr="008B6175">
        <w:rPr>
          <w:sz w:val="24"/>
          <w:szCs w:val="24"/>
        </w:rPr>
        <w:t>Следующая семантика верна для всего времени жизни экземпляра, основанного на ОпределенииТипаУзла, имеющим ДекларациюЭкземпляра.</w:t>
      </w:r>
    </w:p>
    <w:p w14:paraId="661741AD" w14:textId="77777777" w:rsidR="008B6175" w:rsidRPr="008B6175" w:rsidRDefault="008B6175" w:rsidP="008B6175">
      <w:pPr>
        <w:rPr>
          <w:sz w:val="24"/>
          <w:szCs w:val="24"/>
        </w:rPr>
      </w:pPr>
      <w:r w:rsidRPr="008B6175">
        <w:rPr>
          <w:sz w:val="24"/>
          <w:szCs w:val="24"/>
        </w:rPr>
        <w:t xml:space="preserve">Для экземпляра A1 ОпределенияТипаУзла АльфаТипа с ДекларациейЭкземпляра B1, имеющей ПравилоМоделирования с использованием Необязательного ПравилаНаименования применяется следующее правило: для каждого ОбзораПути от АльфаТипа до B1, экземпляр A1 может иметь или не иметь похожий Узел (смотреть 6.2.4) для В1 с тем же ОбзоромПути. Если такой Узел существует, то Служба ПереводМаршрутовВИдентификаторыУзлов (смотреть IEC 62541-4) возвращает этот Узел в качестве первой записи в списке. </w:t>
      </w:r>
    </w:p>
    <w:p w14:paraId="253F75BF" w14:textId="77777777" w:rsidR="008B6175" w:rsidRPr="008B6175" w:rsidRDefault="008B6175" w:rsidP="008B6175">
      <w:pPr>
        <w:rPr>
          <w:sz w:val="24"/>
          <w:szCs w:val="24"/>
        </w:rPr>
      </w:pPr>
      <w:r w:rsidRPr="008B6175">
        <w:rPr>
          <w:sz w:val="24"/>
          <w:szCs w:val="24"/>
        </w:rPr>
        <w:t xml:space="preserve">Для экземпляра A1 ОпределенияТипаУзла АльфаТипа с ДекларациейЭкземпляра B1, имеющей ПравилоМоделирования с использованием Обязательного ПравилаНаименования применяется следующее правило: для каждого ОбзораПути от АльфаТипа до B1, экземпляр A1 имеет похожий Узел (смотреть 6.2.4) для В1 с использованием того же ОбзораПути, если все Узлы ОбзораПути существуют. Например, если Узел в ОбзореПути имеет Необязательное ПравилоНаименования и опущен в экземпляре, то все дочерние элементы этого Узла также будут опущены, независимо от их ПравилМоделирования. </w:t>
      </w:r>
    </w:p>
    <w:p w14:paraId="0E94E972" w14:textId="77777777" w:rsidR="008B6175" w:rsidRPr="008B6175" w:rsidRDefault="008B6175" w:rsidP="008B6175">
      <w:pPr>
        <w:rPr>
          <w:sz w:val="24"/>
          <w:szCs w:val="24"/>
        </w:rPr>
      </w:pPr>
      <w:r w:rsidRPr="008B6175">
        <w:rPr>
          <w:sz w:val="24"/>
          <w:szCs w:val="24"/>
        </w:rPr>
        <w:t xml:space="preserve">Если у ДекларацииЭкземпляра есть ПравилоМоделирования с использованием Ограничительного ПравилаНаименования, то она определяет, что ОбзорИмени ДекларацииЭкземпляра не имеет значения, но другая семантика определяется с помощью ПравилаМоделирования. Служба ПереводаМаршрутовВИдентификаторыУзлов (смотреть IEC 62541- 4) обычно не может использоваться для доступа к экземплярам на основе этих ДекларацийЭкземпляра. </w:t>
      </w:r>
    </w:p>
    <w:p w14:paraId="01CC71B7" w14:textId="77777777" w:rsidR="008B6175" w:rsidRPr="008B6175" w:rsidRDefault="008B6175" w:rsidP="008B6175">
      <w:pPr>
        <w:rPr>
          <w:b/>
          <w:bCs/>
          <w:sz w:val="24"/>
          <w:szCs w:val="24"/>
        </w:rPr>
      </w:pPr>
      <w:bookmarkStart w:id="107" w:name="bookmark141"/>
      <w:r w:rsidRPr="008B6175">
        <w:rPr>
          <w:b/>
          <w:bCs/>
          <w:sz w:val="24"/>
          <w:szCs w:val="24"/>
        </w:rPr>
        <w:t>6</w:t>
      </w:r>
      <w:bookmarkEnd w:id="107"/>
      <w:r w:rsidRPr="008B6175">
        <w:rPr>
          <w:b/>
          <w:bCs/>
          <w:sz w:val="24"/>
          <w:szCs w:val="24"/>
        </w:rPr>
        <w:t xml:space="preserve">.4.4.3 Правила создания типов для Свойств ПравилМоделирования </w:t>
      </w:r>
    </w:p>
    <w:p w14:paraId="1B332EE8" w14:textId="77777777" w:rsidR="008B6175" w:rsidRPr="008B6175" w:rsidRDefault="008B6175" w:rsidP="008B6175">
      <w:pPr>
        <w:rPr>
          <w:sz w:val="24"/>
          <w:szCs w:val="24"/>
        </w:rPr>
      </w:pPr>
      <w:r w:rsidRPr="008B6175">
        <w:rPr>
          <w:sz w:val="24"/>
          <w:szCs w:val="24"/>
        </w:rPr>
        <w:t xml:space="preserve">Допускается, что подтипы переопределяют ПравилаМоделирования на их ДекларацияхЭкземпляра. В качестве общего правила для подтипирования ограничения должны быть только ужесточены, а не ослаблены. Следовательно, не разрешается указывать на супертипе, что экземпляр должен существовать с именем (Обязательное ПравилоНаименования), а на подтипе делать это необязательным (Необязательное ПравилоНаименования). В таблице 20 приведены допустимые изменения в Свойствах при обмене ПравилМоделирования в подтипе. </w:t>
      </w:r>
    </w:p>
    <w:p w14:paraId="159B4152" w14:textId="39CE5DB1" w:rsidR="008B6175" w:rsidRDefault="008B6175" w:rsidP="008B6175">
      <w:pPr>
        <w:pStyle w:val="Style35"/>
        <w:widowControl/>
        <w:ind w:firstLine="720"/>
        <w:jc w:val="center"/>
        <w:rPr>
          <w:rStyle w:val="FontStyle142"/>
          <w:rFonts w:ascii="Times New Roman" w:hAnsi="Times New Roman" w:cs="Times New Roman"/>
          <w:sz w:val="28"/>
          <w:szCs w:val="28"/>
          <w:lang w:eastAsia="en-US"/>
        </w:rPr>
      </w:pPr>
    </w:p>
    <w:p w14:paraId="3CED100A" w14:textId="6D8D2712" w:rsidR="008B6175" w:rsidRDefault="008B6175" w:rsidP="008B6175">
      <w:pPr>
        <w:pStyle w:val="Style35"/>
        <w:widowControl/>
        <w:ind w:firstLine="720"/>
        <w:jc w:val="center"/>
        <w:rPr>
          <w:rStyle w:val="FontStyle142"/>
          <w:rFonts w:ascii="Times New Roman" w:hAnsi="Times New Roman" w:cs="Times New Roman"/>
          <w:sz w:val="28"/>
          <w:szCs w:val="28"/>
          <w:lang w:eastAsia="en-US"/>
        </w:rPr>
      </w:pPr>
    </w:p>
    <w:p w14:paraId="5B20DCC4" w14:textId="77777777" w:rsidR="008B6175" w:rsidRPr="00E610FF" w:rsidRDefault="008B6175" w:rsidP="008B6175">
      <w:pPr>
        <w:pStyle w:val="Style35"/>
        <w:widowControl/>
        <w:ind w:firstLine="720"/>
        <w:jc w:val="center"/>
        <w:rPr>
          <w:rStyle w:val="FontStyle142"/>
          <w:rFonts w:ascii="Times New Roman" w:hAnsi="Times New Roman" w:cs="Times New Roman"/>
          <w:sz w:val="28"/>
          <w:szCs w:val="28"/>
          <w:lang w:eastAsia="en-US"/>
        </w:rPr>
      </w:pPr>
    </w:p>
    <w:p w14:paraId="00259267" w14:textId="77777777" w:rsidR="008B6175" w:rsidRPr="008B6175" w:rsidRDefault="008B6175" w:rsidP="008B6175">
      <w:pPr>
        <w:pStyle w:val="Style35"/>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lastRenderedPageBreak/>
        <w:t xml:space="preserve">Таблица 20 - Правило для Свойств ПравилМоделирования при создании типов </w:t>
      </w:r>
    </w:p>
    <w:tbl>
      <w:tblPr>
        <w:tblW w:w="0" w:type="auto"/>
        <w:jc w:val="center"/>
        <w:tblLayout w:type="fixed"/>
        <w:tblCellMar>
          <w:left w:w="40" w:type="dxa"/>
          <w:right w:w="40" w:type="dxa"/>
        </w:tblCellMar>
        <w:tblLook w:val="0000" w:firstRow="0" w:lastRow="0" w:firstColumn="0" w:lastColumn="0" w:noHBand="0" w:noVBand="0"/>
      </w:tblPr>
      <w:tblGrid>
        <w:gridCol w:w="3029"/>
        <w:gridCol w:w="2981"/>
        <w:gridCol w:w="3058"/>
      </w:tblGrid>
      <w:tr w:rsidR="008B6175" w:rsidRPr="008B6175" w14:paraId="74C82DA3" w14:textId="77777777" w:rsidTr="008B6175">
        <w:trPr>
          <w:trHeight w:val="322"/>
          <w:jc w:val="center"/>
        </w:trPr>
        <w:tc>
          <w:tcPr>
            <w:tcW w:w="3029" w:type="dxa"/>
            <w:tcBorders>
              <w:top w:val="single" w:sz="6" w:space="0" w:color="auto"/>
              <w:left w:val="single" w:sz="6" w:space="0" w:color="auto"/>
              <w:bottom w:val="double" w:sz="4" w:space="0" w:color="auto"/>
              <w:right w:val="single" w:sz="6" w:space="0" w:color="auto"/>
            </w:tcBorders>
          </w:tcPr>
          <w:p w14:paraId="3C6E21F4" w14:textId="77777777" w:rsidR="008B6175" w:rsidRPr="008B6175" w:rsidRDefault="008B6175" w:rsidP="00771D2A">
            <w:pPr>
              <w:pStyle w:val="Style44"/>
              <w:widowControl/>
              <w:jc w:val="center"/>
              <w:rPr>
                <w:rFonts w:ascii="Times New Roman" w:hAnsi="Times New Roman" w:cs="Times New Roman"/>
              </w:rPr>
            </w:pPr>
          </w:p>
        </w:tc>
        <w:tc>
          <w:tcPr>
            <w:tcW w:w="2981" w:type="dxa"/>
            <w:tcBorders>
              <w:top w:val="single" w:sz="6" w:space="0" w:color="auto"/>
              <w:left w:val="single" w:sz="6" w:space="0" w:color="auto"/>
              <w:bottom w:val="double" w:sz="4" w:space="0" w:color="auto"/>
              <w:right w:val="single" w:sz="6" w:space="0" w:color="auto"/>
            </w:tcBorders>
          </w:tcPr>
          <w:p w14:paraId="681971BF"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Значение на супертипе</w:t>
            </w:r>
          </w:p>
        </w:tc>
        <w:tc>
          <w:tcPr>
            <w:tcW w:w="3058" w:type="dxa"/>
            <w:tcBorders>
              <w:top w:val="single" w:sz="6" w:space="0" w:color="auto"/>
              <w:left w:val="single" w:sz="6" w:space="0" w:color="auto"/>
              <w:bottom w:val="double" w:sz="4" w:space="0" w:color="auto"/>
              <w:right w:val="single" w:sz="6" w:space="0" w:color="auto"/>
            </w:tcBorders>
          </w:tcPr>
          <w:p w14:paraId="332D8806" w14:textId="77777777" w:rsidR="008B6175" w:rsidRPr="008B6175" w:rsidRDefault="008B6175" w:rsidP="00771D2A">
            <w:pPr>
              <w:pStyle w:val="Style12"/>
              <w:widowControl/>
              <w:jc w:val="center"/>
              <w:rPr>
                <w:rStyle w:val="FontStyle140"/>
                <w:rFonts w:ascii="Times New Roman" w:hAnsi="Times New Roman" w:cs="Times New Roman"/>
                <w:sz w:val="24"/>
                <w:szCs w:val="24"/>
                <w:lang w:eastAsia="en-US"/>
              </w:rPr>
            </w:pPr>
            <w:r w:rsidRPr="008B6175">
              <w:rPr>
                <w:rStyle w:val="FontStyle140"/>
                <w:rFonts w:ascii="Times New Roman" w:hAnsi="Times New Roman" w:cs="Times New Roman"/>
                <w:sz w:val="24"/>
                <w:szCs w:val="24"/>
                <w:lang w:eastAsia="en-US"/>
              </w:rPr>
              <w:t>Значение на подтипе</w:t>
            </w:r>
          </w:p>
        </w:tc>
      </w:tr>
      <w:tr w:rsidR="008B6175" w:rsidRPr="008B6175" w14:paraId="5A5C8058" w14:textId="77777777" w:rsidTr="008B6175">
        <w:trPr>
          <w:trHeight w:val="326"/>
          <w:jc w:val="center"/>
        </w:trPr>
        <w:tc>
          <w:tcPr>
            <w:tcW w:w="3029" w:type="dxa"/>
            <w:tcBorders>
              <w:top w:val="double" w:sz="4" w:space="0" w:color="auto"/>
              <w:left w:val="single" w:sz="6" w:space="0" w:color="auto"/>
              <w:bottom w:val="single" w:sz="6" w:space="0" w:color="auto"/>
              <w:right w:val="single" w:sz="6" w:space="0" w:color="auto"/>
            </w:tcBorders>
          </w:tcPr>
          <w:p w14:paraId="3E8BAFCA"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bCs/>
                <w:sz w:val="24"/>
                <w:szCs w:val="24"/>
              </w:rPr>
              <w:t>ПравилоНаименован</w:t>
            </w:r>
            <w:r w:rsidRPr="008B6175">
              <w:rPr>
                <w:rStyle w:val="FontStyle141"/>
                <w:rFonts w:ascii="Times New Roman" w:hAnsi="Times New Roman" w:cs="Times New Roman"/>
                <w:sz w:val="24"/>
                <w:szCs w:val="24"/>
                <w:lang w:eastAsia="en-US"/>
              </w:rPr>
              <w:t>и</w:t>
            </w:r>
            <w:r w:rsidRPr="008B6175">
              <w:rPr>
                <w:rStyle w:val="FontStyle141"/>
                <w:rFonts w:ascii="Times New Roman" w:hAnsi="Times New Roman" w:cs="Times New Roman"/>
                <w:bCs/>
                <w:sz w:val="24"/>
                <w:szCs w:val="24"/>
              </w:rPr>
              <w:t>я</w:t>
            </w:r>
          </w:p>
        </w:tc>
        <w:tc>
          <w:tcPr>
            <w:tcW w:w="2981" w:type="dxa"/>
            <w:tcBorders>
              <w:top w:val="double" w:sz="4" w:space="0" w:color="auto"/>
              <w:left w:val="single" w:sz="6" w:space="0" w:color="auto"/>
              <w:bottom w:val="single" w:sz="6" w:space="0" w:color="auto"/>
              <w:right w:val="single" w:sz="6" w:space="0" w:color="auto"/>
            </w:tcBorders>
          </w:tcPr>
          <w:p w14:paraId="0FE3AFAD"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Обязательное</w:t>
            </w:r>
          </w:p>
        </w:tc>
        <w:tc>
          <w:tcPr>
            <w:tcW w:w="3058" w:type="dxa"/>
            <w:tcBorders>
              <w:top w:val="double" w:sz="4" w:space="0" w:color="auto"/>
              <w:left w:val="single" w:sz="6" w:space="0" w:color="auto"/>
              <w:bottom w:val="single" w:sz="6" w:space="0" w:color="auto"/>
              <w:right w:val="single" w:sz="6" w:space="0" w:color="auto"/>
            </w:tcBorders>
          </w:tcPr>
          <w:p w14:paraId="2CD74AC7"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Обязательное</w:t>
            </w:r>
          </w:p>
        </w:tc>
      </w:tr>
      <w:tr w:rsidR="008B6175" w:rsidRPr="008B6175" w14:paraId="64B93A8F" w14:textId="77777777" w:rsidTr="00771D2A">
        <w:trPr>
          <w:trHeight w:val="317"/>
          <w:jc w:val="center"/>
        </w:trPr>
        <w:tc>
          <w:tcPr>
            <w:tcW w:w="3029" w:type="dxa"/>
            <w:tcBorders>
              <w:top w:val="single" w:sz="6" w:space="0" w:color="auto"/>
              <w:left w:val="single" w:sz="6" w:space="0" w:color="auto"/>
              <w:bottom w:val="single" w:sz="6" w:space="0" w:color="auto"/>
              <w:right w:val="single" w:sz="6" w:space="0" w:color="auto"/>
            </w:tcBorders>
          </w:tcPr>
          <w:p w14:paraId="29B497D2"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bCs/>
                <w:sz w:val="24"/>
                <w:szCs w:val="24"/>
              </w:rPr>
              <w:t>ПравилоНаименован</w:t>
            </w:r>
            <w:r w:rsidRPr="008B6175">
              <w:rPr>
                <w:rStyle w:val="FontStyle141"/>
                <w:rFonts w:ascii="Times New Roman" w:hAnsi="Times New Roman" w:cs="Times New Roman"/>
                <w:sz w:val="24"/>
                <w:szCs w:val="24"/>
                <w:lang w:eastAsia="en-US"/>
              </w:rPr>
              <w:t>и</w:t>
            </w:r>
            <w:r w:rsidRPr="008B6175">
              <w:rPr>
                <w:rStyle w:val="FontStyle141"/>
                <w:rFonts w:ascii="Times New Roman" w:hAnsi="Times New Roman" w:cs="Times New Roman"/>
                <w:bCs/>
                <w:sz w:val="24"/>
                <w:szCs w:val="24"/>
              </w:rPr>
              <w:t>я</w:t>
            </w:r>
          </w:p>
        </w:tc>
        <w:tc>
          <w:tcPr>
            <w:tcW w:w="2981" w:type="dxa"/>
            <w:tcBorders>
              <w:top w:val="single" w:sz="6" w:space="0" w:color="auto"/>
              <w:left w:val="single" w:sz="6" w:space="0" w:color="auto"/>
              <w:bottom w:val="single" w:sz="6" w:space="0" w:color="auto"/>
              <w:right w:val="single" w:sz="6" w:space="0" w:color="auto"/>
            </w:tcBorders>
          </w:tcPr>
          <w:p w14:paraId="103123B1"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Необязательное</w:t>
            </w:r>
          </w:p>
        </w:tc>
        <w:tc>
          <w:tcPr>
            <w:tcW w:w="3058" w:type="dxa"/>
            <w:tcBorders>
              <w:top w:val="single" w:sz="6" w:space="0" w:color="auto"/>
              <w:left w:val="single" w:sz="6" w:space="0" w:color="auto"/>
              <w:bottom w:val="single" w:sz="6" w:space="0" w:color="auto"/>
              <w:right w:val="single" w:sz="6" w:space="0" w:color="auto"/>
            </w:tcBorders>
          </w:tcPr>
          <w:p w14:paraId="4832ECF4"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Обязательное или Необязательное</w:t>
            </w:r>
          </w:p>
        </w:tc>
      </w:tr>
      <w:tr w:rsidR="008B6175" w:rsidRPr="008B6175" w14:paraId="5F39AD01" w14:textId="77777777" w:rsidTr="00771D2A">
        <w:trPr>
          <w:trHeight w:val="317"/>
          <w:jc w:val="center"/>
        </w:trPr>
        <w:tc>
          <w:tcPr>
            <w:tcW w:w="3029" w:type="dxa"/>
            <w:tcBorders>
              <w:top w:val="single" w:sz="6" w:space="0" w:color="auto"/>
              <w:left w:val="single" w:sz="6" w:space="0" w:color="auto"/>
              <w:bottom w:val="single" w:sz="6" w:space="0" w:color="auto"/>
              <w:right w:val="single" w:sz="6" w:space="0" w:color="auto"/>
            </w:tcBorders>
          </w:tcPr>
          <w:p w14:paraId="31086BB3"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bCs/>
                <w:sz w:val="24"/>
                <w:szCs w:val="24"/>
              </w:rPr>
              <w:t>ПравилоНаименован</w:t>
            </w:r>
            <w:r w:rsidRPr="008B6175">
              <w:rPr>
                <w:rStyle w:val="FontStyle141"/>
                <w:rFonts w:ascii="Times New Roman" w:hAnsi="Times New Roman" w:cs="Times New Roman"/>
                <w:sz w:val="24"/>
                <w:szCs w:val="24"/>
                <w:lang w:eastAsia="en-US"/>
              </w:rPr>
              <w:t>и</w:t>
            </w:r>
            <w:r w:rsidRPr="008B6175">
              <w:rPr>
                <w:rStyle w:val="FontStyle141"/>
                <w:rFonts w:ascii="Times New Roman" w:hAnsi="Times New Roman" w:cs="Times New Roman"/>
                <w:bCs/>
                <w:sz w:val="24"/>
                <w:szCs w:val="24"/>
              </w:rPr>
              <w:t>я</w:t>
            </w:r>
          </w:p>
        </w:tc>
        <w:tc>
          <w:tcPr>
            <w:tcW w:w="2981" w:type="dxa"/>
            <w:tcBorders>
              <w:top w:val="single" w:sz="6" w:space="0" w:color="auto"/>
              <w:left w:val="single" w:sz="6" w:space="0" w:color="auto"/>
              <w:bottom w:val="single" w:sz="6" w:space="0" w:color="auto"/>
              <w:right w:val="single" w:sz="6" w:space="0" w:color="auto"/>
            </w:tcBorders>
          </w:tcPr>
          <w:p w14:paraId="2B186D26"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Ограничительное</w:t>
            </w:r>
          </w:p>
        </w:tc>
        <w:tc>
          <w:tcPr>
            <w:tcW w:w="3058" w:type="dxa"/>
            <w:tcBorders>
              <w:top w:val="single" w:sz="6" w:space="0" w:color="auto"/>
              <w:left w:val="single" w:sz="6" w:space="0" w:color="auto"/>
              <w:bottom w:val="single" w:sz="6" w:space="0" w:color="auto"/>
              <w:right w:val="single" w:sz="6" w:space="0" w:color="auto"/>
            </w:tcBorders>
          </w:tcPr>
          <w:p w14:paraId="63200A58" w14:textId="77777777" w:rsidR="008B6175" w:rsidRPr="008B6175" w:rsidRDefault="008B6175" w:rsidP="00771D2A">
            <w:pPr>
              <w:pStyle w:val="Style41"/>
              <w:widowControl/>
              <w:jc w:val="center"/>
              <w:rPr>
                <w:rStyle w:val="FontStyle141"/>
                <w:rFonts w:ascii="Times New Roman" w:hAnsi="Times New Roman" w:cs="Times New Roman"/>
                <w:sz w:val="24"/>
                <w:szCs w:val="24"/>
                <w:lang w:eastAsia="en-US"/>
              </w:rPr>
            </w:pPr>
            <w:r w:rsidRPr="008B6175">
              <w:rPr>
                <w:rStyle w:val="FontStyle141"/>
                <w:rFonts w:ascii="Times New Roman" w:hAnsi="Times New Roman" w:cs="Times New Roman"/>
                <w:sz w:val="24"/>
                <w:szCs w:val="24"/>
                <w:lang w:eastAsia="en-US"/>
              </w:rPr>
              <w:t>Ограничительное</w:t>
            </w:r>
          </w:p>
        </w:tc>
      </w:tr>
    </w:tbl>
    <w:p w14:paraId="42AEF3CD" w14:textId="77777777" w:rsidR="008B6175" w:rsidRPr="00E610FF" w:rsidRDefault="008B6175" w:rsidP="008B6175">
      <w:pPr>
        <w:pStyle w:val="Style35"/>
        <w:widowControl/>
        <w:jc w:val="both"/>
        <w:rPr>
          <w:rStyle w:val="FontStyle142"/>
          <w:rFonts w:ascii="Times New Roman" w:hAnsi="Times New Roman" w:cs="Times New Roman"/>
          <w:sz w:val="28"/>
          <w:szCs w:val="28"/>
          <w:lang w:eastAsia="en-US"/>
        </w:rPr>
      </w:pPr>
      <w:bookmarkStart w:id="108" w:name="bookmark143"/>
    </w:p>
    <w:p w14:paraId="4CCBE3A7" w14:textId="77777777" w:rsidR="008B6175" w:rsidRPr="008B6175" w:rsidRDefault="008B6175" w:rsidP="008B6175">
      <w:pPr>
        <w:rPr>
          <w:b/>
          <w:bCs/>
          <w:sz w:val="24"/>
          <w:szCs w:val="24"/>
        </w:rPr>
      </w:pPr>
      <w:r w:rsidRPr="008B6175">
        <w:rPr>
          <w:b/>
          <w:bCs/>
          <w:sz w:val="24"/>
          <w:szCs w:val="24"/>
        </w:rPr>
        <w:t>6</w:t>
      </w:r>
      <w:bookmarkEnd w:id="108"/>
      <w:r w:rsidRPr="008B6175">
        <w:rPr>
          <w:b/>
          <w:bCs/>
          <w:sz w:val="24"/>
          <w:szCs w:val="24"/>
        </w:rPr>
        <w:t xml:space="preserve">.4.4.4 Правила инстанцирования для Свойств ПравилМоделирования </w:t>
      </w:r>
    </w:p>
    <w:p w14:paraId="44E951E3" w14:textId="77777777" w:rsidR="008B6175" w:rsidRPr="008B6175" w:rsidRDefault="008B6175" w:rsidP="008B6175">
      <w:pPr>
        <w:rPr>
          <w:sz w:val="24"/>
          <w:szCs w:val="24"/>
        </w:rPr>
      </w:pPr>
      <w:r w:rsidRPr="008B6175">
        <w:rPr>
          <w:sz w:val="24"/>
          <w:szCs w:val="24"/>
        </w:rPr>
        <w:t xml:space="preserve">Существует два различных случая использования, при создании экземпляра «A» на основе ОпределенияТипаУзла «A_Типа». Либо «A» используется как обычный экземпляр, либо как ДекларацияЭкземпляра другого ОпределенияТипаУзла. </w:t>
      </w:r>
    </w:p>
    <w:p w14:paraId="45F75199" w14:textId="77777777" w:rsidR="008B6175" w:rsidRPr="008B6175" w:rsidRDefault="008B6175" w:rsidP="008B6175">
      <w:pPr>
        <w:rPr>
          <w:sz w:val="24"/>
          <w:szCs w:val="24"/>
        </w:rPr>
      </w:pPr>
      <w:r w:rsidRPr="008B6175">
        <w:rPr>
          <w:sz w:val="24"/>
          <w:szCs w:val="24"/>
        </w:rPr>
        <w:t xml:space="preserve">В первом случае не требуется, чтобы вновь созданные или ссылающиеся экземпляры, основанные на ДекларацияхЭкземпляра, имели ПравилоМоделирования, однако разрешается, чтобы они имели любое ПравилоМоделирования независимо от ПравилаМоделирования их ДекларацииЭкземпляра. </w:t>
      </w:r>
    </w:p>
    <w:p w14:paraId="3C023625" w14:textId="77777777" w:rsidR="008B6175" w:rsidRPr="008B6175" w:rsidRDefault="008B6175" w:rsidP="008B6175">
      <w:pPr>
        <w:rPr>
          <w:sz w:val="24"/>
          <w:szCs w:val="24"/>
        </w:rPr>
      </w:pPr>
      <w:r w:rsidRPr="008B6175">
        <w:rPr>
          <w:sz w:val="24"/>
          <w:szCs w:val="24"/>
        </w:rPr>
        <w:t xml:space="preserve">На рисунке 17 приведен пример. Все экземпляры A1, A2 и A3 являются действительными экземплярами Типа_A, хотя у B из A1 нет ПравилаМоделирования, а у B из A3 есть другое ПравилоМоделирования, отличное от B из Типа_A. </w:t>
      </w:r>
    </w:p>
    <w:p w14:paraId="3BE401EF" w14:textId="77777777"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p>
    <w:p w14:paraId="352AF528" w14:textId="42BC12E1"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294C9879" wp14:editId="7766EDC2">
            <wp:extent cx="5623560" cy="3505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23560" cy="3505200"/>
                    </a:xfrm>
                    <a:prstGeom prst="rect">
                      <a:avLst/>
                    </a:prstGeom>
                    <a:noFill/>
                    <a:ln>
                      <a:noFill/>
                    </a:ln>
                  </pic:spPr>
                </pic:pic>
              </a:graphicData>
            </a:graphic>
          </wp:inline>
        </w:drawing>
      </w:r>
    </w:p>
    <w:p w14:paraId="7D2BE85A" w14:textId="77777777" w:rsidR="008B6175" w:rsidRPr="008B6175" w:rsidRDefault="008B6175" w:rsidP="008B6175">
      <w:pPr>
        <w:pStyle w:val="Style35"/>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 xml:space="preserve">Рисунок 17 - Пример изменения экземпляров на основе ДекларацийЭкземпляра </w:t>
      </w:r>
    </w:p>
    <w:p w14:paraId="187DCFD7"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2D9B2A6C" w14:textId="77777777" w:rsidR="008B6175" w:rsidRPr="008B6175" w:rsidRDefault="008B6175" w:rsidP="008B6175">
      <w:pPr>
        <w:rPr>
          <w:sz w:val="24"/>
          <w:szCs w:val="24"/>
        </w:rPr>
      </w:pPr>
      <w:r w:rsidRPr="008B6175">
        <w:rPr>
          <w:sz w:val="24"/>
          <w:szCs w:val="24"/>
        </w:rPr>
        <w:t xml:space="preserve">Во втором случае, все экземпляры, на которые прямо или косвенно ссылаются из «А», основанные на ДекларацияхЭкземпляра «А-Типа», изначально содержат тоже ПравилоМоделирования, что и их ДекларацииЭкземпляра. ПравилаМоделирования могут быть обновлены; разрешенные изменения ПравилМоделирования этих Узлов такие же, как и те, которые определены для подтипирования в пункте 6.4.4.3. </w:t>
      </w:r>
    </w:p>
    <w:p w14:paraId="34B7375E" w14:textId="77777777" w:rsidR="008B6175" w:rsidRPr="008B6175" w:rsidRDefault="008B6175" w:rsidP="008B6175">
      <w:pPr>
        <w:rPr>
          <w:sz w:val="24"/>
          <w:szCs w:val="24"/>
        </w:rPr>
      </w:pPr>
      <w:r w:rsidRPr="008B6175">
        <w:rPr>
          <w:sz w:val="24"/>
          <w:szCs w:val="24"/>
        </w:rPr>
        <w:t xml:space="preserve">На рисунке 18 приведен пример такого сценария. Тип_B использует ДекларациюЭкземпляра на основе Типа_A (верхняя часть рисунка). Позже в </w:t>
      </w:r>
      <w:r w:rsidRPr="008B6175">
        <w:rPr>
          <w:sz w:val="24"/>
          <w:szCs w:val="24"/>
        </w:rPr>
        <w:lastRenderedPageBreak/>
        <w:t xml:space="preserve">ПравилеМоделирования ДекларацииЭкземпляра А1 изменяется (нижняя часть рисунка). А1 стал ПравиломНаименования Обязательного (изменен с Необязательного). </w:t>
      </w:r>
    </w:p>
    <w:p w14:paraId="333914D7" w14:textId="77777777" w:rsidR="008B6175" w:rsidRPr="00E610FF" w:rsidRDefault="008B6175" w:rsidP="008B6175">
      <w:pPr>
        <w:pStyle w:val="Style78"/>
        <w:widowControl/>
        <w:jc w:val="both"/>
        <w:rPr>
          <w:rStyle w:val="FontStyle141"/>
          <w:rFonts w:ascii="Times New Roman" w:hAnsi="Times New Roman" w:cs="Times New Roman"/>
          <w:sz w:val="28"/>
          <w:szCs w:val="28"/>
          <w:lang w:eastAsia="en-US"/>
        </w:rPr>
      </w:pPr>
    </w:p>
    <w:p w14:paraId="2FE142D7" w14:textId="77A09EF9" w:rsidR="008B6175" w:rsidRPr="00E610FF" w:rsidRDefault="008B6175" w:rsidP="008B6175">
      <w:pPr>
        <w:pStyle w:val="Style49"/>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7A822E2C" wp14:editId="702286F7">
            <wp:extent cx="6050280" cy="5341620"/>
            <wp:effectExtent l="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50280" cy="5341620"/>
                    </a:xfrm>
                    <a:prstGeom prst="rect">
                      <a:avLst/>
                    </a:prstGeom>
                    <a:noFill/>
                    <a:ln>
                      <a:noFill/>
                    </a:ln>
                  </pic:spPr>
                </pic:pic>
              </a:graphicData>
            </a:graphic>
          </wp:inline>
        </w:drawing>
      </w:r>
    </w:p>
    <w:p w14:paraId="4B9F37C3" w14:textId="77777777" w:rsidR="008B6175" w:rsidRPr="008B6175" w:rsidRDefault="008B6175" w:rsidP="008B6175">
      <w:pPr>
        <w:pStyle w:val="Style49"/>
        <w:widowControl/>
        <w:jc w:val="center"/>
        <w:rPr>
          <w:rStyle w:val="FontStyle142"/>
          <w:rFonts w:ascii="Times New Roman" w:hAnsi="Times New Roman" w:cs="Times New Roman"/>
          <w:sz w:val="24"/>
          <w:szCs w:val="24"/>
          <w:lang w:eastAsia="en-US"/>
        </w:rPr>
      </w:pPr>
      <w:r w:rsidRPr="008B6175">
        <w:rPr>
          <w:rStyle w:val="FontStyle142"/>
          <w:rFonts w:ascii="Times New Roman" w:hAnsi="Times New Roman" w:cs="Times New Roman"/>
          <w:sz w:val="24"/>
          <w:szCs w:val="24"/>
          <w:lang w:eastAsia="en-US"/>
        </w:rPr>
        <w:t xml:space="preserve">Рисунок 18 - Пример изменения ДекларацийЭкземпляра на основе ДекларацииЭкземпляра </w:t>
      </w:r>
    </w:p>
    <w:p w14:paraId="362B15C6" w14:textId="77777777" w:rsidR="008B6175" w:rsidRPr="00E610FF" w:rsidRDefault="008B6175" w:rsidP="008B6175">
      <w:pPr>
        <w:pStyle w:val="Style35"/>
        <w:widowControl/>
        <w:jc w:val="both"/>
        <w:rPr>
          <w:rStyle w:val="FontStyle142"/>
          <w:rFonts w:ascii="Times New Roman" w:hAnsi="Times New Roman" w:cs="Times New Roman"/>
          <w:sz w:val="28"/>
          <w:szCs w:val="28"/>
          <w:lang w:eastAsia="en-US"/>
        </w:rPr>
      </w:pPr>
      <w:bookmarkStart w:id="109" w:name="bookmark145"/>
    </w:p>
    <w:p w14:paraId="2DEF0FEB" w14:textId="77777777" w:rsidR="008B6175" w:rsidRPr="00771D2A" w:rsidRDefault="008B6175" w:rsidP="00771D2A">
      <w:pPr>
        <w:rPr>
          <w:b/>
          <w:bCs/>
          <w:sz w:val="24"/>
          <w:szCs w:val="24"/>
        </w:rPr>
      </w:pPr>
      <w:r w:rsidRPr="00771D2A">
        <w:rPr>
          <w:b/>
          <w:bCs/>
          <w:sz w:val="24"/>
          <w:szCs w:val="24"/>
        </w:rPr>
        <w:t>6</w:t>
      </w:r>
      <w:bookmarkStart w:id="110" w:name="bookmark146"/>
      <w:bookmarkEnd w:id="109"/>
      <w:r w:rsidRPr="00771D2A">
        <w:rPr>
          <w:b/>
          <w:bCs/>
          <w:sz w:val="24"/>
          <w:szCs w:val="24"/>
        </w:rPr>
        <w:t>.</w:t>
      </w:r>
      <w:bookmarkEnd w:id="110"/>
      <w:r w:rsidRPr="00771D2A">
        <w:rPr>
          <w:b/>
          <w:bCs/>
          <w:sz w:val="24"/>
          <w:szCs w:val="24"/>
        </w:rPr>
        <w:t xml:space="preserve">4.4.5 Стандартные ПравилаМоделирования </w:t>
      </w:r>
    </w:p>
    <w:p w14:paraId="47426CAF" w14:textId="77777777" w:rsidR="008B6175" w:rsidRPr="00771D2A" w:rsidRDefault="008B6175" w:rsidP="00771D2A">
      <w:pPr>
        <w:rPr>
          <w:b/>
          <w:bCs/>
          <w:sz w:val="24"/>
          <w:szCs w:val="24"/>
        </w:rPr>
      </w:pPr>
      <w:r w:rsidRPr="00771D2A">
        <w:rPr>
          <w:b/>
          <w:bCs/>
          <w:sz w:val="24"/>
          <w:szCs w:val="24"/>
        </w:rPr>
        <w:t>6.4.4.5.1 Названия стандартных ПравилМоделирования</w:t>
      </w:r>
    </w:p>
    <w:p w14:paraId="5A5045E5" w14:textId="77777777" w:rsidR="008B6175" w:rsidRPr="00771D2A" w:rsidRDefault="008B6175" w:rsidP="00771D2A">
      <w:pPr>
        <w:rPr>
          <w:sz w:val="24"/>
          <w:szCs w:val="24"/>
        </w:rPr>
      </w:pPr>
      <w:r w:rsidRPr="00771D2A">
        <w:rPr>
          <w:sz w:val="24"/>
          <w:szCs w:val="24"/>
        </w:rPr>
        <w:t xml:space="preserve">Остальная часть пункта 6.4.4.5 определяет ПравилаМоделирования. В таблице 21 обобщены Свойства этих ПравилМоделирования. </w:t>
      </w:r>
    </w:p>
    <w:p w14:paraId="5496579A" w14:textId="77777777" w:rsidR="008B6175" w:rsidRPr="00E610FF" w:rsidRDefault="008B6175" w:rsidP="008B6175">
      <w:pPr>
        <w:pStyle w:val="Style35"/>
        <w:widowControl/>
        <w:jc w:val="both"/>
        <w:rPr>
          <w:rStyle w:val="FontStyle142"/>
          <w:rFonts w:ascii="Times New Roman" w:hAnsi="Times New Roman" w:cs="Times New Roman"/>
          <w:sz w:val="28"/>
          <w:szCs w:val="28"/>
          <w:lang w:eastAsia="en-US"/>
        </w:rPr>
      </w:pPr>
    </w:p>
    <w:p w14:paraId="3E23E9B5"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0929DDAC"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2E599B4E"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4761BF2C"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0A4E99A1"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36D16369"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2CB8392F" w14:textId="77777777" w:rsidR="00771D2A" w:rsidRDefault="00771D2A" w:rsidP="008B6175">
      <w:pPr>
        <w:pStyle w:val="Style35"/>
        <w:widowControl/>
        <w:jc w:val="center"/>
        <w:rPr>
          <w:rStyle w:val="FontStyle142"/>
          <w:rFonts w:ascii="Times New Roman" w:hAnsi="Times New Roman" w:cs="Times New Roman"/>
          <w:sz w:val="28"/>
          <w:szCs w:val="28"/>
          <w:lang w:eastAsia="en-US"/>
        </w:rPr>
      </w:pPr>
    </w:p>
    <w:p w14:paraId="26ABA0FD" w14:textId="19DF75D5"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lastRenderedPageBreak/>
        <w:t xml:space="preserve">Таблица 21 - Свойства ПравилМоделирования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75"/>
        <w:gridCol w:w="2294"/>
      </w:tblGrid>
      <w:tr w:rsidR="008B6175" w:rsidRPr="00771D2A" w14:paraId="6D582104" w14:textId="77777777" w:rsidTr="00771D2A">
        <w:trPr>
          <w:trHeight w:val="322"/>
          <w:jc w:val="center"/>
        </w:trPr>
        <w:tc>
          <w:tcPr>
            <w:tcW w:w="2275" w:type="dxa"/>
            <w:tcBorders>
              <w:bottom w:val="double" w:sz="4" w:space="0" w:color="auto"/>
            </w:tcBorders>
          </w:tcPr>
          <w:p w14:paraId="214BCEEC" w14:textId="77777777" w:rsidR="008B6175" w:rsidRPr="00771D2A" w:rsidRDefault="008B6175"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Название</w:t>
            </w:r>
          </w:p>
        </w:tc>
        <w:tc>
          <w:tcPr>
            <w:tcW w:w="2294" w:type="dxa"/>
            <w:tcBorders>
              <w:bottom w:val="double" w:sz="4" w:space="0" w:color="auto"/>
            </w:tcBorders>
          </w:tcPr>
          <w:p w14:paraId="744DF25F" w14:textId="77777777" w:rsidR="008B6175" w:rsidRPr="00771D2A" w:rsidRDefault="008B6175"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 xml:space="preserve">ПравилоНаименования </w:t>
            </w:r>
          </w:p>
        </w:tc>
      </w:tr>
      <w:tr w:rsidR="008B6175" w:rsidRPr="00771D2A" w14:paraId="479B6F86" w14:textId="77777777" w:rsidTr="00771D2A">
        <w:trPr>
          <w:trHeight w:val="326"/>
          <w:jc w:val="center"/>
        </w:trPr>
        <w:tc>
          <w:tcPr>
            <w:tcW w:w="2275" w:type="dxa"/>
            <w:tcBorders>
              <w:top w:val="double" w:sz="4" w:space="0" w:color="auto"/>
            </w:tcBorders>
          </w:tcPr>
          <w:p w14:paraId="68F7960E"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Обязательное</w:t>
            </w:r>
          </w:p>
        </w:tc>
        <w:tc>
          <w:tcPr>
            <w:tcW w:w="2294" w:type="dxa"/>
            <w:tcBorders>
              <w:top w:val="double" w:sz="4" w:space="0" w:color="auto"/>
            </w:tcBorders>
          </w:tcPr>
          <w:p w14:paraId="7D447DCF"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Обязательное</w:t>
            </w:r>
          </w:p>
        </w:tc>
      </w:tr>
      <w:tr w:rsidR="008B6175" w:rsidRPr="00771D2A" w14:paraId="0B616270" w14:textId="77777777" w:rsidTr="00771D2A">
        <w:trPr>
          <w:trHeight w:val="312"/>
          <w:jc w:val="center"/>
        </w:trPr>
        <w:tc>
          <w:tcPr>
            <w:tcW w:w="2275" w:type="dxa"/>
          </w:tcPr>
          <w:p w14:paraId="3112554D"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Необязательное</w:t>
            </w:r>
          </w:p>
        </w:tc>
        <w:tc>
          <w:tcPr>
            <w:tcW w:w="2294" w:type="dxa"/>
          </w:tcPr>
          <w:p w14:paraId="275F3AD9"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Необязательное</w:t>
            </w:r>
          </w:p>
        </w:tc>
      </w:tr>
      <w:tr w:rsidR="008B6175" w:rsidRPr="00771D2A" w14:paraId="2A3B4870" w14:textId="77777777" w:rsidTr="00771D2A">
        <w:trPr>
          <w:trHeight w:val="312"/>
          <w:jc w:val="center"/>
        </w:trPr>
        <w:tc>
          <w:tcPr>
            <w:tcW w:w="2275" w:type="dxa"/>
          </w:tcPr>
          <w:p w14:paraId="320A20BB"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РаскрываетСвойМассив</w:t>
            </w:r>
          </w:p>
        </w:tc>
        <w:tc>
          <w:tcPr>
            <w:tcW w:w="2294" w:type="dxa"/>
          </w:tcPr>
          <w:p w14:paraId="499668B2"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Ограничительное</w:t>
            </w:r>
          </w:p>
        </w:tc>
      </w:tr>
      <w:tr w:rsidR="008B6175" w:rsidRPr="00771D2A" w14:paraId="33D82BB2" w14:textId="77777777" w:rsidTr="00771D2A">
        <w:trPr>
          <w:trHeight w:val="317"/>
          <w:jc w:val="center"/>
        </w:trPr>
        <w:tc>
          <w:tcPr>
            <w:tcW w:w="2275" w:type="dxa"/>
          </w:tcPr>
          <w:p w14:paraId="3F56A703"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НеобазятельныйСимволЗаполнитель</w:t>
            </w:r>
          </w:p>
        </w:tc>
        <w:tc>
          <w:tcPr>
            <w:tcW w:w="2294" w:type="dxa"/>
          </w:tcPr>
          <w:p w14:paraId="7A51EC03"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Ограничительное</w:t>
            </w:r>
          </w:p>
        </w:tc>
      </w:tr>
      <w:tr w:rsidR="008B6175" w:rsidRPr="00771D2A" w14:paraId="0D21203A" w14:textId="77777777" w:rsidTr="00771D2A">
        <w:trPr>
          <w:trHeight w:val="317"/>
          <w:jc w:val="center"/>
        </w:trPr>
        <w:tc>
          <w:tcPr>
            <w:tcW w:w="2275" w:type="dxa"/>
          </w:tcPr>
          <w:p w14:paraId="07112834"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ОбазятельныйСимволЗаполнитель</w:t>
            </w:r>
          </w:p>
        </w:tc>
        <w:tc>
          <w:tcPr>
            <w:tcW w:w="2294" w:type="dxa"/>
          </w:tcPr>
          <w:p w14:paraId="384012E1" w14:textId="77777777" w:rsidR="008B6175" w:rsidRPr="00771D2A" w:rsidRDefault="008B6175" w:rsidP="00771D2A">
            <w:pPr>
              <w:pStyle w:val="Style41"/>
              <w:widowControl/>
              <w:jc w:val="center"/>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Ограничительное</w:t>
            </w:r>
          </w:p>
        </w:tc>
      </w:tr>
    </w:tbl>
    <w:p w14:paraId="45A33831" w14:textId="77777777" w:rsidR="00771D2A" w:rsidRDefault="00771D2A" w:rsidP="00771D2A">
      <w:pPr>
        <w:rPr>
          <w:b/>
          <w:bCs/>
          <w:sz w:val="24"/>
          <w:szCs w:val="24"/>
        </w:rPr>
      </w:pPr>
      <w:bookmarkStart w:id="111" w:name="bookmark148"/>
    </w:p>
    <w:p w14:paraId="4ADE066B" w14:textId="5ABDFD17" w:rsidR="008B6175" w:rsidRPr="00771D2A" w:rsidRDefault="008B6175" w:rsidP="00771D2A">
      <w:pPr>
        <w:rPr>
          <w:b/>
          <w:bCs/>
          <w:sz w:val="24"/>
          <w:szCs w:val="24"/>
        </w:rPr>
      </w:pPr>
      <w:r w:rsidRPr="00771D2A">
        <w:rPr>
          <w:b/>
          <w:bCs/>
          <w:sz w:val="24"/>
          <w:szCs w:val="24"/>
        </w:rPr>
        <w:t>6</w:t>
      </w:r>
      <w:bookmarkEnd w:id="111"/>
      <w:r w:rsidRPr="00771D2A">
        <w:rPr>
          <w:b/>
          <w:bCs/>
          <w:sz w:val="24"/>
          <w:szCs w:val="24"/>
        </w:rPr>
        <w:t xml:space="preserve">.4.4.5.2 Обязательное </w:t>
      </w:r>
    </w:p>
    <w:p w14:paraId="42A91D4C" w14:textId="77777777" w:rsidR="008B6175" w:rsidRPr="00771D2A" w:rsidRDefault="008B6175" w:rsidP="00771D2A">
      <w:pPr>
        <w:rPr>
          <w:sz w:val="24"/>
          <w:szCs w:val="24"/>
        </w:rPr>
      </w:pPr>
      <w:r w:rsidRPr="00771D2A">
        <w:rPr>
          <w:sz w:val="24"/>
          <w:szCs w:val="24"/>
        </w:rPr>
        <w:t xml:space="preserve">ДекларацияЭкземпляра, отмеченная Обязательным ПравиломМоделирования, точно выполняет семантику, определенную для Обязательного ПравилаНаименования. Это означает, что для каждого существующего ОбзораПути на экземпляре должен существовать аналогичный Узел, но не определено, будет ли создан новый Узел или на существующий Узел будет дана ссылка. </w:t>
      </w:r>
    </w:p>
    <w:p w14:paraId="6CD5D20F" w14:textId="77777777" w:rsidR="008B6175" w:rsidRPr="00771D2A" w:rsidRDefault="008B6175" w:rsidP="00771D2A">
      <w:pPr>
        <w:rPr>
          <w:sz w:val="24"/>
          <w:szCs w:val="24"/>
        </w:rPr>
      </w:pPr>
      <w:r w:rsidRPr="00771D2A">
        <w:rPr>
          <w:sz w:val="24"/>
          <w:szCs w:val="24"/>
        </w:rPr>
        <w:t xml:space="preserve">Например, ОпределениеТипаУзла функционального блока «AI_BLK_ТИП» будет иметь заданное значение «SP1». Экземпляр этого типа «AI_BLK_1» будет иметь вновь созданное заданное значение «SP1», аналогичного Узлу ДекларацииЭкземпляра SP1. Рисунок 19 иллюстрирует пример. </w:t>
      </w:r>
    </w:p>
    <w:p w14:paraId="61E88767" w14:textId="77777777"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p>
    <w:p w14:paraId="309F614C" w14:textId="7EC9387C"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6F32547A" wp14:editId="32F86862">
            <wp:extent cx="6118860" cy="26746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8860" cy="2674620"/>
                    </a:xfrm>
                    <a:prstGeom prst="rect">
                      <a:avLst/>
                    </a:prstGeom>
                    <a:noFill/>
                    <a:ln>
                      <a:noFill/>
                    </a:ln>
                  </pic:spPr>
                </pic:pic>
              </a:graphicData>
            </a:graphic>
          </wp:inline>
        </w:drawing>
      </w:r>
    </w:p>
    <w:p w14:paraId="3F3C67AB"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19 - Использование Стандартного Обязательного ПравилаМоделирования </w:t>
      </w:r>
    </w:p>
    <w:p w14:paraId="0B61F440"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47E3E8A8" w14:textId="77777777" w:rsidR="008B6175" w:rsidRPr="00771D2A" w:rsidRDefault="008B6175" w:rsidP="00771D2A">
      <w:pPr>
        <w:rPr>
          <w:sz w:val="24"/>
          <w:szCs w:val="24"/>
        </w:rPr>
      </w:pPr>
      <w:r w:rsidRPr="00771D2A">
        <w:rPr>
          <w:sz w:val="24"/>
          <w:szCs w:val="24"/>
        </w:rPr>
        <w:t xml:space="preserve">В пункте 6.4.4.5.3 приведен сложный пример сочетания Обязательных и Необязательных ПравилМоделирования. </w:t>
      </w:r>
    </w:p>
    <w:p w14:paraId="0D6151B9" w14:textId="77777777" w:rsidR="008B6175" w:rsidRPr="00771D2A" w:rsidRDefault="008B6175" w:rsidP="00771D2A">
      <w:pPr>
        <w:rPr>
          <w:b/>
          <w:bCs/>
          <w:sz w:val="24"/>
          <w:szCs w:val="24"/>
        </w:rPr>
      </w:pPr>
      <w:bookmarkStart w:id="112" w:name="bookmark150"/>
      <w:r w:rsidRPr="00771D2A">
        <w:rPr>
          <w:b/>
          <w:bCs/>
          <w:sz w:val="24"/>
          <w:szCs w:val="24"/>
        </w:rPr>
        <w:t>6</w:t>
      </w:r>
      <w:bookmarkEnd w:id="112"/>
      <w:r w:rsidRPr="00771D2A">
        <w:rPr>
          <w:b/>
          <w:bCs/>
          <w:sz w:val="24"/>
          <w:szCs w:val="24"/>
        </w:rPr>
        <w:t xml:space="preserve">.4.4.5.3 Необязательное </w:t>
      </w:r>
    </w:p>
    <w:p w14:paraId="6988CDC4" w14:textId="77777777" w:rsidR="008B6175" w:rsidRPr="00771D2A" w:rsidRDefault="008B6175" w:rsidP="00771D2A">
      <w:pPr>
        <w:rPr>
          <w:sz w:val="24"/>
          <w:szCs w:val="24"/>
        </w:rPr>
      </w:pPr>
      <w:r w:rsidRPr="00771D2A">
        <w:rPr>
          <w:sz w:val="24"/>
          <w:szCs w:val="24"/>
        </w:rPr>
        <w:t xml:space="preserve">ДекларацииЭкземпляра, отмеченные Необязательным ПравиломМоделирования, точно соответствует семантике, определенной для Необязательного ПравилаНаименования. Это означает, что для каждого существующего ОбзораПути в экземпляре может существовать похожий Узел, но не определено, будет ли создан новый Узел или на существующий Узел будет сделана ссылка. </w:t>
      </w:r>
    </w:p>
    <w:p w14:paraId="404AD4CF" w14:textId="77777777" w:rsidR="008B6175" w:rsidRPr="00771D2A" w:rsidRDefault="008B6175" w:rsidP="00771D2A">
      <w:pPr>
        <w:rPr>
          <w:sz w:val="24"/>
          <w:szCs w:val="24"/>
        </w:rPr>
      </w:pPr>
      <w:r w:rsidRPr="00771D2A">
        <w:rPr>
          <w:sz w:val="24"/>
          <w:szCs w:val="24"/>
        </w:rPr>
        <w:t xml:space="preserve">На рисунке 20 показан пример использования Обязательных и Необязательных </w:t>
      </w:r>
      <w:r w:rsidRPr="00771D2A">
        <w:rPr>
          <w:sz w:val="24"/>
          <w:szCs w:val="24"/>
        </w:rPr>
        <w:lastRenderedPageBreak/>
        <w:t>ПравилМоделирования. Пример содержит ТипОбъекта Тип_A и все допустимые комбинации экземпляров с именами от A1 до A13. Обратите внимание, что если предусмотрена необязательная B, то должна быть предусмотрена и обязательная E, в противном случае - нет. На F ссылаются C и D. На экземпляре это может быть один и тот же Узел или два разных Узла с одним и тем же ОбзоромИмени (аналогичный Узел к ДекларацииЭкземпляра F). В примере не учитывается, имеют ли экземпляры ПравилаМоделирования или нет. Предполагается, что каждая F аналогична ДекларацииЭкземпляра F и т.д.</w:t>
      </w:r>
    </w:p>
    <w:p w14:paraId="11D2E5AA" w14:textId="77777777" w:rsidR="008B6175" w:rsidRPr="00771D2A" w:rsidRDefault="008B6175" w:rsidP="00771D2A">
      <w:pPr>
        <w:rPr>
          <w:sz w:val="24"/>
          <w:szCs w:val="24"/>
        </w:rPr>
      </w:pPr>
      <w:r w:rsidRPr="00771D2A">
        <w:rPr>
          <w:sz w:val="24"/>
          <w:szCs w:val="24"/>
        </w:rPr>
        <w:t xml:space="preserve">Если бы в ИерархииДекларацииЭкземпляра существовала неиерархическая Ссылка между E и F, то она бы не указывалась, несмотря на то, устанаваливается ли она в иерархии экземпляров или нет. В случае варианта А10, может быть ссылка от Е на одно F, но не на друге F, или на оба или ни одно из них. </w:t>
      </w:r>
    </w:p>
    <w:p w14:paraId="62C163C7" w14:textId="77777777"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p>
    <w:p w14:paraId="301DABE6" w14:textId="3F4B5407"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78DFCE51" wp14:editId="09B35187">
            <wp:extent cx="6118860" cy="5212080"/>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8860" cy="5212080"/>
                    </a:xfrm>
                    <a:prstGeom prst="rect">
                      <a:avLst/>
                    </a:prstGeom>
                    <a:noFill/>
                    <a:ln>
                      <a:noFill/>
                    </a:ln>
                  </pic:spPr>
                </pic:pic>
              </a:graphicData>
            </a:graphic>
          </wp:inline>
        </w:drawing>
      </w:r>
    </w:p>
    <w:p w14:paraId="451621C7"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20 - Пример использования Стандартных Необязательных и Обязательных ПравилМоделирования </w:t>
      </w:r>
    </w:p>
    <w:p w14:paraId="7D1AA322" w14:textId="77777777" w:rsidR="008B6175" w:rsidRPr="00771D2A" w:rsidRDefault="008B6175" w:rsidP="008B6175">
      <w:pPr>
        <w:pStyle w:val="Style35"/>
        <w:widowControl/>
        <w:jc w:val="both"/>
        <w:rPr>
          <w:rStyle w:val="FontStyle142"/>
          <w:rFonts w:ascii="Times New Roman" w:hAnsi="Times New Roman" w:cs="Times New Roman"/>
          <w:sz w:val="28"/>
          <w:szCs w:val="28"/>
          <w:lang w:eastAsia="en-US"/>
        </w:rPr>
      </w:pPr>
    </w:p>
    <w:p w14:paraId="01F15960" w14:textId="77777777" w:rsidR="008B6175" w:rsidRPr="00771D2A" w:rsidRDefault="008B6175" w:rsidP="00771D2A">
      <w:pPr>
        <w:rPr>
          <w:b/>
          <w:bCs/>
          <w:sz w:val="24"/>
          <w:szCs w:val="24"/>
        </w:rPr>
      </w:pPr>
      <w:r w:rsidRPr="00771D2A">
        <w:rPr>
          <w:b/>
          <w:bCs/>
          <w:sz w:val="24"/>
          <w:szCs w:val="24"/>
        </w:rPr>
        <w:t xml:space="preserve">6.4.4.5.4 ПредоставитьЕгоМассив </w:t>
      </w:r>
    </w:p>
    <w:p w14:paraId="22FE5B78" w14:textId="77777777" w:rsidR="008B6175" w:rsidRPr="00771D2A" w:rsidRDefault="008B6175" w:rsidP="00771D2A">
      <w:pPr>
        <w:rPr>
          <w:sz w:val="24"/>
          <w:szCs w:val="24"/>
        </w:rPr>
      </w:pPr>
      <w:r w:rsidRPr="00771D2A">
        <w:rPr>
          <w:sz w:val="24"/>
          <w:szCs w:val="24"/>
        </w:rPr>
        <w:t xml:space="preserve">ПравилоМоделирования по ПредоставлениюЕгоМассива показывает специальную семантику на ТипахПеременной, имеющую одномерный или многомерный массив в качестве типа данных. Оно указывает на то, что каждое значение массива также будет </w:t>
      </w:r>
      <w:r w:rsidRPr="00771D2A">
        <w:rPr>
          <w:sz w:val="24"/>
          <w:szCs w:val="24"/>
        </w:rPr>
        <w:lastRenderedPageBreak/>
        <w:t xml:space="preserve">выставлено в качестве Переменной в АдресномПространстве. </w:t>
      </w:r>
    </w:p>
    <w:p w14:paraId="1307C8CA" w14:textId="77777777" w:rsidR="008B6175" w:rsidRPr="00771D2A" w:rsidRDefault="008B6175" w:rsidP="00771D2A">
      <w:pPr>
        <w:rPr>
          <w:sz w:val="24"/>
          <w:szCs w:val="24"/>
        </w:rPr>
      </w:pPr>
      <w:r w:rsidRPr="00771D2A">
        <w:rPr>
          <w:sz w:val="24"/>
          <w:szCs w:val="24"/>
        </w:rPr>
        <w:t xml:space="preserve">ПравилоМоделирования по ПредоставлениюЕгоМассива может быть применено только для ДекларацийЭкземпляра Переменной КлассаУзла, которые являются частью ТипаПерменной, имеющего одномерный или многомерный массив в качестве типа данных. </w:t>
      </w:r>
    </w:p>
    <w:p w14:paraId="2CAEAEB9" w14:textId="77777777" w:rsidR="008B6175" w:rsidRPr="00771D2A" w:rsidRDefault="008B6175" w:rsidP="00771D2A">
      <w:pPr>
        <w:rPr>
          <w:sz w:val="24"/>
          <w:szCs w:val="24"/>
        </w:rPr>
      </w:pPr>
      <w:r w:rsidRPr="00771D2A">
        <w:rPr>
          <w:sz w:val="24"/>
          <w:szCs w:val="24"/>
        </w:rPr>
        <w:t xml:space="preserve">Переменная А, имеющая это ПравилоМоделирования, должна ссылаться на Иерархическую Ссылку из ТипаПеременной B. В должно иметь значение РейтингаЗначения, равное или большее нулю. А должен иметь тип данных, который отражает по крайней мере части данных, управляемых в массиве В. Каждый экземпляр В ссылается на один экземпляр А для каждого элемента своего массива. Используемая Ссылка должна иметь тот же тип, что и Иерархическая Ссылка, соединяющая В с А или ее подтипом. Если между А и В имеется более одной Иерархической Ссылки, то все экземпляры, основанные на В, должны ссылаться на все эти Ссылки. </w:t>
      </w:r>
    </w:p>
    <w:p w14:paraId="4471B1AB" w14:textId="0CF2E8B8" w:rsidR="008B6175" w:rsidRPr="00771D2A" w:rsidRDefault="008B6175" w:rsidP="00771D2A">
      <w:pPr>
        <w:rPr>
          <w:sz w:val="24"/>
          <w:szCs w:val="24"/>
        </w:rPr>
      </w:pPr>
      <w:r w:rsidRPr="00771D2A">
        <w:rPr>
          <w:sz w:val="24"/>
          <w:szCs w:val="24"/>
        </w:rPr>
        <w:t xml:space="preserve">На рисунке 21 приведен пример. А является экземпляром Типа_A, имеющим две записи в его массиве значений. Поэтому он ссылается на два экземпляра того же типа, что и ДекларацияЭкземпляра ПредоставитьМассив. ОбзорИмен этих экземпляров не определен в ПравилеМоделирования. </w:t>
      </w:r>
      <w:r w:rsidR="00771D2A" w:rsidRPr="00771D2A">
        <w:rPr>
          <w:sz w:val="24"/>
          <w:szCs w:val="24"/>
        </w:rPr>
        <w:t>В общем случае</w:t>
      </w:r>
      <w:r w:rsidRPr="00771D2A">
        <w:rPr>
          <w:sz w:val="24"/>
          <w:szCs w:val="24"/>
        </w:rPr>
        <w:t xml:space="preserve"> невозможно получить Переменную, представляющую конкретную запись в массиве (т.е. вторую). Клиенты обычно получают либо массив, либо доступ к Переменным напрямую, поэтому нет необходимости предоставлять эту информацию. </w:t>
      </w:r>
    </w:p>
    <w:p w14:paraId="58B9CB61"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6ABC3568" w14:textId="04D4CCE8"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3CFAFF53" wp14:editId="2FAC6CC0">
            <wp:extent cx="6118860" cy="14554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8860" cy="1455420"/>
                    </a:xfrm>
                    <a:prstGeom prst="rect">
                      <a:avLst/>
                    </a:prstGeom>
                    <a:noFill/>
                    <a:ln>
                      <a:noFill/>
                    </a:ln>
                  </pic:spPr>
                </pic:pic>
              </a:graphicData>
            </a:graphic>
          </wp:inline>
        </w:drawing>
      </w:r>
    </w:p>
    <w:p w14:paraId="7C96CA5D"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Рисунок 21 - Пример использования ПредоставитьЕгоМассив</w:t>
      </w:r>
    </w:p>
    <w:p w14:paraId="3FDE5A4E"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bookmarkStart w:id="113" w:name="bookmark152"/>
    </w:p>
    <w:p w14:paraId="503B3A60" w14:textId="77777777" w:rsidR="008B6175" w:rsidRPr="00771D2A" w:rsidRDefault="008B6175" w:rsidP="00771D2A">
      <w:pPr>
        <w:rPr>
          <w:sz w:val="24"/>
          <w:szCs w:val="24"/>
        </w:rPr>
      </w:pPr>
      <w:r w:rsidRPr="00771D2A">
        <w:rPr>
          <w:sz w:val="24"/>
          <w:szCs w:val="24"/>
        </w:rPr>
        <w:t>Допускается также ссылка на А в других ДекларацияхЭкземпляра.</w:t>
      </w:r>
      <w:bookmarkEnd w:id="113"/>
      <w:r w:rsidRPr="00771D2A">
        <w:rPr>
          <w:sz w:val="24"/>
          <w:szCs w:val="24"/>
        </w:rPr>
        <w:t xml:space="preserve"> Эти Ссылки должны отражаться в каждом конкретном экземпляре на основе А. </w:t>
      </w:r>
    </w:p>
    <w:p w14:paraId="0B3B5F20" w14:textId="77777777" w:rsidR="008B6175" w:rsidRPr="00771D2A" w:rsidRDefault="008B6175" w:rsidP="00771D2A">
      <w:pPr>
        <w:rPr>
          <w:sz w:val="24"/>
          <w:szCs w:val="24"/>
        </w:rPr>
      </w:pPr>
      <w:r w:rsidRPr="00771D2A">
        <w:rPr>
          <w:sz w:val="24"/>
          <w:szCs w:val="24"/>
        </w:rPr>
        <w:t xml:space="preserve">На рисунке </w:t>
      </w:r>
      <w:hyperlink w:anchor="bookmark152" w:history="1">
        <w:r w:rsidRPr="00771D2A">
          <w:rPr>
            <w:rStyle w:val="a8"/>
            <w:sz w:val="24"/>
            <w:szCs w:val="24"/>
          </w:rPr>
          <w:t xml:space="preserve"> 22 </w:t>
        </w:r>
      </w:hyperlink>
      <w:r w:rsidRPr="00771D2A">
        <w:rPr>
          <w:sz w:val="24"/>
          <w:szCs w:val="24"/>
        </w:rPr>
        <w:t xml:space="preserve">приведен пример. Свойство ОперационногоБлока ссылается на ПредоставитьЕгоМассив и поэтому каждый экземпляр на основе ПредоставитьЕгоМассив ссылается на экземпляр на основе ДекларацииЭкземпляра ОперационногоБлока. </w:t>
      </w:r>
    </w:p>
    <w:p w14:paraId="7FBD17D4" w14:textId="18343FDF" w:rsidR="008B6175" w:rsidRDefault="008B6175" w:rsidP="008B6175">
      <w:pPr>
        <w:pStyle w:val="Style43"/>
        <w:widowControl/>
        <w:jc w:val="both"/>
        <w:rPr>
          <w:rStyle w:val="FontStyle144"/>
          <w:rFonts w:ascii="Times New Roman" w:hAnsi="Times New Roman" w:cs="Times New Roman"/>
          <w:sz w:val="28"/>
          <w:szCs w:val="28"/>
          <w:lang w:eastAsia="en-US"/>
        </w:rPr>
      </w:pPr>
    </w:p>
    <w:p w14:paraId="27831100" w14:textId="6A2FEF4F" w:rsidR="00771D2A" w:rsidRDefault="00771D2A" w:rsidP="008B6175">
      <w:pPr>
        <w:pStyle w:val="Style43"/>
        <w:widowControl/>
        <w:jc w:val="both"/>
        <w:rPr>
          <w:rStyle w:val="FontStyle144"/>
          <w:rFonts w:ascii="Times New Roman" w:hAnsi="Times New Roman" w:cs="Times New Roman"/>
          <w:sz w:val="28"/>
          <w:szCs w:val="28"/>
          <w:lang w:eastAsia="en-US"/>
        </w:rPr>
      </w:pPr>
    </w:p>
    <w:p w14:paraId="4BFCA063" w14:textId="35A1C504" w:rsidR="00771D2A" w:rsidRDefault="00771D2A" w:rsidP="008B6175">
      <w:pPr>
        <w:pStyle w:val="Style43"/>
        <w:widowControl/>
        <w:jc w:val="both"/>
        <w:rPr>
          <w:rStyle w:val="FontStyle144"/>
          <w:rFonts w:ascii="Times New Roman" w:hAnsi="Times New Roman" w:cs="Times New Roman"/>
          <w:sz w:val="28"/>
          <w:szCs w:val="28"/>
          <w:lang w:eastAsia="en-US"/>
        </w:rPr>
      </w:pPr>
    </w:p>
    <w:p w14:paraId="1A0FF622" w14:textId="77777777" w:rsidR="00771D2A" w:rsidRPr="00E610FF" w:rsidRDefault="00771D2A" w:rsidP="008B6175">
      <w:pPr>
        <w:pStyle w:val="Style43"/>
        <w:widowControl/>
        <w:jc w:val="both"/>
        <w:rPr>
          <w:rStyle w:val="FontStyle144"/>
          <w:rFonts w:ascii="Times New Roman" w:hAnsi="Times New Roman" w:cs="Times New Roman"/>
          <w:sz w:val="28"/>
          <w:szCs w:val="28"/>
          <w:lang w:eastAsia="en-US"/>
        </w:rPr>
      </w:pPr>
    </w:p>
    <w:p w14:paraId="14480B9E" w14:textId="360047ED"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lastRenderedPageBreak/>
        <w:drawing>
          <wp:inline distT="0" distB="0" distL="0" distR="0" wp14:anchorId="0421DD69" wp14:editId="52CDA358">
            <wp:extent cx="6118860" cy="19507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8860" cy="1950720"/>
                    </a:xfrm>
                    <a:prstGeom prst="rect">
                      <a:avLst/>
                    </a:prstGeom>
                    <a:noFill/>
                    <a:ln>
                      <a:noFill/>
                    </a:ln>
                  </pic:spPr>
                </pic:pic>
              </a:graphicData>
            </a:graphic>
          </wp:inline>
        </w:drawing>
      </w:r>
    </w:p>
    <w:p w14:paraId="2E6370E9"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22 - Комплексный пример использования </w:t>
      </w:r>
      <w:bookmarkStart w:id="114" w:name="bookmark153"/>
      <w:r w:rsidRPr="00771D2A">
        <w:rPr>
          <w:rStyle w:val="FontStyle142"/>
          <w:rFonts w:ascii="Times New Roman" w:hAnsi="Times New Roman" w:cs="Times New Roman"/>
          <w:sz w:val="24"/>
          <w:szCs w:val="24"/>
          <w:lang w:eastAsia="en-US"/>
        </w:rPr>
        <w:t>ПредоставитьЕгоМассив</w:t>
      </w:r>
    </w:p>
    <w:p w14:paraId="37EF74EF" w14:textId="77777777" w:rsidR="008B6175" w:rsidRPr="00E610FF" w:rsidRDefault="008B6175" w:rsidP="008B6175">
      <w:pPr>
        <w:pStyle w:val="Style35"/>
        <w:widowControl/>
        <w:ind w:firstLine="720"/>
        <w:jc w:val="both"/>
        <w:rPr>
          <w:rStyle w:val="FontStyle142"/>
          <w:rFonts w:ascii="Times New Roman" w:hAnsi="Times New Roman" w:cs="Times New Roman"/>
          <w:sz w:val="28"/>
          <w:szCs w:val="28"/>
          <w:lang w:eastAsia="en-US"/>
        </w:rPr>
      </w:pPr>
    </w:p>
    <w:p w14:paraId="7865C9F1" w14:textId="77777777" w:rsidR="008B6175" w:rsidRPr="00771D2A" w:rsidRDefault="008B6175" w:rsidP="00771D2A">
      <w:pPr>
        <w:rPr>
          <w:b/>
          <w:bCs/>
          <w:sz w:val="24"/>
          <w:szCs w:val="24"/>
        </w:rPr>
      </w:pPr>
      <w:r w:rsidRPr="00771D2A">
        <w:rPr>
          <w:b/>
          <w:bCs/>
          <w:sz w:val="24"/>
          <w:szCs w:val="24"/>
        </w:rPr>
        <w:t>6</w:t>
      </w:r>
      <w:bookmarkEnd w:id="114"/>
      <w:r w:rsidRPr="00771D2A">
        <w:rPr>
          <w:b/>
          <w:bCs/>
          <w:sz w:val="24"/>
          <w:szCs w:val="24"/>
        </w:rPr>
        <w:t xml:space="preserve">.4.4.5.5 НеобязательныйСимвол-заполнитель </w:t>
      </w:r>
    </w:p>
    <w:p w14:paraId="74010993" w14:textId="77777777" w:rsidR="008B6175" w:rsidRPr="00771D2A" w:rsidRDefault="008B6175" w:rsidP="00771D2A">
      <w:pPr>
        <w:rPr>
          <w:sz w:val="24"/>
          <w:szCs w:val="24"/>
        </w:rPr>
      </w:pPr>
      <w:r w:rsidRPr="00771D2A">
        <w:rPr>
          <w:sz w:val="24"/>
          <w:szCs w:val="24"/>
        </w:rPr>
        <w:t xml:space="preserve">Для Объекта и Переменной целью ПравилаМоделирования Необязательного Символа-заполнителя является раскрытие информации, которую комплекс ТипОпределения ожидает от экземпляров ТипаОпределения, чтобы добавить экземпляры с конкретными Ссылками без определения ОбзораИмен для экземпляров. Например, у Устройства может быть Папка для ПараметровУстройства, и ПараметрыУстройства должны быть соединены со Ссылкой ИмеетКомпонент. Однако, названия ПараметровУстройства специфичны для этих экземпляров. Пример показан на рисунке 23, где экземпляр Устройства А добавляет два ПараметраУстройства в Папку. </w:t>
      </w:r>
    </w:p>
    <w:p w14:paraId="66D94350"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37F83818" w14:textId="5E901819"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2237B8D9" wp14:editId="699D9CAA">
            <wp:extent cx="6118860" cy="173736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8860" cy="1737360"/>
                    </a:xfrm>
                    <a:prstGeom prst="rect">
                      <a:avLst/>
                    </a:prstGeom>
                    <a:noFill/>
                    <a:ln>
                      <a:noFill/>
                    </a:ln>
                  </pic:spPr>
                </pic:pic>
              </a:graphicData>
            </a:graphic>
          </wp:inline>
        </w:drawing>
      </w:r>
    </w:p>
    <w:p w14:paraId="488CB700" w14:textId="77777777"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p>
    <w:p w14:paraId="59556360"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23 - Пример использования НеобязательногоСимвола-заполнителя с Объектом и Переменной </w:t>
      </w:r>
    </w:p>
    <w:p w14:paraId="3BD234B0"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0A3C237A" w14:textId="77777777" w:rsidR="008B6175" w:rsidRPr="00771D2A" w:rsidRDefault="008B6175" w:rsidP="00771D2A">
      <w:pPr>
        <w:rPr>
          <w:sz w:val="24"/>
          <w:szCs w:val="24"/>
        </w:rPr>
      </w:pPr>
      <w:r w:rsidRPr="00771D2A">
        <w:rPr>
          <w:sz w:val="24"/>
          <w:szCs w:val="24"/>
        </w:rPr>
        <w:t xml:space="preserve">НеобязательныйСимвол-заполнитель ПравилаМоделирования не добавляет никаких дополнительных ограничений на экземпляры ТипаОпределения. Он просто предоставляет полезную информацию при выставлении ТипаОпределения. Если ДекларацияЭкземпляра является сложной, т.е. она ссылается на другие ДекларацииЭкземпляра с Иерархическими Ссылками, то эти ДекларацииЭкземпляра не рассматриваются в дальнейшем для конкретизации ТипаОпределения. </w:t>
      </w:r>
    </w:p>
    <w:p w14:paraId="4029A323" w14:textId="77777777" w:rsidR="008B6175" w:rsidRPr="00771D2A" w:rsidRDefault="008B6175" w:rsidP="00771D2A">
      <w:pPr>
        <w:rPr>
          <w:sz w:val="24"/>
          <w:szCs w:val="24"/>
        </w:rPr>
      </w:pPr>
      <w:r w:rsidRPr="00771D2A">
        <w:rPr>
          <w:sz w:val="24"/>
          <w:szCs w:val="24"/>
        </w:rPr>
        <w:t xml:space="preserve">Рекомендуется, чтобы ОбзорИмени и ОтображениеИмени ДекларацииЭкземпляра с НеобязательнымСимволом-заполнителем ПравилаМоделирования были заключены в угловые скобки. </w:t>
      </w:r>
    </w:p>
    <w:p w14:paraId="186448D0" w14:textId="77777777" w:rsidR="008B6175" w:rsidRPr="00771D2A" w:rsidRDefault="008B6175" w:rsidP="00771D2A">
      <w:pPr>
        <w:rPr>
          <w:sz w:val="24"/>
          <w:szCs w:val="24"/>
        </w:rPr>
      </w:pPr>
      <w:r w:rsidRPr="00771D2A">
        <w:rPr>
          <w:sz w:val="24"/>
          <w:szCs w:val="24"/>
        </w:rPr>
        <w:t xml:space="preserve">При переопределении ДекларацииЭкземпляра, ПравилоМоделирования остается НеобязательнымСимволом-заполнителем. </w:t>
      </w:r>
    </w:p>
    <w:p w14:paraId="5A4A17E5" w14:textId="77777777" w:rsidR="008B6175" w:rsidRPr="00771D2A" w:rsidRDefault="008B6175" w:rsidP="00771D2A">
      <w:pPr>
        <w:rPr>
          <w:sz w:val="24"/>
          <w:szCs w:val="24"/>
        </w:rPr>
      </w:pPr>
      <w:r w:rsidRPr="00771D2A">
        <w:rPr>
          <w:sz w:val="24"/>
          <w:szCs w:val="24"/>
        </w:rPr>
        <w:t>Для Методов определения ОбзораИмени используется НеобязательныйСимвол-</w:t>
      </w:r>
      <w:r w:rsidRPr="00771D2A">
        <w:rPr>
          <w:sz w:val="24"/>
          <w:szCs w:val="24"/>
        </w:rPr>
        <w:lastRenderedPageBreak/>
        <w:t>заполнитель ПравилаМоделирования, в котором подтипы и экземпляры предоставляют дополнительную информацию. Определение Метода с НеобязательнымСимволом-заполнителем определяет только ОбзорИмени. Экземпляр или подтип определяет ВходныеАргументы и ВыходныеАргументы. Подтип также должен изменить ПравилоМоделирования на Необязательное или Обязательное. Метод является необязательным для экземпляров. Например, Устройство может иметь Метод для выполнения калибровки, однако конкретные аргументы для этого Метода зависят от экземпляра Устройства. В этом примере Устройство A не реализует Метод, Устройство B реализует Метод без аргументов, а Устройство C реализует Метод, принимающий режим аргумента для выбора способа выполнения калибровки. Пример показан на рисунке 24.</w:t>
      </w:r>
    </w:p>
    <w:p w14:paraId="67839F34"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3F7F8720" w14:textId="77717388" w:rsidR="008B6175" w:rsidRPr="00E610FF" w:rsidRDefault="008B6175" w:rsidP="008B6175">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4EBB1D0C" wp14:editId="13351BA0">
            <wp:extent cx="6118860" cy="41986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8860" cy="4198620"/>
                    </a:xfrm>
                    <a:prstGeom prst="rect">
                      <a:avLst/>
                    </a:prstGeom>
                    <a:noFill/>
                    <a:ln>
                      <a:noFill/>
                    </a:ln>
                  </pic:spPr>
                </pic:pic>
              </a:graphicData>
            </a:graphic>
          </wp:inline>
        </w:drawing>
      </w:r>
    </w:p>
    <w:p w14:paraId="49365DE3"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24 - Пример использования НеобязательногоСимвола-заполнителя с Методом </w:t>
      </w:r>
    </w:p>
    <w:p w14:paraId="7034BAF9" w14:textId="77777777" w:rsidR="008B6175" w:rsidRPr="00E610FF" w:rsidRDefault="008B6175" w:rsidP="008B6175">
      <w:pPr>
        <w:pStyle w:val="Style35"/>
        <w:widowControl/>
        <w:ind w:firstLine="720"/>
        <w:jc w:val="both"/>
        <w:rPr>
          <w:rStyle w:val="FontStyle142"/>
          <w:rFonts w:ascii="Times New Roman" w:hAnsi="Times New Roman" w:cs="Times New Roman"/>
          <w:sz w:val="28"/>
          <w:szCs w:val="28"/>
          <w:lang w:eastAsia="en-US"/>
        </w:rPr>
      </w:pPr>
      <w:bookmarkStart w:id="115" w:name="bookmark155"/>
    </w:p>
    <w:p w14:paraId="31F5D2ED" w14:textId="77777777" w:rsidR="008B6175" w:rsidRPr="00771D2A" w:rsidRDefault="008B6175" w:rsidP="00771D2A">
      <w:pPr>
        <w:rPr>
          <w:b/>
          <w:bCs/>
          <w:sz w:val="24"/>
          <w:szCs w:val="24"/>
        </w:rPr>
      </w:pPr>
      <w:r w:rsidRPr="00771D2A">
        <w:rPr>
          <w:b/>
          <w:bCs/>
          <w:sz w:val="24"/>
          <w:szCs w:val="24"/>
        </w:rPr>
        <w:t>6</w:t>
      </w:r>
      <w:bookmarkEnd w:id="115"/>
      <w:r w:rsidRPr="00771D2A">
        <w:rPr>
          <w:b/>
          <w:bCs/>
          <w:sz w:val="24"/>
          <w:szCs w:val="24"/>
        </w:rPr>
        <w:t xml:space="preserve">.4.4.5.6 ОбязательныйСимвол-заполнитель </w:t>
      </w:r>
    </w:p>
    <w:p w14:paraId="3EA99A4D" w14:textId="77777777" w:rsidR="008B6175" w:rsidRPr="00771D2A" w:rsidRDefault="008B6175" w:rsidP="00771D2A">
      <w:pPr>
        <w:rPr>
          <w:sz w:val="24"/>
          <w:szCs w:val="24"/>
        </w:rPr>
      </w:pPr>
      <w:r w:rsidRPr="00771D2A">
        <w:rPr>
          <w:sz w:val="24"/>
          <w:szCs w:val="24"/>
        </w:rPr>
        <w:t xml:space="preserve">Для Объекта и Переменной ОбязательныйСимвол-заполнитель ПравилаМоделирования имеет такое же намерение, как и НеобязательныйСимвол-заполнитель ПравилаМоделирования. Он раскрывает информацию, которую ТипОпределения ожидает от экземпляров ТипаОпределения для добавления экземпляров, определенных в ДекларацииЭкземпляра. </w:t>
      </w:r>
    </w:p>
    <w:p w14:paraId="0B914B66" w14:textId="77777777" w:rsidR="008B6175" w:rsidRPr="00771D2A" w:rsidRDefault="008B6175" w:rsidP="00771D2A">
      <w:pPr>
        <w:rPr>
          <w:sz w:val="24"/>
          <w:szCs w:val="24"/>
        </w:rPr>
      </w:pPr>
      <w:r w:rsidRPr="00771D2A">
        <w:rPr>
          <w:sz w:val="24"/>
          <w:szCs w:val="24"/>
        </w:rPr>
        <w:t xml:space="preserve">Однако ОбязательныйСимвол-заполнитель требует, чтобы существовал по крайней мере один из таких экземпляров. </w:t>
      </w:r>
    </w:p>
    <w:p w14:paraId="60065036" w14:textId="77777777" w:rsidR="008B6175" w:rsidRPr="00771D2A" w:rsidRDefault="008B6175" w:rsidP="00771D2A">
      <w:pPr>
        <w:rPr>
          <w:sz w:val="24"/>
          <w:szCs w:val="24"/>
        </w:rPr>
      </w:pPr>
      <w:r w:rsidRPr="00771D2A">
        <w:rPr>
          <w:sz w:val="24"/>
          <w:szCs w:val="24"/>
        </w:rPr>
        <w:t xml:space="preserve">Например, если ТипУстройства требует, чтобы хотя бы один ПараметрУстройства существовал без указания для него ОбзораИмени, он использует ОбязательныйСимвол-заполнитель, как показано на рисунке 25. </w:t>
      </w:r>
    </w:p>
    <w:p w14:paraId="6D3FFE62" w14:textId="77777777" w:rsidR="008B6175" w:rsidRPr="00771D2A" w:rsidRDefault="008B6175" w:rsidP="00771D2A">
      <w:pPr>
        <w:rPr>
          <w:sz w:val="24"/>
          <w:szCs w:val="24"/>
        </w:rPr>
      </w:pPr>
      <w:r w:rsidRPr="00771D2A">
        <w:rPr>
          <w:sz w:val="24"/>
          <w:szCs w:val="24"/>
        </w:rPr>
        <w:lastRenderedPageBreak/>
        <w:t xml:space="preserve">Устройство А является допустимым экземпляром, поскольку оно имеет требуемый ПараметрУстройства. Устройство В недействительно, так как оно использует неправильный ТипСсылки для ссылки на ПараметрУстройства (Организует вместо ИмеетКомпонент) и Устройство C не является допустимым, так как не предоставляет ПараметрУстройства вообще. </w:t>
      </w:r>
    </w:p>
    <w:p w14:paraId="4B0EDC7A" w14:textId="77777777" w:rsidR="008B6175" w:rsidRPr="00E610FF" w:rsidRDefault="008B6175" w:rsidP="008B6175">
      <w:pPr>
        <w:pStyle w:val="Style15"/>
        <w:widowControl/>
        <w:jc w:val="both"/>
        <w:rPr>
          <w:rStyle w:val="FontStyle141"/>
          <w:rFonts w:ascii="Times New Roman" w:hAnsi="Times New Roman"/>
          <w:sz w:val="28"/>
          <w:szCs w:val="28"/>
          <w:lang w:eastAsia="en-US"/>
        </w:rPr>
      </w:pPr>
    </w:p>
    <w:p w14:paraId="142D1D4C" w14:textId="6D985E62" w:rsidR="008B6175" w:rsidRPr="00E610FF" w:rsidRDefault="008B6175" w:rsidP="008B6175">
      <w:pPr>
        <w:pStyle w:val="Style15"/>
        <w:widowControl/>
        <w:jc w:val="center"/>
        <w:rPr>
          <w:rStyle w:val="FontStyle141"/>
          <w:rFonts w:ascii="Times New Roman" w:hAnsi="Times New Roman"/>
          <w:sz w:val="28"/>
          <w:szCs w:val="28"/>
          <w:lang w:eastAsia="en-US"/>
        </w:rPr>
      </w:pPr>
      <w:r w:rsidRPr="00E610FF">
        <w:rPr>
          <w:rStyle w:val="FontStyle141"/>
          <w:rFonts w:ascii="Times New Roman" w:hAnsi="Times New Roman"/>
          <w:noProof/>
          <w:sz w:val="28"/>
          <w:szCs w:val="28"/>
          <w:lang w:eastAsia="en-US"/>
        </w:rPr>
        <w:drawing>
          <wp:inline distT="0" distB="0" distL="0" distR="0" wp14:anchorId="7B562262" wp14:editId="21484C00">
            <wp:extent cx="6118860" cy="31470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860" cy="3147060"/>
                    </a:xfrm>
                    <a:prstGeom prst="rect">
                      <a:avLst/>
                    </a:prstGeom>
                    <a:noFill/>
                    <a:ln>
                      <a:noFill/>
                    </a:ln>
                  </pic:spPr>
                </pic:pic>
              </a:graphicData>
            </a:graphic>
          </wp:inline>
        </w:drawing>
      </w:r>
    </w:p>
    <w:p w14:paraId="21C9B272" w14:textId="77777777" w:rsidR="008B6175" w:rsidRPr="00E610FF" w:rsidRDefault="008B6175" w:rsidP="008B6175">
      <w:pPr>
        <w:pStyle w:val="Style15"/>
        <w:widowControl/>
        <w:jc w:val="both"/>
        <w:rPr>
          <w:rStyle w:val="FontStyle141"/>
          <w:rFonts w:ascii="Times New Roman" w:hAnsi="Times New Roman"/>
          <w:sz w:val="28"/>
          <w:szCs w:val="28"/>
          <w:lang w:eastAsia="en-US"/>
        </w:rPr>
      </w:pPr>
    </w:p>
    <w:p w14:paraId="51CF7DFA" w14:textId="77777777" w:rsidR="008B6175" w:rsidRPr="00771D2A" w:rsidRDefault="008B6175" w:rsidP="008B6175">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25 - Пример использования ОбязательногоСимвола-заполнителя для Метода и Переменной </w:t>
      </w:r>
    </w:p>
    <w:p w14:paraId="2020D35D" w14:textId="77777777" w:rsidR="008B6175" w:rsidRPr="00E610FF" w:rsidRDefault="008B6175" w:rsidP="008B6175">
      <w:pPr>
        <w:pStyle w:val="Style43"/>
        <w:widowControl/>
        <w:jc w:val="both"/>
        <w:rPr>
          <w:rStyle w:val="FontStyle144"/>
          <w:rFonts w:ascii="Times New Roman" w:hAnsi="Times New Roman" w:cs="Times New Roman"/>
          <w:sz w:val="28"/>
          <w:szCs w:val="28"/>
          <w:lang w:eastAsia="en-US"/>
        </w:rPr>
      </w:pPr>
    </w:p>
    <w:p w14:paraId="26594DB6" w14:textId="77777777" w:rsidR="008B6175" w:rsidRPr="00771D2A" w:rsidRDefault="008B6175" w:rsidP="00771D2A">
      <w:pPr>
        <w:rPr>
          <w:sz w:val="24"/>
          <w:szCs w:val="24"/>
        </w:rPr>
      </w:pPr>
      <w:r w:rsidRPr="00771D2A">
        <w:rPr>
          <w:sz w:val="24"/>
          <w:szCs w:val="24"/>
        </w:rPr>
        <w:t xml:space="preserve">ОбязательныйСимвол-заполнитель ПравилаМоделирования требует, чтобы каждый экземпляр обеспечивал, по меньшей мере, один экземпляр ТипаОпределения ДекларацииЭкземпляра или его подтип, и на него далалсь ссылка с тем же ТипомСсылки или подтипом, что и ДекларацияЭкземпляра. Он не требует конкретного ОбзораИмени и, следовательно, не может быть использован для Службы ПереводаМаршрутовВИдентификаторыУзлов (смотреть IEC 62541-4). </w:t>
      </w:r>
    </w:p>
    <w:p w14:paraId="4B06F810" w14:textId="77777777" w:rsidR="008B6175" w:rsidRPr="00771D2A" w:rsidRDefault="008B6175" w:rsidP="00771D2A">
      <w:pPr>
        <w:rPr>
          <w:sz w:val="24"/>
          <w:szCs w:val="24"/>
        </w:rPr>
      </w:pPr>
      <w:r w:rsidRPr="00771D2A">
        <w:rPr>
          <w:sz w:val="24"/>
          <w:szCs w:val="24"/>
        </w:rPr>
        <w:t xml:space="preserve">Когда ДекларацияЭкземпляра является сложной, т.е. она ссылается на другие ДекларацииЭкземпляра с Иерархическими Ссылками, эти ДекларацииЭкземпляра не рассматриваются для создания экземпляров ТипаОпределения. </w:t>
      </w:r>
    </w:p>
    <w:p w14:paraId="65675973" w14:textId="77777777" w:rsidR="008B6175" w:rsidRPr="00771D2A" w:rsidRDefault="008B6175" w:rsidP="00771D2A">
      <w:pPr>
        <w:rPr>
          <w:sz w:val="24"/>
          <w:szCs w:val="24"/>
        </w:rPr>
      </w:pPr>
      <w:r w:rsidRPr="00771D2A">
        <w:rPr>
          <w:sz w:val="24"/>
          <w:szCs w:val="24"/>
        </w:rPr>
        <w:t xml:space="preserve">Рекомендуется, чтобы ОбзорИмени и ОтображениеИмени ДекларацийЭкземпляра с ОбязательнымСимволом-заполнителем ПравилаМоделирования были заключены в угловые скобки. </w:t>
      </w:r>
    </w:p>
    <w:p w14:paraId="48DF703C" w14:textId="77777777" w:rsidR="008B6175" w:rsidRPr="00771D2A" w:rsidRDefault="008B6175" w:rsidP="00771D2A">
      <w:pPr>
        <w:rPr>
          <w:sz w:val="24"/>
          <w:szCs w:val="24"/>
        </w:rPr>
      </w:pPr>
      <w:r w:rsidRPr="00771D2A">
        <w:rPr>
          <w:sz w:val="24"/>
          <w:szCs w:val="24"/>
        </w:rPr>
        <w:t>При перераспределении ДекларацииЭкземпляра, ПравилоМоделирования должно оставаться ОбязательнымСимволом-заполнителем.</w:t>
      </w:r>
    </w:p>
    <w:p w14:paraId="3EE1975F" w14:textId="77777777" w:rsidR="008B6175" w:rsidRPr="00771D2A" w:rsidRDefault="008B6175" w:rsidP="00771D2A">
      <w:pPr>
        <w:rPr>
          <w:sz w:val="24"/>
          <w:szCs w:val="24"/>
        </w:rPr>
      </w:pPr>
      <w:r w:rsidRPr="00771D2A">
        <w:rPr>
          <w:sz w:val="24"/>
          <w:szCs w:val="24"/>
        </w:rPr>
        <w:t xml:space="preserve">Для Методов, ОбязательныйСимвол-заполнитель ПравилаМоделирования используется для определения ОбзораИмени, в котором подтипы и экземпляры предоставляют дополнительную информацию. Определение Метода с ОбязательнымСимволом-заполнителем определяет только ОбзорИмени. Экземпляр или подтип определяет Входные и Выходные Аргументы. Подтип также заменяет ПравилоМоделирования на Обязательное. Метод является обязательным для экземпляров. </w:t>
      </w:r>
    </w:p>
    <w:p w14:paraId="6F78EEBA" w14:textId="77777777" w:rsidR="008B6175" w:rsidRPr="00E610FF" w:rsidRDefault="008B6175" w:rsidP="008B6175">
      <w:pPr>
        <w:pStyle w:val="Style35"/>
        <w:widowControl/>
        <w:ind w:firstLine="720"/>
        <w:jc w:val="both"/>
        <w:rPr>
          <w:rStyle w:val="FontStyle142"/>
          <w:rFonts w:ascii="Times New Roman" w:hAnsi="Times New Roman" w:cs="Times New Roman"/>
          <w:sz w:val="28"/>
          <w:szCs w:val="28"/>
          <w:lang w:eastAsia="en-US"/>
        </w:rPr>
      </w:pPr>
      <w:bookmarkStart w:id="116" w:name="bookmark157"/>
    </w:p>
    <w:p w14:paraId="0D6B3FE6" w14:textId="10EBD768" w:rsidR="008B6175" w:rsidRDefault="008B6175" w:rsidP="00771D2A">
      <w:pPr>
        <w:rPr>
          <w:b/>
          <w:bCs/>
          <w:sz w:val="24"/>
          <w:szCs w:val="24"/>
        </w:rPr>
      </w:pPr>
      <w:r w:rsidRPr="00771D2A">
        <w:rPr>
          <w:b/>
          <w:bCs/>
          <w:sz w:val="24"/>
          <w:szCs w:val="24"/>
        </w:rPr>
        <w:lastRenderedPageBreak/>
        <w:t>6</w:t>
      </w:r>
      <w:bookmarkEnd w:id="116"/>
      <w:r w:rsidRPr="00771D2A">
        <w:rPr>
          <w:b/>
          <w:bCs/>
          <w:sz w:val="24"/>
          <w:szCs w:val="24"/>
        </w:rPr>
        <w:t xml:space="preserve">.5 Изменение типов определений, которые уже используются </w:t>
      </w:r>
    </w:p>
    <w:p w14:paraId="42B36F0C" w14:textId="77777777" w:rsidR="00771D2A" w:rsidRPr="00771D2A" w:rsidRDefault="00771D2A" w:rsidP="00771D2A">
      <w:pPr>
        <w:rPr>
          <w:b/>
          <w:bCs/>
          <w:sz w:val="24"/>
          <w:szCs w:val="24"/>
        </w:rPr>
      </w:pPr>
    </w:p>
    <w:p w14:paraId="667F0470" w14:textId="77777777" w:rsidR="008B6175" w:rsidRPr="00771D2A" w:rsidRDefault="008B6175" w:rsidP="00771D2A">
      <w:pPr>
        <w:rPr>
          <w:sz w:val="24"/>
          <w:szCs w:val="24"/>
        </w:rPr>
      </w:pPr>
      <w:r w:rsidRPr="00771D2A">
        <w:rPr>
          <w:sz w:val="24"/>
          <w:szCs w:val="24"/>
        </w:rPr>
        <w:t xml:space="preserve">При смене ТиповОбъектов и ТиповПеременных не указано поведение в отношении подтипов и экземпляров. Это зависит от Сервера, если эти изменения отражаются на подтипах и экземплярах типов. Однако все ограничения, определенные для подтипов и экземпляров, должны быть выполнены. Например, нельзя добавлять Свойство с помощью Обязательного ПравилаМоделирования к типу, если экземпляры этого типа существуют без Свойства. </w:t>
      </w:r>
      <w:bookmarkStart w:id="117" w:name="bookmark158"/>
      <w:r w:rsidRPr="00771D2A">
        <w:rPr>
          <w:sz w:val="24"/>
          <w:szCs w:val="24"/>
        </w:rPr>
        <w:t xml:space="preserve">В этом случае Сервер либо добавит Свойство во все экземпляры типа, либо добавление Свойства по типу будет отклонено. </w:t>
      </w:r>
      <w:bookmarkEnd w:id="117"/>
    </w:p>
    <w:p w14:paraId="28805C5E" w14:textId="77777777" w:rsidR="00771D2A" w:rsidRDefault="00771D2A" w:rsidP="00771D2A">
      <w:pPr>
        <w:rPr>
          <w:sz w:val="24"/>
          <w:szCs w:val="24"/>
        </w:rPr>
      </w:pPr>
    </w:p>
    <w:p w14:paraId="113CE350" w14:textId="5F6454F1" w:rsidR="00771D2A" w:rsidRDefault="00771D2A" w:rsidP="00771D2A">
      <w:pPr>
        <w:rPr>
          <w:b/>
          <w:bCs/>
          <w:sz w:val="24"/>
          <w:szCs w:val="24"/>
        </w:rPr>
      </w:pPr>
      <w:r w:rsidRPr="00771D2A">
        <w:rPr>
          <w:b/>
          <w:bCs/>
          <w:sz w:val="24"/>
          <w:szCs w:val="24"/>
        </w:rPr>
        <w:t xml:space="preserve">7 Стандартные ТипыСсылок </w:t>
      </w:r>
    </w:p>
    <w:p w14:paraId="271B96BE" w14:textId="77777777" w:rsidR="00771D2A" w:rsidRPr="00771D2A" w:rsidRDefault="00771D2A" w:rsidP="00771D2A">
      <w:pPr>
        <w:rPr>
          <w:b/>
          <w:bCs/>
          <w:sz w:val="24"/>
          <w:szCs w:val="24"/>
        </w:rPr>
      </w:pPr>
    </w:p>
    <w:p w14:paraId="67E93267" w14:textId="6872ADCB" w:rsidR="00771D2A" w:rsidRDefault="00771D2A" w:rsidP="00771D2A">
      <w:pPr>
        <w:rPr>
          <w:b/>
          <w:bCs/>
          <w:sz w:val="24"/>
          <w:szCs w:val="24"/>
        </w:rPr>
      </w:pPr>
      <w:bookmarkStart w:id="118" w:name="bookmark159"/>
      <w:r w:rsidRPr="00771D2A">
        <w:rPr>
          <w:b/>
          <w:bCs/>
          <w:sz w:val="24"/>
          <w:szCs w:val="24"/>
        </w:rPr>
        <w:t>7</w:t>
      </w:r>
      <w:bookmarkEnd w:id="118"/>
      <w:r w:rsidRPr="00771D2A">
        <w:rPr>
          <w:b/>
          <w:bCs/>
          <w:sz w:val="24"/>
          <w:szCs w:val="24"/>
        </w:rPr>
        <w:t>.1 Общие положения</w:t>
      </w:r>
    </w:p>
    <w:p w14:paraId="12823C7C" w14:textId="77777777" w:rsidR="00771D2A" w:rsidRPr="00771D2A" w:rsidRDefault="00771D2A" w:rsidP="00771D2A">
      <w:pPr>
        <w:rPr>
          <w:b/>
          <w:bCs/>
          <w:sz w:val="24"/>
          <w:szCs w:val="24"/>
        </w:rPr>
      </w:pPr>
    </w:p>
    <w:p w14:paraId="783F780D" w14:textId="77777777" w:rsidR="00771D2A" w:rsidRPr="00771D2A" w:rsidRDefault="00771D2A" w:rsidP="00771D2A">
      <w:pPr>
        <w:rPr>
          <w:sz w:val="24"/>
          <w:szCs w:val="24"/>
        </w:rPr>
      </w:pPr>
      <w:r w:rsidRPr="00771D2A">
        <w:rPr>
          <w:sz w:val="24"/>
          <w:szCs w:val="24"/>
        </w:rPr>
        <w:t xml:space="preserve">Настоящий документ определяет ТипыСсылок, как неотъемлемую часть Модели Адресного Пространства OPC UA. Рисунок 26 неформально описывает иерархию этих ТиповСсылок. В других частях стандарта IEC 62541 могут быть указаны дополнительные ТипыСсылок. Остальная часть пункта 7 определяет ТипыСсылок. IEC 62541-5 определяет их представление в АдресномПространстве. </w:t>
      </w:r>
    </w:p>
    <w:p w14:paraId="35ED745F" w14:textId="77777777" w:rsidR="00771D2A" w:rsidRPr="00771D2A" w:rsidRDefault="00771D2A" w:rsidP="00771D2A">
      <w:pPr>
        <w:rPr>
          <w:sz w:val="24"/>
          <w:szCs w:val="24"/>
        </w:rPr>
      </w:pPr>
    </w:p>
    <w:p w14:paraId="71963ED8" w14:textId="77777777" w:rsidR="00771D2A" w:rsidRPr="00771D2A" w:rsidRDefault="00771D2A" w:rsidP="00771D2A">
      <w:pPr>
        <w:rPr>
          <w:sz w:val="24"/>
          <w:szCs w:val="24"/>
        </w:rPr>
      </w:pPr>
    </w:p>
    <w:p w14:paraId="2BF5D89C" w14:textId="77777777" w:rsidR="00771D2A" w:rsidRPr="00771D2A" w:rsidRDefault="00771D2A" w:rsidP="00771D2A">
      <w:pPr>
        <w:rPr>
          <w:sz w:val="24"/>
          <w:szCs w:val="24"/>
        </w:rPr>
      </w:pPr>
    </w:p>
    <w:p w14:paraId="1183A121" w14:textId="77777777" w:rsidR="00771D2A" w:rsidRPr="00771D2A" w:rsidRDefault="00771D2A" w:rsidP="00771D2A">
      <w:pPr>
        <w:rPr>
          <w:sz w:val="24"/>
          <w:szCs w:val="24"/>
        </w:rPr>
      </w:pPr>
    </w:p>
    <w:p w14:paraId="01C93B45" w14:textId="77777777" w:rsidR="00771D2A" w:rsidRPr="00771D2A" w:rsidRDefault="00771D2A" w:rsidP="00771D2A">
      <w:pPr>
        <w:rPr>
          <w:sz w:val="24"/>
          <w:szCs w:val="24"/>
        </w:rPr>
      </w:pPr>
    </w:p>
    <w:p w14:paraId="1FF37619" w14:textId="77777777" w:rsidR="00771D2A" w:rsidRPr="00771D2A" w:rsidRDefault="00771D2A" w:rsidP="00771D2A">
      <w:pPr>
        <w:rPr>
          <w:sz w:val="24"/>
          <w:szCs w:val="24"/>
        </w:rPr>
      </w:pPr>
    </w:p>
    <w:p w14:paraId="5A06611E" w14:textId="77777777" w:rsidR="00771D2A" w:rsidRPr="00771D2A" w:rsidRDefault="00771D2A" w:rsidP="00771D2A">
      <w:pPr>
        <w:rPr>
          <w:sz w:val="24"/>
          <w:szCs w:val="24"/>
        </w:rPr>
      </w:pPr>
    </w:p>
    <w:p w14:paraId="41C8AA0B" w14:textId="77777777" w:rsidR="00771D2A" w:rsidRPr="00771D2A" w:rsidRDefault="00771D2A" w:rsidP="00771D2A">
      <w:pPr>
        <w:rPr>
          <w:sz w:val="24"/>
          <w:szCs w:val="24"/>
        </w:rPr>
      </w:pPr>
    </w:p>
    <w:p w14:paraId="4A304249" w14:textId="77777777" w:rsidR="00771D2A" w:rsidRPr="00771D2A" w:rsidRDefault="00771D2A" w:rsidP="00771D2A">
      <w:pPr>
        <w:rPr>
          <w:sz w:val="24"/>
          <w:szCs w:val="24"/>
        </w:rPr>
      </w:pPr>
    </w:p>
    <w:p w14:paraId="386BBFA4" w14:textId="5538B656" w:rsidR="00771D2A" w:rsidRPr="00771D2A" w:rsidRDefault="00771D2A" w:rsidP="00771D2A">
      <w:pPr>
        <w:ind w:firstLine="0"/>
        <w:rPr>
          <w:sz w:val="24"/>
          <w:szCs w:val="24"/>
        </w:rPr>
      </w:pPr>
      <w:r w:rsidRPr="00771D2A">
        <w:rPr>
          <w:noProof/>
          <w:sz w:val="24"/>
          <w:szCs w:val="24"/>
        </w:rPr>
        <w:lastRenderedPageBreak/>
        <w:drawing>
          <wp:inline distT="0" distB="0" distL="0" distR="0" wp14:anchorId="68EEF505" wp14:editId="1578C560">
            <wp:extent cx="5939790" cy="4673600"/>
            <wp:effectExtent l="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9790" cy="4673600"/>
                    </a:xfrm>
                    <a:prstGeom prst="rect">
                      <a:avLst/>
                    </a:prstGeom>
                    <a:noFill/>
                    <a:ln>
                      <a:noFill/>
                    </a:ln>
                  </pic:spPr>
                </pic:pic>
              </a:graphicData>
            </a:graphic>
          </wp:inline>
        </w:drawing>
      </w:r>
    </w:p>
    <w:p w14:paraId="5BB995FF" w14:textId="29571E91" w:rsidR="00771D2A" w:rsidRPr="00771D2A" w:rsidRDefault="00771D2A" w:rsidP="00771D2A">
      <w:pPr>
        <w:ind w:firstLine="0"/>
        <w:jc w:val="center"/>
        <w:rPr>
          <w:b/>
          <w:bCs/>
          <w:sz w:val="24"/>
          <w:szCs w:val="24"/>
        </w:rPr>
      </w:pPr>
      <w:r w:rsidRPr="00771D2A">
        <w:rPr>
          <w:b/>
          <w:bCs/>
          <w:sz w:val="24"/>
          <w:szCs w:val="24"/>
        </w:rPr>
        <w:t>Рисунок 26 - Стандартная Иерархия ТипаСсылки</w:t>
      </w:r>
    </w:p>
    <w:p w14:paraId="79BC349F" w14:textId="77777777" w:rsidR="00771D2A" w:rsidRPr="00771D2A" w:rsidRDefault="00771D2A" w:rsidP="00771D2A">
      <w:pPr>
        <w:rPr>
          <w:b/>
          <w:bCs/>
          <w:sz w:val="24"/>
          <w:szCs w:val="24"/>
        </w:rPr>
      </w:pPr>
      <w:bookmarkStart w:id="119" w:name="bookmark160"/>
    </w:p>
    <w:p w14:paraId="443BA18F" w14:textId="2C89620A" w:rsidR="00771D2A" w:rsidRDefault="00771D2A" w:rsidP="00771D2A">
      <w:pPr>
        <w:rPr>
          <w:b/>
          <w:bCs/>
          <w:sz w:val="24"/>
          <w:szCs w:val="24"/>
        </w:rPr>
      </w:pPr>
      <w:r w:rsidRPr="00771D2A">
        <w:rPr>
          <w:b/>
          <w:bCs/>
          <w:sz w:val="24"/>
          <w:szCs w:val="24"/>
        </w:rPr>
        <w:t>7</w:t>
      </w:r>
      <w:bookmarkStart w:id="120" w:name="bookmark161"/>
      <w:bookmarkEnd w:id="119"/>
      <w:r w:rsidRPr="00771D2A">
        <w:rPr>
          <w:b/>
          <w:bCs/>
          <w:sz w:val="24"/>
          <w:szCs w:val="24"/>
        </w:rPr>
        <w:t>.</w:t>
      </w:r>
      <w:bookmarkEnd w:id="120"/>
      <w:r w:rsidRPr="00771D2A">
        <w:rPr>
          <w:b/>
          <w:bCs/>
          <w:sz w:val="24"/>
          <w:szCs w:val="24"/>
        </w:rPr>
        <w:t xml:space="preserve">2 ТипСсылки Ссылки </w:t>
      </w:r>
    </w:p>
    <w:p w14:paraId="2D82EF0D" w14:textId="77777777" w:rsidR="00771D2A" w:rsidRPr="00771D2A" w:rsidRDefault="00771D2A" w:rsidP="00771D2A">
      <w:pPr>
        <w:rPr>
          <w:b/>
          <w:bCs/>
          <w:sz w:val="24"/>
          <w:szCs w:val="24"/>
        </w:rPr>
      </w:pPr>
    </w:p>
    <w:p w14:paraId="3EB1D712" w14:textId="77777777" w:rsidR="00771D2A" w:rsidRPr="00771D2A" w:rsidRDefault="00771D2A" w:rsidP="00771D2A">
      <w:pPr>
        <w:rPr>
          <w:sz w:val="24"/>
          <w:szCs w:val="24"/>
        </w:rPr>
      </w:pPr>
      <w:r w:rsidRPr="00771D2A">
        <w:rPr>
          <w:sz w:val="24"/>
          <w:szCs w:val="24"/>
        </w:rPr>
        <w:t xml:space="preserve">ТипСсылки Ссылки - это абстрактный тип ссылки, который может быть использован только в подтипах. </w:t>
      </w:r>
    </w:p>
    <w:p w14:paraId="4794AB80" w14:textId="77777777" w:rsidR="00771D2A" w:rsidRPr="00771D2A" w:rsidRDefault="00771D2A" w:rsidP="00771D2A">
      <w:pPr>
        <w:rPr>
          <w:sz w:val="24"/>
          <w:szCs w:val="24"/>
        </w:rPr>
      </w:pPr>
      <w:r w:rsidRPr="00771D2A">
        <w:rPr>
          <w:sz w:val="24"/>
          <w:szCs w:val="24"/>
        </w:rPr>
        <w:t xml:space="preserve">Нет никакой семантики, связанной с этим ТипомСсылки. Это базовый тип всех ТиповСсылок. Все ТипыСсылок должны быть подтипами этого базового ТипаСсылки - прямыми или косвенными. Основным назначением данного ТипаСсылки является разрешение простых фильтров и запросов в соответствующих Службах стандарта IEC 62541-5. </w:t>
      </w:r>
    </w:p>
    <w:p w14:paraId="2D841ECC" w14:textId="77777777" w:rsidR="00771D2A" w:rsidRPr="00771D2A" w:rsidRDefault="00771D2A" w:rsidP="00771D2A">
      <w:pPr>
        <w:rPr>
          <w:sz w:val="24"/>
          <w:szCs w:val="24"/>
        </w:rPr>
      </w:pPr>
      <w:r w:rsidRPr="00771D2A">
        <w:rPr>
          <w:sz w:val="24"/>
          <w:szCs w:val="24"/>
        </w:rPr>
        <w:t xml:space="preserve">Для этого абстрактного ТипаСсылки ограничений не определено. </w:t>
      </w:r>
    </w:p>
    <w:p w14:paraId="409E5505" w14:textId="77777777" w:rsidR="00771D2A" w:rsidRPr="00771D2A" w:rsidRDefault="00771D2A" w:rsidP="00771D2A">
      <w:pPr>
        <w:rPr>
          <w:sz w:val="24"/>
          <w:szCs w:val="24"/>
        </w:rPr>
      </w:pPr>
      <w:bookmarkStart w:id="121" w:name="bookmark162"/>
    </w:p>
    <w:p w14:paraId="153083A6" w14:textId="1319A243" w:rsidR="00771D2A" w:rsidRDefault="00771D2A" w:rsidP="00771D2A">
      <w:pPr>
        <w:rPr>
          <w:b/>
          <w:bCs/>
          <w:sz w:val="24"/>
          <w:szCs w:val="24"/>
        </w:rPr>
      </w:pPr>
      <w:r w:rsidRPr="00771D2A">
        <w:rPr>
          <w:b/>
          <w:bCs/>
          <w:sz w:val="24"/>
          <w:szCs w:val="24"/>
        </w:rPr>
        <w:t>7</w:t>
      </w:r>
      <w:bookmarkEnd w:id="121"/>
      <w:r w:rsidRPr="00771D2A">
        <w:rPr>
          <w:b/>
          <w:bCs/>
          <w:sz w:val="24"/>
          <w:szCs w:val="24"/>
        </w:rPr>
        <w:t xml:space="preserve">.3 ТипСсылки ИерархическойСсылки </w:t>
      </w:r>
    </w:p>
    <w:p w14:paraId="5972A454" w14:textId="77777777" w:rsidR="00771D2A" w:rsidRPr="00771D2A" w:rsidRDefault="00771D2A" w:rsidP="00771D2A">
      <w:pPr>
        <w:rPr>
          <w:b/>
          <w:bCs/>
          <w:sz w:val="24"/>
          <w:szCs w:val="24"/>
        </w:rPr>
      </w:pPr>
    </w:p>
    <w:p w14:paraId="01374130" w14:textId="77777777" w:rsidR="00771D2A" w:rsidRPr="00771D2A" w:rsidRDefault="00771D2A" w:rsidP="00771D2A">
      <w:pPr>
        <w:rPr>
          <w:sz w:val="24"/>
          <w:szCs w:val="24"/>
        </w:rPr>
      </w:pPr>
      <w:r w:rsidRPr="00771D2A">
        <w:rPr>
          <w:sz w:val="24"/>
          <w:szCs w:val="24"/>
        </w:rPr>
        <w:t xml:space="preserve">ТипСсылки ИерархическихСсылок - это абстрактный ТипСсылки, который может использоваться только в подтипах. </w:t>
      </w:r>
    </w:p>
    <w:p w14:paraId="3FCC85A9" w14:textId="77777777" w:rsidR="00771D2A" w:rsidRPr="00771D2A" w:rsidRDefault="00771D2A" w:rsidP="00771D2A">
      <w:pPr>
        <w:rPr>
          <w:sz w:val="24"/>
          <w:szCs w:val="24"/>
        </w:rPr>
      </w:pPr>
      <w:r w:rsidRPr="00771D2A">
        <w:rPr>
          <w:sz w:val="24"/>
          <w:szCs w:val="24"/>
        </w:rPr>
        <w:t xml:space="preserve">Сематика Иерархических Ссылок состоит в том, чтобы обозначить, что Ссылки ИерархическихСсылок охватывают иерархию. Это означает, что может быть полезно представлять Узлы, связанные со Ссылками этого типа в иерархическом виде. ИерархическиеСсылки не запрещают петли. Например, начиная с Узла «А» и следуя за ИерархическимиСсылками, можно снова перейти к Узлу «А». </w:t>
      </w:r>
    </w:p>
    <w:p w14:paraId="24307937" w14:textId="77777777" w:rsidR="00771D2A" w:rsidRPr="00771D2A" w:rsidRDefault="00771D2A" w:rsidP="00771D2A">
      <w:pPr>
        <w:rPr>
          <w:sz w:val="24"/>
          <w:szCs w:val="24"/>
        </w:rPr>
      </w:pPr>
      <w:r w:rsidRPr="00771D2A">
        <w:rPr>
          <w:sz w:val="24"/>
          <w:szCs w:val="24"/>
        </w:rPr>
        <w:t xml:space="preserve">Не разрешается иметь Свойство, такое как УзелИсточника Ссылки любого подтипа </w:t>
      </w:r>
      <w:r w:rsidRPr="00771D2A">
        <w:rPr>
          <w:sz w:val="24"/>
          <w:szCs w:val="24"/>
        </w:rPr>
        <w:lastRenderedPageBreak/>
        <w:t xml:space="preserve">этого абстрактного ТипаСсылки. </w:t>
      </w:r>
    </w:p>
    <w:p w14:paraId="72A70998" w14:textId="77777777" w:rsidR="00771D2A" w:rsidRPr="00771D2A" w:rsidRDefault="00771D2A" w:rsidP="00771D2A">
      <w:pPr>
        <w:rPr>
          <w:sz w:val="24"/>
          <w:szCs w:val="24"/>
        </w:rPr>
      </w:pPr>
      <w:r w:rsidRPr="00771D2A">
        <w:rPr>
          <w:sz w:val="24"/>
          <w:szCs w:val="24"/>
        </w:rPr>
        <w:t xml:space="preserve">Не допускается, чтобы УзелИсточника и ЦелевойУзел Ссылки ТипСсылки ИерархическойСсылки были одинаковыми, т.е. не допускается наличие самоназваний с помощью ИерархическихСсылок. </w:t>
      </w:r>
    </w:p>
    <w:p w14:paraId="0D280B86" w14:textId="77777777" w:rsidR="00771D2A" w:rsidRPr="00771D2A" w:rsidRDefault="00771D2A" w:rsidP="00771D2A">
      <w:pPr>
        <w:rPr>
          <w:b/>
          <w:bCs/>
          <w:sz w:val="24"/>
          <w:szCs w:val="24"/>
        </w:rPr>
      </w:pPr>
      <w:bookmarkStart w:id="122" w:name="bookmark163"/>
    </w:p>
    <w:p w14:paraId="544EDE88" w14:textId="1E170901" w:rsidR="00771D2A" w:rsidRDefault="00771D2A" w:rsidP="00771D2A">
      <w:pPr>
        <w:rPr>
          <w:b/>
          <w:bCs/>
          <w:sz w:val="24"/>
          <w:szCs w:val="24"/>
        </w:rPr>
      </w:pPr>
      <w:r w:rsidRPr="00771D2A">
        <w:rPr>
          <w:b/>
          <w:bCs/>
          <w:sz w:val="24"/>
          <w:szCs w:val="24"/>
        </w:rPr>
        <w:t>7</w:t>
      </w:r>
      <w:bookmarkEnd w:id="122"/>
      <w:r w:rsidRPr="00771D2A">
        <w:rPr>
          <w:b/>
          <w:bCs/>
          <w:sz w:val="24"/>
          <w:szCs w:val="24"/>
        </w:rPr>
        <w:t xml:space="preserve">.4 ТипСсылки НеИерархическойСсылки  </w:t>
      </w:r>
    </w:p>
    <w:p w14:paraId="74C120B6" w14:textId="77777777" w:rsidR="00771D2A" w:rsidRPr="00771D2A" w:rsidRDefault="00771D2A" w:rsidP="00771D2A">
      <w:pPr>
        <w:rPr>
          <w:b/>
          <w:bCs/>
          <w:sz w:val="24"/>
          <w:szCs w:val="24"/>
        </w:rPr>
      </w:pPr>
    </w:p>
    <w:p w14:paraId="70BBF2DA" w14:textId="77777777" w:rsidR="00771D2A" w:rsidRPr="00771D2A" w:rsidRDefault="00771D2A" w:rsidP="00771D2A">
      <w:pPr>
        <w:rPr>
          <w:sz w:val="24"/>
          <w:szCs w:val="24"/>
        </w:rPr>
      </w:pPr>
      <w:r w:rsidRPr="00771D2A">
        <w:rPr>
          <w:sz w:val="24"/>
          <w:szCs w:val="24"/>
        </w:rPr>
        <w:t xml:space="preserve">ТипСсылки НеИерархическойСсылки - это абстрактный ТипСсылок, который может быть использован только в подтипах. </w:t>
      </w:r>
    </w:p>
    <w:p w14:paraId="7560812A" w14:textId="77777777" w:rsidR="00771D2A" w:rsidRPr="00771D2A" w:rsidRDefault="00771D2A" w:rsidP="00771D2A">
      <w:pPr>
        <w:rPr>
          <w:sz w:val="24"/>
          <w:szCs w:val="24"/>
        </w:rPr>
      </w:pPr>
      <w:r w:rsidRPr="00771D2A">
        <w:rPr>
          <w:sz w:val="24"/>
          <w:szCs w:val="24"/>
        </w:rPr>
        <w:t xml:space="preserve">Семантика НеИерархическихСсылок заключается в том, чтобы обозначить, что ее подтипы не распространяются на иерархию и не должны соблюдаться при попытке представить иерархию. Для разграничения иерархических и неиерархических Ссылок все конкретные ТипыСсылок должны наследоваться либо от Иерархических Ссылок, либо от неиерархических Ссылок, как прямых, так и косвенных. </w:t>
      </w:r>
    </w:p>
    <w:p w14:paraId="12481EB9" w14:textId="77777777" w:rsidR="00771D2A" w:rsidRPr="00771D2A" w:rsidRDefault="00771D2A" w:rsidP="00771D2A">
      <w:pPr>
        <w:rPr>
          <w:sz w:val="24"/>
          <w:szCs w:val="24"/>
        </w:rPr>
      </w:pPr>
      <w:r w:rsidRPr="00771D2A">
        <w:rPr>
          <w:sz w:val="24"/>
          <w:szCs w:val="24"/>
        </w:rPr>
        <w:t xml:space="preserve">Для этого абстрактного ТипаСсылки ограничений не определено. </w:t>
      </w:r>
    </w:p>
    <w:p w14:paraId="73CF596C" w14:textId="77777777" w:rsidR="00771D2A" w:rsidRPr="00771D2A" w:rsidRDefault="00771D2A" w:rsidP="00771D2A">
      <w:pPr>
        <w:rPr>
          <w:sz w:val="24"/>
          <w:szCs w:val="24"/>
        </w:rPr>
      </w:pPr>
      <w:bookmarkStart w:id="123" w:name="bookmark164"/>
    </w:p>
    <w:p w14:paraId="74A6899B" w14:textId="3010CC8C" w:rsidR="00771D2A" w:rsidRDefault="00771D2A" w:rsidP="00771D2A">
      <w:pPr>
        <w:rPr>
          <w:b/>
          <w:bCs/>
          <w:sz w:val="24"/>
          <w:szCs w:val="24"/>
        </w:rPr>
      </w:pPr>
      <w:r w:rsidRPr="00771D2A">
        <w:rPr>
          <w:b/>
          <w:bCs/>
          <w:sz w:val="24"/>
          <w:szCs w:val="24"/>
        </w:rPr>
        <w:t>7</w:t>
      </w:r>
      <w:bookmarkEnd w:id="123"/>
      <w:r w:rsidRPr="00771D2A">
        <w:rPr>
          <w:b/>
          <w:bCs/>
          <w:sz w:val="24"/>
          <w:szCs w:val="24"/>
        </w:rPr>
        <w:t xml:space="preserve">.5 ТипСсылки ИмеетДочернийКомпонент </w:t>
      </w:r>
    </w:p>
    <w:p w14:paraId="0F83D607" w14:textId="77777777" w:rsidR="00771D2A" w:rsidRPr="00771D2A" w:rsidRDefault="00771D2A" w:rsidP="00771D2A">
      <w:pPr>
        <w:rPr>
          <w:b/>
          <w:bCs/>
          <w:sz w:val="24"/>
          <w:szCs w:val="24"/>
        </w:rPr>
      </w:pPr>
    </w:p>
    <w:p w14:paraId="33F9E570" w14:textId="77777777" w:rsidR="00771D2A" w:rsidRPr="00771D2A" w:rsidRDefault="00771D2A" w:rsidP="00771D2A">
      <w:pPr>
        <w:rPr>
          <w:sz w:val="24"/>
          <w:szCs w:val="24"/>
        </w:rPr>
      </w:pPr>
      <w:r w:rsidRPr="00771D2A">
        <w:rPr>
          <w:sz w:val="24"/>
          <w:szCs w:val="24"/>
        </w:rPr>
        <w:t xml:space="preserve">ТипСсылки ИмеетДочернийКомпонент является абстрактным ТипомСсылки; могут использоваться только его подтипы. Это подтип ИерархическихСсылок. </w:t>
      </w:r>
    </w:p>
    <w:p w14:paraId="14E3C358" w14:textId="77777777" w:rsidR="00771D2A" w:rsidRPr="00771D2A" w:rsidRDefault="00771D2A" w:rsidP="00771D2A">
      <w:pPr>
        <w:rPr>
          <w:sz w:val="24"/>
          <w:szCs w:val="24"/>
        </w:rPr>
      </w:pPr>
      <w:r w:rsidRPr="00771D2A">
        <w:rPr>
          <w:sz w:val="24"/>
          <w:szCs w:val="24"/>
        </w:rPr>
        <w:t xml:space="preserve">Сематикой является указание на то, что Ссылки этого типа охватывают беспетлевую иерархию. </w:t>
      </w:r>
    </w:p>
    <w:p w14:paraId="00C9CFA7" w14:textId="77777777" w:rsidR="00771D2A" w:rsidRPr="00771D2A" w:rsidRDefault="00771D2A" w:rsidP="00771D2A">
      <w:pPr>
        <w:rPr>
          <w:sz w:val="24"/>
          <w:szCs w:val="24"/>
        </w:rPr>
      </w:pPr>
      <w:r w:rsidRPr="00771D2A">
        <w:rPr>
          <w:sz w:val="24"/>
          <w:szCs w:val="24"/>
        </w:rPr>
        <w:t xml:space="preserve">Начиная с Узла «A» и только по Ссылкам подтипов ТипаСсылки ИмеетДочернийКомпонент никогда нельзя будет вернуться к «A». Но допускается, что по Ссылкам может быть более одного пути, ведущего к другому Узлу «B». </w:t>
      </w:r>
    </w:p>
    <w:p w14:paraId="592FF47C" w14:textId="77777777" w:rsidR="00771D2A" w:rsidRPr="00771D2A" w:rsidRDefault="00771D2A" w:rsidP="00771D2A">
      <w:pPr>
        <w:rPr>
          <w:sz w:val="24"/>
          <w:szCs w:val="24"/>
        </w:rPr>
      </w:pPr>
      <w:bookmarkStart w:id="124" w:name="bookmark165"/>
    </w:p>
    <w:p w14:paraId="1FC32971" w14:textId="4FB682BD" w:rsidR="00771D2A" w:rsidRDefault="00771D2A" w:rsidP="00771D2A">
      <w:pPr>
        <w:rPr>
          <w:b/>
          <w:bCs/>
          <w:sz w:val="24"/>
          <w:szCs w:val="24"/>
        </w:rPr>
      </w:pPr>
      <w:r w:rsidRPr="00771D2A">
        <w:rPr>
          <w:b/>
          <w:bCs/>
          <w:sz w:val="24"/>
          <w:szCs w:val="24"/>
        </w:rPr>
        <w:t>7</w:t>
      </w:r>
      <w:bookmarkEnd w:id="124"/>
      <w:r w:rsidRPr="00771D2A">
        <w:rPr>
          <w:b/>
          <w:bCs/>
          <w:sz w:val="24"/>
          <w:szCs w:val="24"/>
        </w:rPr>
        <w:t xml:space="preserve">.6 ТипСсылки Агрегирует </w:t>
      </w:r>
    </w:p>
    <w:p w14:paraId="27C26F58" w14:textId="77777777" w:rsidR="00771D2A" w:rsidRPr="00771D2A" w:rsidRDefault="00771D2A" w:rsidP="00771D2A">
      <w:pPr>
        <w:rPr>
          <w:b/>
          <w:bCs/>
          <w:sz w:val="24"/>
          <w:szCs w:val="24"/>
        </w:rPr>
      </w:pPr>
    </w:p>
    <w:p w14:paraId="1D19A4AD" w14:textId="77777777" w:rsidR="00771D2A" w:rsidRPr="00771D2A" w:rsidRDefault="00771D2A" w:rsidP="00771D2A">
      <w:pPr>
        <w:rPr>
          <w:sz w:val="24"/>
          <w:szCs w:val="24"/>
        </w:rPr>
      </w:pPr>
      <w:r w:rsidRPr="00771D2A">
        <w:rPr>
          <w:sz w:val="24"/>
          <w:szCs w:val="24"/>
        </w:rPr>
        <w:t xml:space="preserve">ТипСсылки Агрегирует - это абстрактный ТипСсылки, который может использоваться только в подтипах. Это подтип ИмеетДочернийКомпонент. </w:t>
      </w:r>
    </w:p>
    <w:p w14:paraId="7BCF4567" w14:textId="77777777" w:rsidR="00771D2A" w:rsidRPr="00771D2A" w:rsidRDefault="00771D2A" w:rsidP="00771D2A">
      <w:pPr>
        <w:rPr>
          <w:sz w:val="24"/>
          <w:szCs w:val="24"/>
        </w:rPr>
      </w:pPr>
      <w:r w:rsidRPr="00771D2A">
        <w:rPr>
          <w:sz w:val="24"/>
          <w:szCs w:val="24"/>
        </w:rPr>
        <w:t xml:space="preserve">Семантикой является указание на то, что часть (ЦелевойУзел) принадлежит УзлуИсточника. В нем не указано право собственности на ЦелевойУзел. </w:t>
      </w:r>
    </w:p>
    <w:p w14:paraId="59A68856" w14:textId="77777777" w:rsidR="00771D2A" w:rsidRPr="00771D2A" w:rsidRDefault="00771D2A" w:rsidP="00771D2A">
      <w:pPr>
        <w:rPr>
          <w:sz w:val="24"/>
          <w:szCs w:val="24"/>
        </w:rPr>
      </w:pPr>
      <w:r w:rsidRPr="00771D2A">
        <w:rPr>
          <w:sz w:val="24"/>
          <w:szCs w:val="24"/>
        </w:rPr>
        <w:t xml:space="preserve">Для этого абстрактного ТипаСсылки ограничений не определено. </w:t>
      </w:r>
    </w:p>
    <w:p w14:paraId="64C93843" w14:textId="77777777" w:rsidR="00771D2A" w:rsidRPr="00771D2A" w:rsidRDefault="00771D2A" w:rsidP="00771D2A">
      <w:pPr>
        <w:rPr>
          <w:b/>
          <w:bCs/>
          <w:sz w:val="24"/>
          <w:szCs w:val="24"/>
        </w:rPr>
      </w:pPr>
      <w:bookmarkStart w:id="125" w:name="bookmark166"/>
    </w:p>
    <w:p w14:paraId="16804732" w14:textId="69363EE9" w:rsidR="00771D2A" w:rsidRDefault="00771D2A" w:rsidP="00771D2A">
      <w:pPr>
        <w:rPr>
          <w:b/>
          <w:bCs/>
          <w:sz w:val="24"/>
          <w:szCs w:val="24"/>
        </w:rPr>
      </w:pPr>
      <w:r w:rsidRPr="00771D2A">
        <w:rPr>
          <w:b/>
          <w:bCs/>
          <w:sz w:val="24"/>
          <w:szCs w:val="24"/>
        </w:rPr>
        <w:t>7</w:t>
      </w:r>
      <w:bookmarkEnd w:id="125"/>
      <w:r w:rsidRPr="00771D2A">
        <w:rPr>
          <w:b/>
          <w:bCs/>
          <w:sz w:val="24"/>
          <w:szCs w:val="24"/>
        </w:rPr>
        <w:t xml:space="preserve">.7 ТипСсылки ИмеетКомпонент </w:t>
      </w:r>
    </w:p>
    <w:p w14:paraId="61185678" w14:textId="77777777" w:rsidR="00771D2A" w:rsidRPr="00771D2A" w:rsidRDefault="00771D2A" w:rsidP="00771D2A">
      <w:pPr>
        <w:rPr>
          <w:b/>
          <w:bCs/>
          <w:sz w:val="24"/>
          <w:szCs w:val="24"/>
        </w:rPr>
      </w:pPr>
    </w:p>
    <w:p w14:paraId="52380F5F" w14:textId="77777777" w:rsidR="00771D2A" w:rsidRPr="00771D2A" w:rsidRDefault="00771D2A" w:rsidP="00771D2A">
      <w:pPr>
        <w:rPr>
          <w:sz w:val="24"/>
          <w:szCs w:val="24"/>
        </w:rPr>
      </w:pPr>
      <w:r w:rsidRPr="00771D2A">
        <w:rPr>
          <w:sz w:val="24"/>
          <w:szCs w:val="24"/>
        </w:rPr>
        <w:t xml:space="preserve">ТипСсылки ИмеетКомпонент - это конкретный ТипСсылки, который можно использовать непосредственно. Это подтип ТипаСсылки Агрегирует. </w:t>
      </w:r>
    </w:p>
    <w:p w14:paraId="4BB290EB" w14:textId="77777777" w:rsidR="00771D2A" w:rsidRPr="00771D2A" w:rsidRDefault="00771D2A" w:rsidP="00771D2A">
      <w:pPr>
        <w:rPr>
          <w:sz w:val="24"/>
          <w:szCs w:val="24"/>
        </w:rPr>
      </w:pPr>
      <w:r w:rsidRPr="00771D2A">
        <w:rPr>
          <w:sz w:val="24"/>
          <w:szCs w:val="24"/>
        </w:rPr>
        <w:t xml:space="preserve">Семантика - это часть отношений. ЦелевойУзел ТипаСсылки ИмеетКомпонент является частью УзлаИсточника. Этот ТипСсылки используется для связи Объектов или ТиповОбъектов с содержащими их Объектами, ПеременнымиДанных и Методами. Этот ТипСсылки также используется для связи сложных Переменных или ТиповПеременных с их ПеременнымиДанных. </w:t>
      </w:r>
    </w:p>
    <w:p w14:paraId="1C6E664F" w14:textId="77777777" w:rsidR="00771D2A" w:rsidRPr="00771D2A" w:rsidRDefault="00771D2A" w:rsidP="00771D2A">
      <w:pPr>
        <w:rPr>
          <w:sz w:val="24"/>
          <w:szCs w:val="24"/>
        </w:rPr>
      </w:pPr>
      <w:r w:rsidRPr="00771D2A">
        <w:rPr>
          <w:sz w:val="24"/>
          <w:szCs w:val="24"/>
        </w:rPr>
        <w:t xml:space="preserve">Как и все другие ТипыСсылок, этот ТипСсылок ничего не указывает на владение частями, хотя и представляет собой семантическое отношение к части. То есть, не указывается, если при удалении УзлаИсточника удаляется ЦелевойУзел Ссылки ТипаСсылки ИмеетКомпонент. </w:t>
      </w:r>
    </w:p>
    <w:p w14:paraId="52579D7E" w14:textId="77777777" w:rsidR="00771D2A" w:rsidRPr="00771D2A" w:rsidRDefault="00771D2A" w:rsidP="00771D2A">
      <w:pPr>
        <w:rPr>
          <w:sz w:val="24"/>
          <w:szCs w:val="24"/>
        </w:rPr>
      </w:pPr>
      <w:r w:rsidRPr="00771D2A">
        <w:rPr>
          <w:sz w:val="24"/>
          <w:szCs w:val="24"/>
        </w:rPr>
        <w:t xml:space="preserve">ЦелевымУзлом этого ТипаСсылок должна быть Переменная, Объект или Метод. </w:t>
      </w:r>
    </w:p>
    <w:p w14:paraId="0641DED7" w14:textId="77777777" w:rsidR="00771D2A" w:rsidRPr="00771D2A" w:rsidRDefault="00771D2A" w:rsidP="00771D2A">
      <w:pPr>
        <w:rPr>
          <w:sz w:val="24"/>
          <w:szCs w:val="24"/>
        </w:rPr>
      </w:pPr>
      <w:r w:rsidRPr="00771D2A">
        <w:rPr>
          <w:sz w:val="24"/>
          <w:szCs w:val="24"/>
        </w:rPr>
        <w:t xml:space="preserve">Если ЦелевойУзел является Переменной, то УзелИсточника будет представлять собой Объект, ТипОбъекта, ПеременнуюДанных или ТипПеременных. При </w:t>
      </w:r>
      <w:r w:rsidRPr="00771D2A">
        <w:rPr>
          <w:sz w:val="24"/>
          <w:szCs w:val="24"/>
        </w:rPr>
        <w:lastRenderedPageBreak/>
        <w:t>использовании Ссылки ИмеетКомпонент, Переменная определяется, как ПеременнаяДанных.</w:t>
      </w:r>
    </w:p>
    <w:p w14:paraId="280E9F72" w14:textId="77777777" w:rsidR="00771D2A" w:rsidRPr="00771D2A" w:rsidRDefault="00771D2A" w:rsidP="00771D2A">
      <w:pPr>
        <w:rPr>
          <w:sz w:val="24"/>
          <w:szCs w:val="24"/>
        </w:rPr>
      </w:pPr>
      <w:r w:rsidRPr="00771D2A">
        <w:rPr>
          <w:sz w:val="24"/>
          <w:szCs w:val="24"/>
        </w:rPr>
        <w:t xml:space="preserve">Если ЦелевойУзел является Объектом или Методом, то УзелИсточника должен быть Объектом или ТипомОбъекта. </w:t>
      </w:r>
    </w:p>
    <w:p w14:paraId="54079AE0" w14:textId="77777777" w:rsidR="00771D2A" w:rsidRPr="00771D2A" w:rsidRDefault="00771D2A" w:rsidP="00771D2A">
      <w:pPr>
        <w:rPr>
          <w:sz w:val="24"/>
          <w:szCs w:val="24"/>
        </w:rPr>
      </w:pPr>
      <w:bookmarkStart w:id="126" w:name="bookmark167"/>
    </w:p>
    <w:p w14:paraId="42CD61A3" w14:textId="7DBA3406" w:rsidR="00771D2A" w:rsidRDefault="00771D2A" w:rsidP="00771D2A">
      <w:pPr>
        <w:rPr>
          <w:b/>
          <w:bCs/>
          <w:sz w:val="24"/>
          <w:szCs w:val="24"/>
        </w:rPr>
      </w:pPr>
      <w:r w:rsidRPr="00771D2A">
        <w:rPr>
          <w:b/>
          <w:bCs/>
          <w:sz w:val="24"/>
          <w:szCs w:val="24"/>
        </w:rPr>
        <w:t>7</w:t>
      </w:r>
      <w:bookmarkEnd w:id="126"/>
      <w:r w:rsidRPr="00771D2A">
        <w:rPr>
          <w:b/>
          <w:bCs/>
          <w:sz w:val="24"/>
          <w:szCs w:val="24"/>
        </w:rPr>
        <w:t xml:space="preserve">.8 ТипСсылки ИмеетСвойство </w:t>
      </w:r>
    </w:p>
    <w:p w14:paraId="6B6AC2BD" w14:textId="77777777" w:rsidR="00771D2A" w:rsidRPr="00771D2A" w:rsidRDefault="00771D2A" w:rsidP="00771D2A">
      <w:pPr>
        <w:rPr>
          <w:b/>
          <w:bCs/>
          <w:sz w:val="24"/>
          <w:szCs w:val="24"/>
        </w:rPr>
      </w:pPr>
    </w:p>
    <w:p w14:paraId="5C277105" w14:textId="77777777" w:rsidR="00771D2A" w:rsidRPr="00771D2A" w:rsidRDefault="00771D2A" w:rsidP="00771D2A">
      <w:pPr>
        <w:rPr>
          <w:sz w:val="24"/>
          <w:szCs w:val="24"/>
        </w:rPr>
      </w:pPr>
      <w:r w:rsidRPr="00771D2A">
        <w:rPr>
          <w:sz w:val="24"/>
          <w:szCs w:val="24"/>
        </w:rPr>
        <w:t xml:space="preserve">ТипСсылки ИмеетСвойство - это конкретный ТипСсылки, который можно использовать непосредственно. Это подтип ТипаСсылки Агрегирует. </w:t>
      </w:r>
    </w:p>
    <w:p w14:paraId="7027BF9B" w14:textId="77777777" w:rsidR="00771D2A" w:rsidRPr="00771D2A" w:rsidRDefault="00771D2A" w:rsidP="00771D2A">
      <w:pPr>
        <w:rPr>
          <w:sz w:val="24"/>
          <w:szCs w:val="24"/>
        </w:rPr>
      </w:pPr>
      <w:r w:rsidRPr="00771D2A">
        <w:rPr>
          <w:sz w:val="24"/>
          <w:szCs w:val="24"/>
        </w:rPr>
        <w:t xml:space="preserve">Семантикой является определение Свойств Узла. Свойства описаны в пункте 4.4.2. </w:t>
      </w:r>
    </w:p>
    <w:p w14:paraId="3FEE81A3" w14:textId="77777777" w:rsidR="00771D2A" w:rsidRPr="00771D2A" w:rsidRDefault="00771D2A" w:rsidP="00771D2A">
      <w:pPr>
        <w:rPr>
          <w:sz w:val="24"/>
          <w:szCs w:val="24"/>
        </w:rPr>
      </w:pPr>
      <w:r w:rsidRPr="00771D2A">
        <w:rPr>
          <w:sz w:val="24"/>
          <w:szCs w:val="24"/>
        </w:rPr>
        <w:t xml:space="preserve">УзломИсточника этого ТипаСсылки может быть любой КлассУзла. ЦелевойУзел должен быть Переменной. Используя Ссылку ИмеетСвойство, Переменная определяется как Свойство. Поскольку Свойства не должны иметь Свойств, Свойство никогда не должно быть УзломИсточника Ссылки ИмеетСвойство. </w:t>
      </w:r>
    </w:p>
    <w:p w14:paraId="3BF02C72" w14:textId="77777777" w:rsidR="00771D2A" w:rsidRPr="00771D2A" w:rsidRDefault="00771D2A" w:rsidP="00771D2A">
      <w:pPr>
        <w:rPr>
          <w:sz w:val="24"/>
          <w:szCs w:val="24"/>
        </w:rPr>
      </w:pPr>
      <w:bookmarkStart w:id="127" w:name="bookmark168"/>
    </w:p>
    <w:p w14:paraId="07E5F047" w14:textId="79BDB089" w:rsidR="00771D2A" w:rsidRDefault="00771D2A" w:rsidP="00771D2A">
      <w:pPr>
        <w:rPr>
          <w:b/>
          <w:bCs/>
          <w:sz w:val="24"/>
          <w:szCs w:val="24"/>
        </w:rPr>
      </w:pPr>
      <w:r w:rsidRPr="00771D2A">
        <w:rPr>
          <w:b/>
          <w:bCs/>
          <w:sz w:val="24"/>
          <w:szCs w:val="24"/>
        </w:rPr>
        <w:t>7</w:t>
      </w:r>
      <w:bookmarkEnd w:id="127"/>
      <w:r w:rsidRPr="00771D2A">
        <w:rPr>
          <w:b/>
          <w:bCs/>
          <w:sz w:val="24"/>
          <w:szCs w:val="24"/>
        </w:rPr>
        <w:t xml:space="preserve">.9 ТипСсылки ИмеетЗаказанныйКомпонент </w:t>
      </w:r>
    </w:p>
    <w:p w14:paraId="7D2A7CEA" w14:textId="77777777" w:rsidR="00771D2A" w:rsidRPr="00771D2A" w:rsidRDefault="00771D2A" w:rsidP="00771D2A">
      <w:pPr>
        <w:rPr>
          <w:b/>
          <w:bCs/>
          <w:sz w:val="24"/>
          <w:szCs w:val="24"/>
        </w:rPr>
      </w:pPr>
    </w:p>
    <w:p w14:paraId="1B3F859F" w14:textId="77777777" w:rsidR="00771D2A" w:rsidRPr="00771D2A" w:rsidRDefault="00771D2A" w:rsidP="00771D2A">
      <w:pPr>
        <w:rPr>
          <w:sz w:val="24"/>
          <w:szCs w:val="24"/>
        </w:rPr>
      </w:pPr>
      <w:r w:rsidRPr="00771D2A">
        <w:rPr>
          <w:sz w:val="24"/>
          <w:szCs w:val="24"/>
        </w:rPr>
        <w:t xml:space="preserve">ТипСсылки ИмеетЗаказанныйКомпонент - это конкретный ТипСсылки, который можно использовать непосредственно. Это подтип ТипаСсылки ИмеетКомпонент. </w:t>
      </w:r>
    </w:p>
    <w:p w14:paraId="6EF5F695" w14:textId="77777777" w:rsidR="00771D2A" w:rsidRPr="00771D2A" w:rsidRDefault="00771D2A" w:rsidP="00771D2A">
      <w:pPr>
        <w:rPr>
          <w:sz w:val="24"/>
          <w:szCs w:val="24"/>
        </w:rPr>
      </w:pPr>
      <w:r w:rsidRPr="00771D2A">
        <w:rPr>
          <w:sz w:val="24"/>
          <w:szCs w:val="24"/>
        </w:rPr>
        <w:t xml:space="preserve">Семантикой ТипаСсылки ИмеетЗаказанныйКомпонент - помимо семантики ТипаСсылки ИмеетКомпонент - является то, что при просмотре с Узла и последующих Ссылок этого типа или его подтипа все Ссылки возвращаются в Службу Просмотра, определенную в стандарте IEC 62541-4, в четко определенном порядке. Порядок зависит от Сервера, но Клиент может предположить, что Сервер всегда возвращает их в одном и том же порядке. </w:t>
      </w:r>
    </w:p>
    <w:p w14:paraId="6D019974" w14:textId="77777777" w:rsidR="00771D2A" w:rsidRPr="00771D2A" w:rsidRDefault="00771D2A" w:rsidP="00771D2A">
      <w:pPr>
        <w:rPr>
          <w:sz w:val="24"/>
          <w:szCs w:val="24"/>
        </w:rPr>
      </w:pPr>
      <w:r w:rsidRPr="00771D2A">
        <w:rPr>
          <w:sz w:val="24"/>
          <w:szCs w:val="24"/>
        </w:rPr>
        <w:t xml:space="preserve">Дополнительные ограничения для этого ТипаСсылки не определены. </w:t>
      </w:r>
    </w:p>
    <w:p w14:paraId="7168E38F" w14:textId="77777777" w:rsidR="00771D2A" w:rsidRPr="00771D2A" w:rsidRDefault="00771D2A" w:rsidP="00771D2A">
      <w:pPr>
        <w:rPr>
          <w:b/>
          <w:bCs/>
          <w:sz w:val="24"/>
          <w:szCs w:val="24"/>
        </w:rPr>
      </w:pPr>
      <w:bookmarkStart w:id="128" w:name="bookmark169"/>
    </w:p>
    <w:p w14:paraId="5FEEDEDB" w14:textId="620714AB" w:rsidR="00771D2A" w:rsidRDefault="00771D2A" w:rsidP="00771D2A">
      <w:pPr>
        <w:rPr>
          <w:b/>
          <w:bCs/>
          <w:sz w:val="24"/>
          <w:szCs w:val="24"/>
        </w:rPr>
      </w:pPr>
      <w:r w:rsidRPr="00771D2A">
        <w:rPr>
          <w:b/>
          <w:bCs/>
          <w:sz w:val="24"/>
          <w:szCs w:val="24"/>
        </w:rPr>
        <w:t>7</w:t>
      </w:r>
      <w:bookmarkEnd w:id="128"/>
      <w:r w:rsidRPr="00771D2A">
        <w:rPr>
          <w:b/>
          <w:bCs/>
          <w:sz w:val="24"/>
          <w:szCs w:val="24"/>
        </w:rPr>
        <w:t xml:space="preserve">.10 ТипСсылки ИмеетПодтип </w:t>
      </w:r>
    </w:p>
    <w:p w14:paraId="44B0C11B" w14:textId="77777777" w:rsidR="00771D2A" w:rsidRPr="00771D2A" w:rsidRDefault="00771D2A" w:rsidP="00771D2A">
      <w:pPr>
        <w:rPr>
          <w:b/>
          <w:bCs/>
          <w:sz w:val="24"/>
          <w:szCs w:val="24"/>
        </w:rPr>
      </w:pPr>
    </w:p>
    <w:p w14:paraId="69E865C7" w14:textId="77777777" w:rsidR="00771D2A" w:rsidRPr="00771D2A" w:rsidRDefault="00771D2A" w:rsidP="00771D2A">
      <w:pPr>
        <w:rPr>
          <w:sz w:val="24"/>
          <w:szCs w:val="24"/>
        </w:rPr>
      </w:pPr>
      <w:r w:rsidRPr="00771D2A">
        <w:rPr>
          <w:sz w:val="24"/>
          <w:szCs w:val="24"/>
        </w:rPr>
        <w:t xml:space="preserve">ТипСсылки ИмеетПодтип - это конкретный ТипСсылки, который можно использовать непосредственно. Это подтип ТипаСсылки ИмеетДочернийКомпонент. </w:t>
      </w:r>
    </w:p>
    <w:p w14:paraId="1395648E" w14:textId="77777777" w:rsidR="00771D2A" w:rsidRPr="00771D2A" w:rsidRDefault="00771D2A" w:rsidP="00771D2A">
      <w:pPr>
        <w:rPr>
          <w:sz w:val="24"/>
          <w:szCs w:val="24"/>
        </w:rPr>
      </w:pPr>
      <w:r w:rsidRPr="00771D2A">
        <w:rPr>
          <w:sz w:val="24"/>
          <w:szCs w:val="24"/>
        </w:rPr>
        <w:t xml:space="preserve">Семантикой этого ТипаСсылки является выражение отношения подтипов. Он используется для охвата иерархии ТипаСсылок, семантика которой указана в пункте 5.3.3.3; иерархия ТипаДанных указана в пункте 5.8.3, а другие иерархии подтипов указаны в пункте 6. </w:t>
      </w:r>
    </w:p>
    <w:p w14:paraId="653F4638" w14:textId="77777777" w:rsidR="00771D2A" w:rsidRPr="00771D2A" w:rsidRDefault="00771D2A" w:rsidP="00771D2A">
      <w:pPr>
        <w:rPr>
          <w:sz w:val="24"/>
          <w:szCs w:val="24"/>
        </w:rPr>
      </w:pPr>
      <w:r w:rsidRPr="00771D2A">
        <w:rPr>
          <w:sz w:val="24"/>
          <w:szCs w:val="24"/>
        </w:rPr>
        <w:t xml:space="preserve">УзелИсточника Ссылок этого типа должен быть ТипомОбъекта, ТипомПеременной, ТипомДанных и ТипомСсылки, а ЦелевойУзел должен быть того же КлассаУзла, что и УзелИсточника. Каждый ТипСсылки должен быть ЦелевымУзлом не более чем одной Ссылки типа ИмеетПодтип. Каждый ТипСсылки должен быть ЦелевымУзлом не более, чем одной Ссылки типа ИмеетПодтип. </w:t>
      </w:r>
    </w:p>
    <w:p w14:paraId="4775B9BF" w14:textId="77777777" w:rsidR="00771D2A" w:rsidRPr="00771D2A" w:rsidRDefault="00771D2A" w:rsidP="00771D2A">
      <w:pPr>
        <w:rPr>
          <w:sz w:val="24"/>
          <w:szCs w:val="24"/>
        </w:rPr>
      </w:pPr>
      <w:bookmarkStart w:id="129" w:name="bookmark170"/>
    </w:p>
    <w:p w14:paraId="0A63A157" w14:textId="4BED129B" w:rsidR="00771D2A" w:rsidRDefault="00771D2A" w:rsidP="00771D2A">
      <w:pPr>
        <w:rPr>
          <w:b/>
          <w:bCs/>
          <w:sz w:val="24"/>
          <w:szCs w:val="24"/>
        </w:rPr>
      </w:pPr>
      <w:r w:rsidRPr="00771D2A">
        <w:rPr>
          <w:b/>
          <w:bCs/>
          <w:sz w:val="24"/>
          <w:szCs w:val="24"/>
        </w:rPr>
        <w:t>7</w:t>
      </w:r>
      <w:bookmarkEnd w:id="129"/>
      <w:r w:rsidRPr="00771D2A">
        <w:rPr>
          <w:b/>
          <w:bCs/>
          <w:sz w:val="24"/>
          <w:szCs w:val="24"/>
        </w:rPr>
        <w:t xml:space="preserve">.11 ТипСсылки Организует </w:t>
      </w:r>
    </w:p>
    <w:p w14:paraId="60EFB06E" w14:textId="77777777" w:rsidR="00771D2A" w:rsidRPr="00771D2A" w:rsidRDefault="00771D2A" w:rsidP="00771D2A">
      <w:pPr>
        <w:rPr>
          <w:b/>
          <w:bCs/>
          <w:sz w:val="24"/>
          <w:szCs w:val="24"/>
        </w:rPr>
      </w:pPr>
    </w:p>
    <w:p w14:paraId="2B314EFD" w14:textId="77777777" w:rsidR="00771D2A" w:rsidRPr="00771D2A" w:rsidRDefault="00771D2A" w:rsidP="00771D2A">
      <w:pPr>
        <w:rPr>
          <w:sz w:val="24"/>
          <w:szCs w:val="24"/>
        </w:rPr>
      </w:pPr>
      <w:r w:rsidRPr="00771D2A">
        <w:rPr>
          <w:sz w:val="24"/>
          <w:szCs w:val="24"/>
        </w:rPr>
        <w:t xml:space="preserve">ТипСсылки Организует является конкретным ТипомСсылки и может быть использован непосредственно. Это подтип ИерархическихСсылок. </w:t>
      </w:r>
    </w:p>
    <w:p w14:paraId="1DB00539" w14:textId="77777777" w:rsidR="00771D2A" w:rsidRPr="00771D2A" w:rsidRDefault="00771D2A" w:rsidP="00771D2A">
      <w:pPr>
        <w:rPr>
          <w:sz w:val="24"/>
          <w:szCs w:val="24"/>
        </w:rPr>
      </w:pPr>
      <w:r w:rsidRPr="00771D2A">
        <w:rPr>
          <w:sz w:val="24"/>
          <w:szCs w:val="24"/>
        </w:rPr>
        <w:t>Семантикой этого ТипаСсылки является организация Узлов в АдресномПространстве. Он может быть использован, чтобы охватить несколько иерархий, независимых от любой иерархии, созданной с непетлевыми Ссылками Агрегирует.</w:t>
      </w:r>
    </w:p>
    <w:p w14:paraId="04C50FDC" w14:textId="77777777" w:rsidR="00771D2A" w:rsidRPr="00771D2A" w:rsidRDefault="00771D2A" w:rsidP="00771D2A">
      <w:pPr>
        <w:rPr>
          <w:sz w:val="24"/>
          <w:szCs w:val="24"/>
        </w:rPr>
      </w:pPr>
      <w:r w:rsidRPr="00771D2A">
        <w:rPr>
          <w:sz w:val="24"/>
          <w:szCs w:val="24"/>
        </w:rPr>
        <w:t xml:space="preserve">УзелИсточника Ссылок данного типа должен быть Объектом или Представлением. </w:t>
      </w:r>
      <w:r w:rsidRPr="00771D2A">
        <w:rPr>
          <w:sz w:val="24"/>
          <w:szCs w:val="24"/>
        </w:rPr>
        <w:lastRenderedPageBreak/>
        <w:t>Если это Объект, то это должен быть Объект ТипаОбъекта ТипаПапки или один из его подтипов (смотреть 5.5.3).</w:t>
      </w:r>
    </w:p>
    <w:p w14:paraId="16FE2E96" w14:textId="77777777" w:rsidR="00771D2A" w:rsidRPr="00771D2A" w:rsidRDefault="00771D2A" w:rsidP="00771D2A">
      <w:pPr>
        <w:rPr>
          <w:sz w:val="24"/>
          <w:szCs w:val="24"/>
        </w:rPr>
      </w:pPr>
      <w:r w:rsidRPr="00771D2A">
        <w:rPr>
          <w:sz w:val="24"/>
          <w:szCs w:val="24"/>
        </w:rPr>
        <w:t>ЦелевойУзел этого ТипаСсылки может быть любого КлассаУзла.</w:t>
      </w:r>
    </w:p>
    <w:p w14:paraId="304DE4CB" w14:textId="77777777" w:rsidR="00771D2A" w:rsidRPr="00771D2A" w:rsidRDefault="00771D2A" w:rsidP="00771D2A">
      <w:pPr>
        <w:rPr>
          <w:b/>
          <w:bCs/>
          <w:sz w:val="24"/>
          <w:szCs w:val="24"/>
        </w:rPr>
      </w:pPr>
      <w:bookmarkStart w:id="130" w:name="bookmark171"/>
    </w:p>
    <w:p w14:paraId="374F1158" w14:textId="665049EB" w:rsidR="00771D2A" w:rsidRDefault="00771D2A" w:rsidP="00771D2A">
      <w:pPr>
        <w:rPr>
          <w:b/>
          <w:bCs/>
          <w:sz w:val="24"/>
          <w:szCs w:val="24"/>
        </w:rPr>
      </w:pPr>
      <w:r w:rsidRPr="00771D2A">
        <w:rPr>
          <w:b/>
          <w:bCs/>
          <w:sz w:val="24"/>
          <w:szCs w:val="24"/>
        </w:rPr>
        <w:t>7</w:t>
      </w:r>
      <w:bookmarkEnd w:id="130"/>
      <w:r w:rsidRPr="00771D2A">
        <w:rPr>
          <w:b/>
          <w:bCs/>
          <w:sz w:val="24"/>
          <w:szCs w:val="24"/>
        </w:rPr>
        <w:t>.12 ТипСсылки ИмеетПравилоМоделирования</w:t>
      </w:r>
    </w:p>
    <w:p w14:paraId="3130B408" w14:textId="77777777" w:rsidR="00771D2A" w:rsidRPr="00771D2A" w:rsidRDefault="00771D2A" w:rsidP="00771D2A">
      <w:pPr>
        <w:rPr>
          <w:b/>
          <w:bCs/>
          <w:sz w:val="24"/>
          <w:szCs w:val="24"/>
        </w:rPr>
      </w:pPr>
    </w:p>
    <w:p w14:paraId="6F592F63" w14:textId="77777777" w:rsidR="00771D2A" w:rsidRPr="00771D2A" w:rsidRDefault="00771D2A" w:rsidP="00771D2A">
      <w:pPr>
        <w:rPr>
          <w:sz w:val="24"/>
          <w:szCs w:val="24"/>
        </w:rPr>
      </w:pPr>
      <w:r w:rsidRPr="00771D2A">
        <w:rPr>
          <w:sz w:val="24"/>
          <w:szCs w:val="24"/>
        </w:rPr>
        <w:t>ТипСсылки ИмееПравилоМоделирования является конкретным ТипомСсылки и может использоваться непосредственно. Это подтип НеирерахическихСсылок.</w:t>
      </w:r>
    </w:p>
    <w:p w14:paraId="4B7BE1AD" w14:textId="77777777" w:rsidR="00771D2A" w:rsidRPr="00771D2A" w:rsidRDefault="00771D2A" w:rsidP="00771D2A">
      <w:pPr>
        <w:rPr>
          <w:sz w:val="24"/>
          <w:szCs w:val="24"/>
        </w:rPr>
      </w:pPr>
      <w:r w:rsidRPr="00771D2A">
        <w:rPr>
          <w:sz w:val="24"/>
          <w:szCs w:val="24"/>
        </w:rPr>
        <w:t xml:space="preserve">Семантикой данного ТипаСсылок является привязка ПравилаМоделирования к Объекту, Переменной или Методу. Механизмы ПравилаМоделирования описаны в пункте 6.4.4. </w:t>
      </w:r>
    </w:p>
    <w:p w14:paraId="6A8D754C" w14:textId="77777777" w:rsidR="00771D2A" w:rsidRPr="00771D2A" w:rsidRDefault="00771D2A" w:rsidP="00771D2A">
      <w:pPr>
        <w:rPr>
          <w:sz w:val="24"/>
          <w:szCs w:val="24"/>
        </w:rPr>
      </w:pPr>
      <w:r w:rsidRPr="00771D2A">
        <w:rPr>
          <w:sz w:val="24"/>
          <w:szCs w:val="24"/>
        </w:rPr>
        <w:t xml:space="preserve">УзломИсточника этого ТипаСсылок должен быть Объект, Переменная или Метод. ЦелевойУзел - это Объект ТипаОбъекта «ПравилаМоделирования» или один из его подтипов. </w:t>
      </w:r>
    </w:p>
    <w:p w14:paraId="4FD9E170" w14:textId="77777777" w:rsidR="00771D2A" w:rsidRPr="00771D2A" w:rsidRDefault="00771D2A" w:rsidP="00771D2A">
      <w:pPr>
        <w:rPr>
          <w:sz w:val="24"/>
          <w:szCs w:val="24"/>
        </w:rPr>
      </w:pPr>
      <w:r w:rsidRPr="00771D2A">
        <w:rPr>
          <w:sz w:val="24"/>
          <w:szCs w:val="24"/>
        </w:rPr>
        <w:t>Каждый Узел должен быть ИсточникомУзла не более, чем одной Ссылки ИмеетПравилоМоделирования.</w:t>
      </w:r>
    </w:p>
    <w:p w14:paraId="74AA770D" w14:textId="77777777" w:rsidR="00771D2A" w:rsidRPr="00771D2A" w:rsidRDefault="00771D2A" w:rsidP="00771D2A">
      <w:pPr>
        <w:rPr>
          <w:sz w:val="24"/>
          <w:szCs w:val="24"/>
        </w:rPr>
      </w:pPr>
      <w:bookmarkStart w:id="131" w:name="bookmark172"/>
    </w:p>
    <w:p w14:paraId="4AA6271B" w14:textId="347773D2" w:rsidR="00771D2A" w:rsidRDefault="00771D2A" w:rsidP="00771D2A">
      <w:pPr>
        <w:rPr>
          <w:b/>
          <w:bCs/>
          <w:sz w:val="24"/>
          <w:szCs w:val="24"/>
        </w:rPr>
      </w:pPr>
      <w:r w:rsidRPr="00771D2A">
        <w:rPr>
          <w:b/>
          <w:bCs/>
          <w:sz w:val="24"/>
          <w:szCs w:val="24"/>
        </w:rPr>
        <w:t>7</w:t>
      </w:r>
      <w:bookmarkEnd w:id="131"/>
      <w:r w:rsidRPr="00771D2A">
        <w:rPr>
          <w:b/>
          <w:bCs/>
          <w:sz w:val="24"/>
          <w:szCs w:val="24"/>
        </w:rPr>
        <w:t xml:space="preserve">.13 ТипСсылки ИмеетТипОпределения </w:t>
      </w:r>
    </w:p>
    <w:p w14:paraId="65A2FBC1" w14:textId="77777777" w:rsidR="00771D2A" w:rsidRPr="00771D2A" w:rsidRDefault="00771D2A" w:rsidP="00771D2A">
      <w:pPr>
        <w:rPr>
          <w:b/>
          <w:bCs/>
          <w:sz w:val="24"/>
          <w:szCs w:val="24"/>
        </w:rPr>
      </w:pPr>
    </w:p>
    <w:p w14:paraId="63371A89" w14:textId="77777777" w:rsidR="00771D2A" w:rsidRPr="00771D2A" w:rsidRDefault="00771D2A" w:rsidP="00771D2A">
      <w:pPr>
        <w:rPr>
          <w:sz w:val="24"/>
          <w:szCs w:val="24"/>
        </w:rPr>
      </w:pPr>
      <w:r w:rsidRPr="00771D2A">
        <w:rPr>
          <w:sz w:val="24"/>
          <w:szCs w:val="24"/>
        </w:rPr>
        <w:t xml:space="preserve">ТипСсылки ИмеетТипОпределения является конкретным ТипомСсылки и может использоваться непосредственно. Это подтип НеирерахическихСсылок. </w:t>
      </w:r>
    </w:p>
    <w:p w14:paraId="5401F0E8" w14:textId="77777777" w:rsidR="00771D2A" w:rsidRPr="00771D2A" w:rsidRDefault="00771D2A" w:rsidP="00771D2A">
      <w:pPr>
        <w:rPr>
          <w:sz w:val="24"/>
          <w:szCs w:val="24"/>
        </w:rPr>
      </w:pPr>
      <w:r w:rsidRPr="00771D2A">
        <w:rPr>
          <w:sz w:val="24"/>
          <w:szCs w:val="24"/>
        </w:rPr>
        <w:t xml:space="preserve">Семантикой данного ТипаСсылки является привязка Объекта или Переменной к его ТипуОбъекта или ТипуПеременной, соответственно. Связи между типами и экземплярами описаны в 4.5. </w:t>
      </w:r>
    </w:p>
    <w:p w14:paraId="6983C6C6" w14:textId="77777777" w:rsidR="00771D2A" w:rsidRPr="00771D2A" w:rsidRDefault="00771D2A" w:rsidP="00771D2A">
      <w:pPr>
        <w:rPr>
          <w:sz w:val="24"/>
          <w:szCs w:val="24"/>
        </w:rPr>
      </w:pPr>
      <w:r w:rsidRPr="00771D2A">
        <w:rPr>
          <w:sz w:val="24"/>
          <w:szCs w:val="24"/>
        </w:rPr>
        <w:t xml:space="preserve">УзломИсточника этого ТипаСсылок должен быть Объект или Переменная. Если УзелИсточника - это Объект, то ЦелевойУзел должен быть ТипомОбъекта; если УзелИсточника - это Переменная, то ЦелевымУзлом должен быть ТипПерменной. </w:t>
      </w:r>
    </w:p>
    <w:p w14:paraId="7F6D999B" w14:textId="77777777" w:rsidR="00771D2A" w:rsidRPr="00771D2A" w:rsidRDefault="00771D2A" w:rsidP="00771D2A">
      <w:pPr>
        <w:rPr>
          <w:sz w:val="24"/>
          <w:szCs w:val="24"/>
        </w:rPr>
      </w:pPr>
      <w:r w:rsidRPr="00771D2A">
        <w:rPr>
          <w:sz w:val="24"/>
          <w:szCs w:val="24"/>
        </w:rPr>
        <w:t>Каждая Переменная и каждый Объект должны быть УзломИсточника ровно одной Ссылки ИмеетТипОпределения.</w:t>
      </w:r>
    </w:p>
    <w:p w14:paraId="2AAABCEE" w14:textId="77777777" w:rsidR="00771D2A" w:rsidRPr="00771D2A" w:rsidRDefault="00771D2A" w:rsidP="00771D2A">
      <w:pPr>
        <w:rPr>
          <w:sz w:val="24"/>
          <w:szCs w:val="24"/>
        </w:rPr>
      </w:pPr>
      <w:bookmarkStart w:id="132" w:name="bookmark173"/>
    </w:p>
    <w:p w14:paraId="731EC668" w14:textId="38A10B5B" w:rsidR="00771D2A" w:rsidRPr="00771D2A" w:rsidRDefault="00771D2A" w:rsidP="00771D2A">
      <w:pPr>
        <w:rPr>
          <w:b/>
          <w:bCs/>
          <w:sz w:val="24"/>
          <w:szCs w:val="24"/>
        </w:rPr>
      </w:pPr>
      <w:r w:rsidRPr="00771D2A">
        <w:rPr>
          <w:b/>
          <w:bCs/>
          <w:sz w:val="24"/>
          <w:szCs w:val="24"/>
        </w:rPr>
        <w:t>7</w:t>
      </w:r>
      <w:bookmarkEnd w:id="132"/>
      <w:r w:rsidRPr="00771D2A">
        <w:rPr>
          <w:b/>
          <w:bCs/>
          <w:sz w:val="24"/>
          <w:szCs w:val="24"/>
        </w:rPr>
        <w:t xml:space="preserve">.14 ТипСсылки ИмеетКодирование </w:t>
      </w:r>
    </w:p>
    <w:p w14:paraId="153D7FA6" w14:textId="77777777" w:rsidR="00771D2A" w:rsidRPr="00771D2A" w:rsidRDefault="00771D2A" w:rsidP="00771D2A">
      <w:pPr>
        <w:rPr>
          <w:sz w:val="24"/>
          <w:szCs w:val="24"/>
        </w:rPr>
      </w:pPr>
    </w:p>
    <w:p w14:paraId="7EAE7CB6" w14:textId="77777777" w:rsidR="00771D2A" w:rsidRPr="00771D2A" w:rsidRDefault="00771D2A" w:rsidP="00771D2A">
      <w:pPr>
        <w:rPr>
          <w:sz w:val="24"/>
          <w:szCs w:val="24"/>
        </w:rPr>
      </w:pPr>
      <w:r w:rsidRPr="00771D2A">
        <w:rPr>
          <w:sz w:val="24"/>
          <w:szCs w:val="24"/>
        </w:rPr>
        <w:t>ТипСсылки ИмеетКодирование является конкретным ТипомСсылки и может использоваться непосредственно. Это подтип НеирерахическихСсылок.</w:t>
      </w:r>
    </w:p>
    <w:p w14:paraId="06F358EB" w14:textId="77777777" w:rsidR="00771D2A" w:rsidRPr="00771D2A" w:rsidRDefault="00771D2A" w:rsidP="00771D2A">
      <w:pPr>
        <w:rPr>
          <w:sz w:val="24"/>
          <w:szCs w:val="24"/>
        </w:rPr>
      </w:pPr>
      <w:r w:rsidRPr="00771D2A">
        <w:rPr>
          <w:sz w:val="24"/>
          <w:szCs w:val="24"/>
        </w:rPr>
        <w:t xml:space="preserve">Семантикой этого ТипаСсылок является ссылка ТипДанныхКодирования подтипа Структура ТипаДанных. </w:t>
      </w:r>
    </w:p>
    <w:p w14:paraId="40A6DA28" w14:textId="77777777" w:rsidR="00771D2A" w:rsidRPr="00771D2A" w:rsidRDefault="00771D2A" w:rsidP="00771D2A">
      <w:pPr>
        <w:rPr>
          <w:sz w:val="24"/>
          <w:szCs w:val="24"/>
        </w:rPr>
      </w:pPr>
      <w:r w:rsidRPr="00771D2A">
        <w:rPr>
          <w:sz w:val="24"/>
          <w:szCs w:val="24"/>
        </w:rPr>
        <w:t xml:space="preserve">УзломИсточника Ссылок этого типа должен быть подтипом Структуры ТипаДанных. </w:t>
      </w:r>
    </w:p>
    <w:p w14:paraId="5C0BFF81" w14:textId="77777777" w:rsidR="00771D2A" w:rsidRPr="00771D2A" w:rsidRDefault="00771D2A" w:rsidP="00771D2A">
      <w:pPr>
        <w:rPr>
          <w:sz w:val="24"/>
          <w:szCs w:val="24"/>
        </w:rPr>
      </w:pPr>
      <w:r w:rsidRPr="00771D2A">
        <w:rPr>
          <w:sz w:val="24"/>
          <w:szCs w:val="24"/>
        </w:rPr>
        <w:t xml:space="preserve">ЦелевойУзел этого ТипаСсылок должен быть Объектом ТипаОбъекта ТипаДанныхКодирования или одним из его подтипов (смотреть 5.8.4). </w:t>
      </w:r>
    </w:p>
    <w:p w14:paraId="5355E2EF" w14:textId="77777777" w:rsidR="00771D2A" w:rsidRPr="00771D2A" w:rsidRDefault="00771D2A" w:rsidP="00771D2A">
      <w:pPr>
        <w:rPr>
          <w:sz w:val="24"/>
          <w:szCs w:val="24"/>
        </w:rPr>
      </w:pPr>
      <w:bookmarkStart w:id="133" w:name="bookmark174"/>
    </w:p>
    <w:p w14:paraId="20EFDA52" w14:textId="7356B1C2" w:rsidR="00771D2A" w:rsidRDefault="00771D2A" w:rsidP="00771D2A">
      <w:pPr>
        <w:rPr>
          <w:b/>
          <w:bCs/>
          <w:sz w:val="24"/>
          <w:szCs w:val="24"/>
        </w:rPr>
      </w:pPr>
      <w:r w:rsidRPr="00771D2A">
        <w:rPr>
          <w:b/>
          <w:bCs/>
          <w:sz w:val="24"/>
          <w:szCs w:val="24"/>
        </w:rPr>
        <w:t>7</w:t>
      </w:r>
      <w:bookmarkEnd w:id="133"/>
      <w:r w:rsidRPr="00771D2A">
        <w:rPr>
          <w:b/>
          <w:bCs/>
          <w:sz w:val="24"/>
          <w:szCs w:val="24"/>
        </w:rPr>
        <w:t>.15 СоздаетСобытие</w:t>
      </w:r>
    </w:p>
    <w:p w14:paraId="5FEE50FE" w14:textId="77777777" w:rsidR="00771D2A" w:rsidRPr="00771D2A" w:rsidRDefault="00771D2A" w:rsidP="00771D2A">
      <w:pPr>
        <w:rPr>
          <w:b/>
          <w:bCs/>
          <w:sz w:val="24"/>
          <w:szCs w:val="24"/>
        </w:rPr>
      </w:pPr>
    </w:p>
    <w:p w14:paraId="2C973A0E" w14:textId="77777777" w:rsidR="00771D2A" w:rsidRPr="00771D2A" w:rsidRDefault="00771D2A" w:rsidP="00771D2A">
      <w:pPr>
        <w:rPr>
          <w:sz w:val="24"/>
          <w:szCs w:val="24"/>
        </w:rPr>
      </w:pPr>
      <w:r w:rsidRPr="00771D2A">
        <w:rPr>
          <w:sz w:val="24"/>
          <w:szCs w:val="24"/>
        </w:rPr>
        <w:t xml:space="preserve">ТипСсылки СоздаетСобытие является конкретным ТипомСсылки и может использоваться непосредственно. Это подтип НеирерахическихСсылок. </w:t>
      </w:r>
    </w:p>
    <w:p w14:paraId="409B02C1" w14:textId="77777777" w:rsidR="00771D2A" w:rsidRPr="00771D2A" w:rsidRDefault="00771D2A" w:rsidP="00771D2A">
      <w:pPr>
        <w:rPr>
          <w:sz w:val="24"/>
          <w:szCs w:val="24"/>
        </w:rPr>
      </w:pPr>
      <w:r w:rsidRPr="00771D2A">
        <w:rPr>
          <w:sz w:val="24"/>
          <w:szCs w:val="24"/>
        </w:rPr>
        <w:t xml:space="preserve">Семантика этого ТипаСсылки состоит в том, чтобы идентифицировать типы Событий экземпляров ТиповОбъекта или ТиповПеременных, которые могут генерироваться и Методы могут генерироваться при каждом вызове Метода. </w:t>
      </w:r>
    </w:p>
    <w:p w14:paraId="15C56D86" w14:textId="77777777" w:rsidR="00771D2A" w:rsidRPr="00771D2A" w:rsidRDefault="00771D2A" w:rsidP="00771D2A">
      <w:pPr>
        <w:rPr>
          <w:sz w:val="24"/>
          <w:szCs w:val="24"/>
        </w:rPr>
      </w:pPr>
      <w:r w:rsidRPr="00771D2A">
        <w:rPr>
          <w:sz w:val="24"/>
          <w:szCs w:val="24"/>
        </w:rPr>
        <w:t xml:space="preserve">УзломИсточника Ссылок этого типа является ТипОбъекта, ТипПеременной или Метод. </w:t>
      </w:r>
    </w:p>
    <w:p w14:paraId="52076520" w14:textId="77777777" w:rsidR="00771D2A" w:rsidRPr="00771D2A" w:rsidRDefault="00771D2A" w:rsidP="00771D2A">
      <w:pPr>
        <w:rPr>
          <w:sz w:val="24"/>
          <w:szCs w:val="24"/>
        </w:rPr>
      </w:pPr>
      <w:r w:rsidRPr="00771D2A">
        <w:rPr>
          <w:sz w:val="24"/>
          <w:szCs w:val="24"/>
        </w:rPr>
        <w:lastRenderedPageBreak/>
        <w:t xml:space="preserve">ЦелевойУзел этого ТипаСсылки должен быть ТипОбъекта, представляющий ТипыСобытия, то есть БазовымТипомСобытия или одним из его подтипов. </w:t>
      </w:r>
    </w:p>
    <w:p w14:paraId="00BF665A" w14:textId="77777777" w:rsidR="00771D2A" w:rsidRPr="00771D2A" w:rsidRDefault="00771D2A" w:rsidP="00771D2A">
      <w:pPr>
        <w:rPr>
          <w:b/>
          <w:bCs/>
          <w:sz w:val="24"/>
          <w:szCs w:val="24"/>
        </w:rPr>
      </w:pPr>
      <w:bookmarkStart w:id="134" w:name="bookmark175"/>
    </w:p>
    <w:p w14:paraId="49C6497C" w14:textId="54A6014E" w:rsidR="00771D2A" w:rsidRDefault="00771D2A" w:rsidP="00771D2A">
      <w:pPr>
        <w:rPr>
          <w:b/>
          <w:bCs/>
          <w:sz w:val="24"/>
          <w:szCs w:val="24"/>
        </w:rPr>
      </w:pPr>
      <w:r w:rsidRPr="00771D2A">
        <w:rPr>
          <w:b/>
          <w:bCs/>
          <w:sz w:val="24"/>
          <w:szCs w:val="24"/>
        </w:rPr>
        <w:t>7</w:t>
      </w:r>
      <w:bookmarkEnd w:id="134"/>
      <w:r w:rsidRPr="00771D2A">
        <w:rPr>
          <w:b/>
          <w:bCs/>
          <w:sz w:val="24"/>
          <w:szCs w:val="24"/>
        </w:rPr>
        <w:t xml:space="preserve">.16 ВсегдаСоздаетСобытие </w:t>
      </w:r>
    </w:p>
    <w:p w14:paraId="7F8CEFCA" w14:textId="77777777" w:rsidR="00771D2A" w:rsidRPr="00771D2A" w:rsidRDefault="00771D2A" w:rsidP="00771D2A">
      <w:pPr>
        <w:rPr>
          <w:b/>
          <w:bCs/>
          <w:sz w:val="24"/>
          <w:szCs w:val="24"/>
        </w:rPr>
      </w:pPr>
    </w:p>
    <w:p w14:paraId="56FDFC21" w14:textId="77777777" w:rsidR="00771D2A" w:rsidRPr="00771D2A" w:rsidRDefault="00771D2A" w:rsidP="00771D2A">
      <w:pPr>
        <w:rPr>
          <w:sz w:val="24"/>
          <w:szCs w:val="24"/>
        </w:rPr>
      </w:pPr>
      <w:r w:rsidRPr="00771D2A">
        <w:rPr>
          <w:sz w:val="24"/>
          <w:szCs w:val="24"/>
        </w:rPr>
        <w:t xml:space="preserve">ТипСсылки ВсегдаСоздаетСобытие является конкретным ТипомСсылки и может использоваться непосредственно. Это подтип СоздаетСобытие. </w:t>
      </w:r>
    </w:p>
    <w:p w14:paraId="68BE5A5F" w14:textId="77777777" w:rsidR="00771D2A" w:rsidRPr="00771D2A" w:rsidRDefault="00771D2A" w:rsidP="00771D2A">
      <w:pPr>
        <w:rPr>
          <w:sz w:val="24"/>
          <w:szCs w:val="24"/>
        </w:rPr>
      </w:pPr>
      <w:r w:rsidRPr="00771D2A">
        <w:rPr>
          <w:sz w:val="24"/>
          <w:szCs w:val="24"/>
        </w:rPr>
        <w:t xml:space="preserve">Семантикой этого ТипаСсылки является определение типов Методов Событий, генерируемых при каждом вызове Метода. </w:t>
      </w:r>
    </w:p>
    <w:p w14:paraId="699DED4A" w14:textId="77777777" w:rsidR="00771D2A" w:rsidRPr="00771D2A" w:rsidRDefault="00771D2A" w:rsidP="00771D2A">
      <w:pPr>
        <w:rPr>
          <w:sz w:val="24"/>
          <w:szCs w:val="24"/>
        </w:rPr>
      </w:pPr>
      <w:r w:rsidRPr="00771D2A">
        <w:rPr>
          <w:sz w:val="24"/>
          <w:szCs w:val="24"/>
        </w:rPr>
        <w:t xml:space="preserve">УзломИсточника Ссылок данного типа является Метод. </w:t>
      </w:r>
    </w:p>
    <w:p w14:paraId="6AA5169B" w14:textId="77777777" w:rsidR="00771D2A" w:rsidRPr="00771D2A" w:rsidRDefault="00771D2A" w:rsidP="00771D2A">
      <w:pPr>
        <w:rPr>
          <w:sz w:val="24"/>
          <w:szCs w:val="24"/>
        </w:rPr>
      </w:pPr>
      <w:r w:rsidRPr="00771D2A">
        <w:rPr>
          <w:sz w:val="24"/>
          <w:szCs w:val="24"/>
        </w:rPr>
        <w:t xml:space="preserve">ЦелевымУзелом этого ТипаСсылок должен быть ТипОбъекта, представляющий ТипыСобытия, то есть БазовыйТипСобытия или один из его подтипов. </w:t>
      </w:r>
    </w:p>
    <w:p w14:paraId="5A6139A2" w14:textId="77777777" w:rsidR="00771D2A" w:rsidRPr="00771D2A" w:rsidRDefault="00771D2A" w:rsidP="00771D2A">
      <w:pPr>
        <w:rPr>
          <w:b/>
          <w:bCs/>
          <w:sz w:val="24"/>
          <w:szCs w:val="24"/>
        </w:rPr>
      </w:pPr>
      <w:bookmarkStart w:id="135" w:name="bookmark176"/>
    </w:p>
    <w:p w14:paraId="5EECE952" w14:textId="5CD80C25" w:rsidR="00771D2A" w:rsidRDefault="00771D2A" w:rsidP="00771D2A">
      <w:pPr>
        <w:rPr>
          <w:b/>
          <w:bCs/>
          <w:sz w:val="24"/>
          <w:szCs w:val="24"/>
        </w:rPr>
      </w:pPr>
      <w:r w:rsidRPr="00771D2A">
        <w:rPr>
          <w:b/>
          <w:bCs/>
          <w:sz w:val="24"/>
          <w:szCs w:val="24"/>
        </w:rPr>
        <w:t>7</w:t>
      </w:r>
      <w:bookmarkEnd w:id="135"/>
      <w:r w:rsidRPr="00771D2A">
        <w:rPr>
          <w:b/>
          <w:bCs/>
          <w:sz w:val="24"/>
          <w:szCs w:val="24"/>
        </w:rPr>
        <w:t xml:space="preserve">.17 ИмеетИсточникСобытия </w:t>
      </w:r>
    </w:p>
    <w:p w14:paraId="6756D9B4" w14:textId="77777777" w:rsidR="00771D2A" w:rsidRPr="00771D2A" w:rsidRDefault="00771D2A" w:rsidP="00771D2A">
      <w:pPr>
        <w:rPr>
          <w:b/>
          <w:bCs/>
          <w:sz w:val="24"/>
          <w:szCs w:val="24"/>
        </w:rPr>
      </w:pPr>
    </w:p>
    <w:p w14:paraId="41BFD717" w14:textId="77777777" w:rsidR="00771D2A" w:rsidRPr="00771D2A" w:rsidRDefault="00771D2A" w:rsidP="00771D2A">
      <w:pPr>
        <w:rPr>
          <w:sz w:val="24"/>
          <w:szCs w:val="24"/>
        </w:rPr>
      </w:pPr>
      <w:r w:rsidRPr="00771D2A">
        <w:rPr>
          <w:sz w:val="24"/>
          <w:szCs w:val="24"/>
        </w:rPr>
        <w:t xml:space="preserve">ТипСсылки ИмеетИсточникСобытия является конкретным ТипомСсылки и может использоваться непосредственно. Это подтип Иерархических Ссылок. </w:t>
      </w:r>
    </w:p>
    <w:p w14:paraId="77AB6132" w14:textId="77777777" w:rsidR="00771D2A" w:rsidRPr="00771D2A" w:rsidRDefault="00771D2A" w:rsidP="00771D2A">
      <w:pPr>
        <w:rPr>
          <w:sz w:val="24"/>
          <w:szCs w:val="24"/>
        </w:rPr>
      </w:pPr>
      <w:r w:rsidRPr="00771D2A">
        <w:rPr>
          <w:sz w:val="24"/>
          <w:szCs w:val="24"/>
        </w:rPr>
        <w:t xml:space="preserve">Семантикой этого ТипаСсылки является соотнесение источников события в иерархической, не петлевой организации. Этот ТипСсылки и любые подтипы предназначены для обнаружения генерации Событий на Сервере. Они не обязаны присутствовать на Сервере для генерации События из его источника (вызывающего Событие) на его уведомляющие Узлы. В частности, корневой нотификатор Сервера, Объекта Сервера, определенный в стандарте IEC 62541 -5, всегда способен обеспечить все События от Сервера и, следовательно, подразумевает Ссылки ИмеетИсточникСобытия для каждого источника событий на Сервере. </w:t>
      </w:r>
    </w:p>
    <w:p w14:paraId="04BCC530" w14:textId="77777777" w:rsidR="00771D2A" w:rsidRPr="00771D2A" w:rsidRDefault="00771D2A" w:rsidP="00771D2A">
      <w:pPr>
        <w:rPr>
          <w:sz w:val="24"/>
          <w:szCs w:val="24"/>
        </w:rPr>
      </w:pPr>
      <w:r w:rsidRPr="00771D2A">
        <w:rPr>
          <w:sz w:val="24"/>
          <w:szCs w:val="24"/>
        </w:rPr>
        <w:t xml:space="preserve">УзломИсточника этого ТипаСсылок должен быть Объект, являющийся источником подписки на события. Источником подписки на события является Объект, бит которого «ПодпискаНаСобытия» установлен в Атрибуте УведомленияОСобытии. </w:t>
      </w:r>
    </w:p>
    <w:p w14:paraId="58E56607" w14:textId="77777777" w:rsidR="00771D2A" w:rsidRPr="00771D2A" w:rsidRDefault="00771D2A" w:rsidP="00771D2A">
      <w:pPr>
        <w:rPr>
          <w:sz w:val="24"/>
          <w:szCs w:val="24"/>
        </w:rPr>
      </w:pPr>
      <w:r w:rsidRPr="00771D2A">
        <w:rPr>
          <w:sz w:val="24"/>
          <w:szCs w:val="24"/>
        </w:rPr>
        <w:t xml:space="preserve">ЦелевымУзлом этого ТипаСсылки может быть Узел любого КлассаУзла, который может генерировать уведомления о событиях по подписке на эталонный источник. </w:t>
      </w:r>
    </w:p>
    <w:p w14:paraId="7387FF18" w14:textId="77777777" w:rsidR="00771D2A" w:rsidRPr="00771D2A" w:rsidRDefault="00771D2A" w:rsidP="00771D2A">
      <w:pPr>
        <w:rPr>
          <w:sz w:val="24"/>
          <w:szCs w:val="24"/>
        </w:rPr>
      </w:pPr>
      <w:r w:rsidRPr="00771D2A">
        <w:rPr>
          <w:sz w:val="24"/>
          <w:szCs w:val="24"/>
        </w:rPr>
        <w:t xml:space="preserve">Начиная с Узла «A» и только после Ссылок ТипаСсылки ИмеетИсточникСобытия или их подтипов никогда нельзя будет вернуться к «A». Но допускается, что, следуя Ссылкам, может быть более одного пути, ведущего к другому Узлу «B». </w:t>
      </w:r>
    </w:p>
    <w:p w14:paraId="435232C8" w14:textId="77777777" w:rsidR="00771D2A" w:rsidRPr="00771D2A" w:rsidRDefault="00771D2A" w:rsidP="00771D2A">
      <w:pPr>
        <w:rPr>
          <w:sz w:val="24"/>
          <w:szCs w:val="24"/>
        </w:rPr>
      </w:pPr>
      <w:bookmarkStart w:id="136" w:name="bookmark177"/>
    </w:p>
    <w:p w14:paraId="4372EE42" w14:textId="09EACEAC" w:rsidR="00771D2A" w:rsidRDefault="00771D2A" w:rsidP="00771D2A">
      <w:pPr>
        <w:rPr>
          <w:b/>
          <w:bCs/>
          <w:sz w:val="24"/>
          <w:szCs w:val="24"/>
        </w:rPr>
      </w:pPr>
      <w:r w:rsidRPr="00771D2A">
        <w:rPr>
          <w:b/>
          <w:bCs/>
          <w:sz w:val="24"/>
          <w:szCs w:val="24"/>
        </w:rPr>
        <w:t>7</w:t>
      </w:r>
      <w:bookmarkEnd w:id="136"/>
      <w:r w:rsidRPr="00771D2A">
        <w:rPr>
          <w:b/>
          <w:bCs/>
          <w:sz w:val="24"/>
          <w:szCs w:val="24"/>
        </w:rPr>
        <w:t xml:space="preserve">.18 ИмеетУведомитель </w:t>
      </w:r>
    </w:p>
    <w:p w14:paraId="10074EC4" w14:textId="77777777" w:rsidR="00771D2A" w:rsidRPr="00771D2A" w:rsidRDefault="00771D2A" w:rsidP="00771D2A">
      <w:pPr>
        <w:rPr>
          <w:b/>
          <w:bCs/>
          <w:sz w:val="24"/>
          <w:szCs w:val="24"/>
        </w:rPr>
      </w:pPr>
    </w:p>
    <w:p w14:paraId="2B2B3E62" w14:textId="77777777" w:rsidR="00771D2A" w:rsidRPr="00771D2A" w:rsidRDefault="00771D2A" w:rsidP="00771D2A">
      <w:pPr>
        <w:rPr>
          <w:sz w:val="24"/>
          <w:szCs w:val="24"/>
        </w:rPr>
      </w:pPr>
      <w:r w:rsidRPr="00771D2A">
        <w:rPr>
          <w:sz w:val="24"/>
          <w:szCs w:val="24"/>
        </w:rPr>
        <w:t>ТипСсылки ИмеетУведомление - это конкретный ТипСсылки, который может использоваться непосредственно. Это подтип ИмеетИсточникСобытия.</w:t>
      </w:r>
    </w:p>
    <w:p w14:paraId="3504F85D" w14:textId="77777777" w:rsidR="00771D2A" w:rsidRPr="00771D2A" w:rsidRDefault="00771D2A" w:rsidP="00771D2A">
      <w:pPr>
        <w:rPr>
          <w:sz w:val="24"/>
          <w:szCs w:val="24"/>
        </w:rPr>
      </w:pPr>
      <w:r w:rsidRPr="00771D2A">
        <w:rPr>
          <w:sz w:val="24"/>
          <w:szCs w:val="24"/>
        </w:rPr>
        <w:t xml:space="preserve">Семантикой данного ТипаСсылок является связывание Объекта Узлов, которые являются уведомлениями, с другим уведомлением Объекта Узлов. ТипСсылки используется для создания иерархической организации события уведомляющей Объекты. Это подтип ТипаСсылки ИмеетИсточникСобытия, определенный в 7.17. </w:t>
      </w:r>
    </w:p>
    <w:p w14:paraId="1AB8DB8F" w14:textId="77777777" w:rsidR="00771D2A" w:rsidRPr="00771D2A" w:rsidRDefault="00771D2A" w:rsidP="00771D2A">
      <w:pPr>
        <w:rPr>
          <w:sz w:val="24"/>
          <w:szCs w:val="24"/>
        </w:rPr>
      </w:pPr>
      <w:r w:rsidRPr="00771D2A">
        <w:rPr>
          <w:sz w:val="24"/>
          <w:szCs w:val="24"/>
        </w:rPr>
        <w:t xml:space="preserve">УзломИсточника этого ТипаСсылки должен быть Объект или Представление, которые являются источником подписки на события. ЦелевымУзлом этого ТипаСсылки должны быть Объекты, являющиеся источником подписки на события. Источником подписки на события является Объект, бит «ПодпискаНаСобытия» которого установлен в Атрибуте УведомлениеОСобытии. </w:t>
      </w:r>
    </w:p>
    <w:p w14:paraId="40CBB346" w14:textId="77777777" w:rsidR="00771D2A" w:rsidRPr="00771D2A" w:rsidRDefault="00771D2A" w:rsidP="00771D2A">
      <w:pPr>
        <w:rPr>
          <w:sz w:val="24"/>
          <w:szCs w:val="24"/>
        </w:rPr>
      </w:pPr>
      <w:r w:rsidRPr="00771D2A">
        <w:rPr>
          <w:sz w:val="24"/>
          <w:szCs w:val="24"/>
        </w:rPr>
        <w:t xml:space="preserve">Если ЦелевойУзел Ссылки данного типа генерирует Событие, то это Событие также должно быть представлено в УзлеИсточника Ссылки. </w:t>
      </w:r>
    </w:p>
    <w:p w14:paraId="61A9525A" w14:textId="77777777" w:rsidR="00771D2A" w:rsidRPr="00771D2A" w:rsidRDefault="00771D2A" w:rsidP="00771D2A">
      <w:pPr>
        <w:rPr>
          <w:sz w:val="24"/>
          <w:szCs w:val="24"/>
        </w:rPr>
      </w:pPr>
      <w:r w:rsidRPr="00771D2A">
        <w:rPr>
          <w:sz w:val="24"/>
          <w:szCs w:val="24"/>
        </w:rPr>
        <w:t xml:space="preserve">Пример возможной организации Ссылок События приведен на рисунке 27. В </w:t>
      </w:r>
      <w:r w:rsidRPr="00771D2A">
        <w:rPr>
          <w:sz w:val="24"/>
          <w:szCs w:val="24"/>
        </w:rPr>
        <w:lastRenderedPageBreak/>
        <w:t xml:space="preserve">данном примере нефильтрованная подписка на Событие, направленная на Объект «Насос», будет предоставлять Событию источники «Старт» и «Стоп». Нефильтрованная подписка на Событие, направленная на Объект «Область 1», будет предоставлять источники События из «Машины Б», "Резервуара А" и всех источников уведомлений под «Резервуаром А». </w:t>
      </w:r>
    </w:p>
    <w:p w14:paraId="48C558C2" w14:textId="77777777" w:rsidR="00771D2A" w:rsidRPr="00771D2A" w:rsidRDefault="00771D2A" w:rsidP="00771D2A">
      <w:pPr>
        <w:rPr>
          <w:sz w:val="24"/>
          <w:szCs w:val="24"/>
        </w:rPr>
      </w:pPr>
    </w:p>
    <w:p w14:paraId="55EAF46D" w14:textId="32CE2179" w:rsidR="00771D2A" w:rsidRPr="00771D2A" w:rsidRDefault="00771D2A" w:rsidP="00771D2A">
      <w:pPr>
        <w:ind w:firstLine="0"/>
        <w:jc w:val="center"/>
        <w:rPr>
          <w:sz w:val="24"/>
          <w:szCs w:val="24"/>
        </w:rPr>
      </w:pPr>
      <w:r w:rsidRPr="00771D2A">
        <w:rPr>
          <w:noProof/>
          <w:sz w:val="24"/>
          <w:szCs w:val="24"/>
        </w:rPr>
        <w:drawing>
          <wp:inline distT="0" distB="0" distL="0" distR="0" wp14:anchorId="323AB4F5" wp14:editId="6231FD45">
            <wp:extent cx="4823460" cy="32766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23460" cy="3276600"/>
                    </a:xfrm>
                    <a:prstGeom prst="rect">
                      <a:avLst/>
                    </a:prstGeom>
                    <a:noFill/>
                    <a:ln>
                      <a:noFill/>
                    </a:ln>
                  </pic:spPr>
                </pic:pic>
              </a:graphicData>
            </a:graphic>
          </wp:inline>
        </w:drawing>
      </w:r>
    </w:p>
    <w:p w14:paraId="40638BF7" w14:textId="3BCF7AE9" w:rsidR="00771D2A" w:rsidRPr="00771D2A" w:rsidRDefault="00771D2A" w:rsidP="00771D2A">
      <w:pPr>
        <w:jc w:val="center"/>
        <w:rPr>
          <w:b/>
          <w:bCs/>
          <w:sz w:val="24"/>
          <w:szCs w:val="24"/>
        </w:rPr>
      </w:pPr>
      <w:r w:rsidRPr="00771D2A">
        <w:rPr>
          <w:b/>
          <w:bCs/>
          <w:sz w:val="24"/>
          <w:szCs w:val="24"/>
        </w:rPr>
        <w:t>Рисунок 27 - Пример Ссылки События</w:t>
      </w:r>
    </w:p>
    <w:p w14:paraId="45FD54C7" w14:textId="77777777" w:rsidR="00771D2A" w:rsidRPr="00771D2A" w:rsidRDefault="00771D2A" w:rsidP="00771D2A">
      <w:pPr>
        <w:rPr>
          <w:sz w:val="24"/>
          <w:szCs w:val="24"/>
        </w:rPr>
      </w:pPr>
    </w:p>
    <w:p w14:paraId="22AA2C2A" w14:textId="77777777" w:rsidR="00771D2A" w:rsidRPr="00771D2A" w:rsidRDefault="00771D2A" w:rsidP="00771D2A">
      <w:pPr>
        <w:rPr>
          <w:sz w:val="24"/>
          <w:szCs w:val="24"/>
        </w:rPr>
      </w:pPr>
      <w:r w:rsidRPr="00771D2A">
        <w:rPr>
          <w:sz w:val="24"/>
          <w:szCs w:val="24"/>
        </w:rPr>
        <w:t xml:space="preserve">Второй пример более сложной организации Ссылок События представлен на рисунке 28. В этом примере явные Ссылки включены из Объекта Сервера, который является источником всех Событий Сервера. Вторая организация События была введена для сбора Событий, связанных с «Нефтехранилищем 1». Нефильтрованная подписка на Событие, направленная на Объект «Нефтехранилище 1», обеспечивает источники События из «Резервуара Б», «Резервуара А» и всех источников уведомления, расположенных ниже «Резервуара Б» и «Резервуара А». </w:t>
      </w:r>
    </w:p>
    <w:p w14:paraId="08EA4BF6" w14:textId="3CF9022B" w:rsidR="00771D2A" w:rsidRDefault="00771D2A">
      <w:pPr>
        <w:widowControl/>
        <w:autoSpaceDE/>
        <w:autoSpaceDN/>
        <w:adjustRightInd/>
        <w:spacing w:after="200" w:line="276" w:lineRule="auto"/>
        <w:ind w:firstLine="0"/>
        <w:jc w:val="left"/>
        <w:rPr>
          <w:rStyle w:val="FontStyle43"/>
          <w:rFonts w:ascii="Times New Roman" w:hAnsi="Times New Roman"/>
          <w:sz w:val="24"/>
          <w:szCs w:val="28"/>
          <w:lang w:eastAsia="en-US"/>
        </w:rPr>
      </w:pPr>
      <w:r>
        <w:rPr>
          <w:rStyle w:val="FontStyle142"/>
          <w:noProof/>
          <w:sz w:val="28"/>
          <w:szCs w:val="28"/>
          <w:lang w:eastAsia="en-US"/>
        </w:rPr>
        <w:lastRenderedPageBreak/>
        <w:drawing>
          <wp:inline distT="0" distB="0" distL="0" distR="0" wp14:anchorId="29D89B49" wp14:editId="7C0A7B92">
            <wp:extent cx="5939790" cy="4135120"/>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4135120"/>
                    </a:xfrm>
                    <a:prstGeom prst="rect">
                      <a:avLst/>
                    </a:prstGeom>
                    <a:noFill/>
                    <a:ln>
                      <a:noFill/>
                    </a:ln>
                  </pic:spPr>
                </pic:pic>
              </a:graphicData>
            </a:graphic>
          </wp:inline>
        </w:drawing>
      </w:r>
    </w:p>
    <w:p w14:paraId="1C21B7E3" w14:textId="77777777" w:rsidR="00771D2A" w:rsidRPr="00771D2A" w:rsidRDefault="00771D2A" w:rsidP="00771D2A">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Рисунок 28 - Пример Комплексной Ссылки События </w:t>
      </w:r>
    </w:p>
    <w:p w14:paraId="24B057B6" w14:textId="790B9845" w:rsidR="00771D2A" w:rsidRDefault="00771D2A">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2AB275F7" w14:textId="793AE85D" w:rsidR="00771D2A" w:rsidRDefault="00771D2A" w:rsidP="00771D2A">
      <w:pPr>
        <w:rPr>
          <w:b/>
          <w:bCs/>
          <w:sz w:val="24"/>
          <w:szCs w:val="24"/>
        </w:rPr>
      </w:pPr>
      <w:r w:rsidRPr="00771D2A">
        <w:rPr>
          <w:b/>
          <w:bCs/>
          <w:sz w:val="24"/>
          <w:szCs w:val="24"/>
        </w:rPr>
        <w:t>8</w:t>
      </w:r>
      <w:bookmarkStart w:id="137" w:name="bookmark180"/>
      <w:r w:rsidRPr="00771D2A">
        <w:rPr>
          <w:b/>
          <w:bCs/>
          <w:sz w:val="24"/>
          <w:szCs w:val="24"/>
        </w:rPr>
        <w:t xml:space="preserve"> </w:t>
      </w:r>
      <w:bookmarkEnd w:id="137"/>
      <w:r w:rsidRPr="00771D2A">
        <w:rPr>
          <w:b/>
          <w:bCs/>
          <w:sz w:val="24"/>
          <w:szCs w:val="24"/>
        </w:rPr>
        <w:t xml:space="preserve">Стандартые ТипыДанных </w:t>
      </w:r>
    </w:p>
    <w:p w14:paraId="63F1245B" w14:textId="77777777" w:rsidR="00771D2A" w:rsidRPr="00771D2A" w:rsidRDefault="00771D2A" w:rsidP="00771D2A">
      <w:pPr>
        <w:rPr>
          <w:b/>
          <w:bCs/>
          <w:sz w:val="24"/>
          <w:szCs w:val="24"/>
        </w:rPr>
      </w:pPr>
    </w:p>
    <w:p w14:paraId="1B644AF1" w14:textId="350C988B" w:rsidR="00771D2A" w:rsidRDefault="00771D2A" w:rsidP="00771D2A">
      <w:pPr>
        <w:rPr>
          <w:b/>
          <w:bCs/>
          <w:sz w:val="24"/>
          <w:szCs w:val="24"/>
        </w:rPr>
      </w:pPr>
      <w:bookmarkStart w:id="138" w:name="bookmark181"/>
      <w:r w:rsidRPr="00771D2A">
        <w:rPr>
          <w:b/>
          <w:bCs/>
          <w:sz w:val="24"/>
          <w:szCs w:val="24"/>
        </w:rPr>
        <w:t>8</w:t>
      </w:r>
      <w:bookmarkEnd w:id="138"/>
      <w:r w:rsidRPr="00771D2A">
        <w:rPr>
          <w:b/>
          <w:bCs/>
          <w:sz w:val="24"/>
          <w:szCs w:val="24"/>
        </w:rPr>
        <w:t>.1 Общие положения</w:t>
      </w:r>
    </w:p>
    <w:p w14:paraId="3F44CC09" w14:textId="77777777" w:rsidR="00771D2A" w:rsidRPr="00771D2A" w:rsidRDefault="00771D2A" w:rsidP="00771D2A">
      <w:pPr>
        <w:rPr>
          <w:b/>
          <w:bCs/>
          <w:sz w:val="24"/>
          <w:szCs w:val="24"/>
        </w:rPr>
      </w:pPr>
    </w:p>
    <w:p w14:paraId="719BBA97" w14:textId="77777777" w:rsidR="00771D2A" w:rsidRPr="00771D2A" w:rsidRDefault="00771D2A" w:rsidP="00771D2A">
      <w:pPr>
        <w:rPr>
          <w:sz w:val="24"/>
          <w:szCs w:val="24"/>
        </w:rPr>
      </w:pPr>
      <w:r w:rsidRPr="00771D2A">
        <w:rPr>
          <w:sz w:val="24"/>
          <w:szCs w:val="24"/>
        </w:rPr>
        <w:t xml:space="preserve">Остальная часть пункта 8 определяет ТипыДанных. Их представление в АдресномПространстве и в иерархии ТипаДанных указано в стандарте IEC 62541-5. В других частях стандарта IEC 62541 могут быть указаны дополнительные ТипыДанных. </w:t>
      </w:r>
      <w:bookmarkStart w:id="139" w:name="bookmark182"/>
    </w:p>
    <w:p w14:paraId="7E523826" w14:textId="77777777" w:rsidR="00771D2A" w:rsidRPr="00771D2A" w:rsidRDefault="00771D2A" w:rsidP="00771D2A">
      <w:pPr>
        <w:rPr>
          <w:sz w:val="24"/>
          <w:szCs w:val="24"/>
        </w:rPr>
      </w:pPr>
    </w:p>
    <w:p w14:paraId="33410F67" w14:textId="4D54504F" w:rsidR="00771D2A" w:rsidRPr="00771D2A" w:rsidRDefault="00771D2A" w:rsidP="00771D2A">
      <w:pPr>
        <w:rPr>
          <w:b/>
          <w:bCs/>
          <w:sz w:val="24"/>
          <w:szCs w:val="24"/>
        </w:rPr>
      </w:pPr>
      <w:r w:rsidRPr="00771D2A">
        <w:rPr>
          <w:b/>
          <w:bCs/>
          <w:sz w:val="24"/>
          <w:szCs w:val="24"/>
        </w:rPr>
        <w:t>8</w:t>
      </w:r>
      <w:bookmarkStart w:id="140" w:name="bookmark183"/>
      <w:bookmarkEnd w:id="139"/>
      <w:r w:rsidRPr="00771D2A">
        <w:rPr>
          <w:b/>
          <w:bCs/>
          <w:sz w:val="24"/>
          <w:szCs w:val="24"/>
        </w:rPr>
        <w:t>.</w:t>
      </w:r>
      <w:bookmarkEnd w:id="140"/>
      <w:r w:rsidRPr="00771D2A">
        <w:rPr>
          <w:b/>
          <w:bCs/>
          <w:sz w:val="24"/>
          <w:szCs w:val="24"/>
        </w:rPr>
        <w:t>2 ИдентификаторУзла</w:t>
      </w:r>
    </w:p>
    <w:p w14:paraId="3699B4C7" w14:textId="77777777" w:rsidR="00771D2A" w:rsidRPr="00771D2A" w:rsidRDefault="00771D2A" w:rsidP="00771D2A">
      <w:pPr>
        <w:rPr>
          <w:sz w:val="24"/>
          <w:szCs w:val="24"/>
        </w:rPr>
      </w:pPr>
    </w:p>
    <w:p w14:paraId="61F8B729" w14:textId="77777777" w:rsidR="00771D2A" w:rsidRPr="00771D2A" w:rsidRDefault="00771D2A" w:rsidP="00771D2A">
      <w:pPr>
        <w:rPr>
          <w:b/>
          <w:bCs/>
          <w:sz w:val="24"/>
          <w:szCs w:val="24"/>
        </w:rPr>
      </w:pPr>
      <w:r w:rsidRPr="00771D2A">
        <w:rPr>
          <w:b/>
          <w:bCs/>
          <w:sz w:val="24"/>
          <w:szCs w:val="24"/>
        </w:rPr>
        <w:t xml:space="preserve">8.2.1 Общие положения </w:t>
      </w:r>
    </w:p>
    <w:p w14:paraId="1D978A72" w14:textId="77777777" w:rsidR="00771D2A" w:rsidRPr="00771D2A" w:rsidRDefault="00771D2A" w:rsidP="00771D2A">
      <w:pPr>
        <w:rPr>
          <w:sz w:val="24"/>
          <w:szCs w:val="24"/>
        </w:rPr>
      </w:pPr>
      <w:r w:rsidRPr="00771D2A">
        <w:rPr>
          <w:sz w:val="24"/>
          <w:szCs w:val="24"/>
        </w:rPr>
        <w:t xml:space="preserve">Этот Встроенный ТипДанных состоит из трех элементов, которые идентифицируют Узел внутри Сервера. Они определены в таблице 22. </w:t>
      </w:r>
    </w:p>
    <w:p w14:paraId="59A6F621" w14:textId="77777777" w:rsidR="00771D2A" w:rsidRPr="00771D2A" w:rsidRDefault="00771D2A" w:rsidP="00771D2A">
      <w:pPr>
        <w:pStyle w:val="Style35"/>
        <w:widowControl/>
        <w:jc w:val="both"/>
        <w:rPr>
          <w:rStyle w:val="FontStyle142"/>
          <w:rFonts w:ascii="Times New Roman" w:hAnsi="Times New Roman" w:cs="Times New Roman"/>
          <w:sz w:val="24"/>
          <w:szCs w:val="24"/>
          <w:lang w:eastAsia="en-US"/>
        </w:rPr>
      </w:pPr>
    </w:p>
    <w:p w14:paraId="753D2B19" w14:textId="77777777" w:rsidR="00771D2A" w:rsidRPr="00771D2A" w:rsidRDefault="00771D2A" w:rsidP="00771D2A">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Таблица 22 - Определение ИдентификатораУзла </w:t>
      </w:r>
    </w:p>
    <w:tbl>
      <w:tblPr>
        <w:tblW w:w="0" w:type="auto"/>
        <w:jc w:val="center"/>
        <w:tblLayout w:type="fixed"/>
        <w:tblCellMar>
          <w:left w:w="40" w:type="dxa"/>
          <w:right w:w="40" w:type="dxa"/>
        </w:tblCellMar>
        <w:tblLook w:val="0000" w:firstRow="0" w:lastRow="0" w:firstColumn="0" w:lastColumn="0" w:noHBand="0" w:noVBand="0"/>
      </w:tblPr>
      <w:tblGrid>
        <w:gridCol w:w="2274"/>
        <w:gridCol w:w="1985"/>
        <w:gridCol w:w="4823"/>
      </w:tblGrid>
      <w:tr w:rsidR="00771D2A" w:rsidRPr="00E610FF" w14:paraId="568C77F0" w14:textId="77777777" w:rsidTr="00771D2A">
        <w:trPr>
          <w:trHeight w:val="322"/>
          <w:jc w:val="center"/>
        </w:trPr>
        <w:tc>
          <w:tcPr>
            <w:tcW w:w="2274" w:type="dxa"/>
            <w:tcBorders>
              <w:top w:val="single" w:sz="6" w:space="0" w:color="auto"/>
              <w:left w:val="single" w:sz="6" w:space="0" w:color="auto"/>
              <w:bottom w:val="double" w:sz="4" w:space="0" w:color="auto"/>
              <w:right w:val="single" w:sz="6" w:space="0" w:color="auto"/>
            </w:tcBorders>
          </w:tcPr>
          <w:p w14:paraId="46AB597D"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Имя</w:t>
            </w:r>
          </w:p>
        </w:tc>
        <w:tc>
          <w:tcPr>
            <w:tcW w:w="1985" w:type="dxa"/>
            <w:tcBorders>
              <w:top w:val="single" w:sz="6" w:space="0" w:color="auto"/>
              <w:left w:val="single" w:sz="6" w:space="0" w:color="auto"/>
              <w:bottom w:val="double" w:sz="4" w:space="0" w:color="auto"/>
              <w:right w:val="single" w:sz="6" w:space="0" w:color="auto"/>
            </w:tcBorders>
          </w:tcPr>
          <w:p w14:paraId="3694F08B"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Тип</w:t>
            </w:r>
          </w:p>
        </w:tc>
        <w:tc>
          <w:tcPr>
            <w:tcW w:w="4823" w:type="dxa"/>
            <w:tcBorders>
              <w:top w:val="single" w:sz="6" w:space="0" w:color="auto"/>
              <w:left w:val="single" w:sz="6" w:space="0" w:color="auto"/>
              <w:bottom w:val="double" w:sz="4" w:space="0" w:color="auto"/>
              <w:right w:val="single" w:sz="6" w:space="0" w:color="auto"/>
            </w:tcBorders>
          </w:tcPr>
          <w:p w14:paraId="0ADCE010"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Описание</w:t>
            </w:r>
          </w:p>
        </w:tc>
      </w:tr>
      <w:tr w:rsidR="00771D2A" w:rsidRPr="00E610FF" w14:paraId="14C0F579" w14:textId="77777777" w:rsidTr="00771D2A">
        <w:trPr>
          <w:trHeight w:val="326"/>
          <w:jc w:val="center"/>
        </w:trPr>
        <w:tc>
          <w:tcPr>
            <w:tcW w:w="2274" w:type="dxa"/>
            <w:tcBorders>
              <w:top w:val="double" w:sz="4" w:space="0" w:color="auto"/>
              <w:left w:val="single" w:sz="6" w:space="0" w:color="auto"/>
              <w:bottom w:val="single" w:sz="6" w:space="0" w:color="auto"/>
              <w:right w:val="single" w:sz="6" w:space="0" w:color="auto"/>
            </w:tcBorders>
          </w:tcPr>
          <w:p w14:paraId="65E21FE1"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 xml:space="preserve">Идентификатор Узла </w:t>
            </w:r>
          </w:p>
        </w:tc>
        <w:tc>
          <w:tcPr>
            <w:tcW w:w="1985" w:type="dxa"/>
            <w:tcBorders>
              <w:top w:val="double" w:sz="4" w:space="0" w:color="auto"/>
              <w:left w:val="single" w:sz="6" w:space="0" w:color="auto"/>
              <w:bottom w:val="single" w:sz="6" w:space="0" w:color="auto"/>
              <w:right w:val="single" w:sz="6" w:space="0" w:color="auto"/>
            </w:tcBorders>
          </w:tcPr>
          <w:p w14:paraId="2EEDF7F2"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структура</w:t>
            </w:r>
          </w:p>
        </w:tc>
        <w:tc>
          <w:tcPr>
            <w:tcW w:w="4823" w:type="dxa"/>
            <w:tcBorders>
              <w:top w:val="double" w:sz="4" w:space="0" w:color="auto"/>
              <w:left w:val="single" w:sz="6" w:space="0" w:color="auto"/>
              <w:bottom w:val="single" w:sz="6" w:space="0" w:color="auto"/>
              <w:right w:val="single" w:sz="6" w:space="0" w:color="auto"/>
            </w:tcBorders>
          </w:tcPr>
          <w:p w14:paraId="7A4DC664" w14:textId="77777777" w:rsidR="00771D2A" w:rsidRPr="00771D2A" w:rsidRDefault="00771D2A" w:rsidP="00771D2A">
            <w:pPr>
              <w:pStyle w:val="Style44"/>
              <w:widowControl/>
              <w:jc w:val="both"/>
              <w:rPr>
                <w:rFonts w:ascii="Times New Roman" w:hAnsi="Times New Roman" w:cs="Times New Roman"/>
              </w:rPr>
            </w:pPr>
          </w:p>
        </w:tc>
      </w:tr>
      <w:tr w:rsidR="00771D2A" w:rsidRPr="00E610FF" w14:paraId="5037A3CE" w14:textId="77777777" w:rsidTr="00771D2A">
        <w:trPr>
          <w:trHeight w:val="312"/>
          <w:jc w:val="center"/>
        </w:trPr>
        <w:tc>
          <w:tcPr>
            <w:tcW w:w="2274" w:type="dxa"/>
            <w:tcBorders>
              <w:top w:val="single" w:sz="6" w:space="0" w:color="auto"/>
              <w:left w:val="single" w:sz="6" w:space="0" w:color="auto"/>
              <w:bottom w:val="single" w:sz="6" w:space="0" w:color="auto"/>
              <w:right w:val="single" w:sz="6" w:space="0" w:color="auto"/>
            </w:tcBorders>
          </w:tcPr>
          <w:p w14:paraId="4995E245"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ИндексПространстваИмени</w:t>
            </w:r>
          </w:p>
        </w:tc>
        <w:tc>
          <w:tcPr>
            <w:tcW w:w="1985" w:type="dxa"/>
            <w:tcBorders>
              <w:top w:val="single" w:sz="6" w:space="0" w:color="auto"/>
              <w:left w:val="single" w:sz="6" w:space="0" w:color="auto"/>
              <w:bottom w:val="single" w:sz="6" w:space="0" w:color="auto"/>
              <w:right w:val="single" w:sz="6" w:space="0" w:color="auto"/>
            </w:tcBorders>
          </w:tcPr>
          <w:p w14:paraId="16165D91"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ЦелоеЧислобезЗнака16</w:t>
            </w:r>
          </w:p>
        </w:tc>
        <w:tc>
          <w:tcPr>
            <w:tcW w:w="4823" w:type="dxa"/>
            <w:tcBorders>
              <w:top w:val="single" w:sz="6" w:space="0" w:color="auto"/>
              <w:left w:val="single" w:sz="6" w:space="0" w:color="auto"/>
              <w:bottom w:val="single" w:sz="6" w:space="0" w:color="auto"/>
              <w:right w:val="single" w:sz="6" w:space="0" w:color="auto"/>
            </w:tcBorders>
          </w:tcPr>
          <w:p w14:paraId="731037C0"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Индекс для пространства имен URI (смотреть</w:t>
            </w:r>
            <w:hyperlink w:anchor="bookmark185" w:history="1">
              <w:r w:rsidRPr="00771D2A">
                <w:rPr>
                  <w:rStyle w:val="FontStyle141"/>
                  <w:rFonts w:ascii="Times New Roman" w:hAnsi="Times New Roman" w:cs="Times New Roman"/>
                  <w:sz w:val="24"/>
                  <w:szCs w:val="24"/>
                  <w:lang w:eastAsia="en-US"/>
                </w:rPr>
                <w:t xml:space="preserve"> 8.2.2)</w:t>
              </w:r>
            </w:hyperlink>
            <w:r w:rsidRPr="00771D2A">
              <w:rPr>
                <w:rStyle w:val="FontStyle141"/>
                <w:rFonts w:ascii="Times New Roman" w:hAnsi="Times New Roman" w:cs="Times New Roman"/>
                <w:sz w:val="24"/>
                <w:szCs w:val="24"/>
                <w:lang w:eastAsia="en-US"/>
              </w:rPr>
              <w:t>.</w:t>
            </w:r>
          </w:p>
        </w:tc>
      </w:tr>
      <w:tr w:rsidR="00771D2A" w:rsidRPr="00E610FF" w14:paraId="792C6B44" w14:textId="77777777" w:rsidTr="00771D2A">
        <w:trPr>
          <w:trHeight w:val="317"/>
          <w:jc w:val="center"/>
        </w:trPr>
        <w:tc>
          <w:tcPr>
            <w:tcW w:w="2274" w:type="dxa"/>
            <w:tcBorders>
              <w:top w:val="single" w:sz="6" w:space="0" w:color="auto"/>
              <w:left w:val="single" w:sz="6" w:space="0" w:color="auto"/>
              <w:bottom w:val="single" w:sz="6" w:space="0" w:color="auto"/>
              <w:right w:val="single" w:sz="6" w:space="0" w:color="auto"/>
            </w:tcBorders>
          </w:tcPr>
          <w:p w14:paraId="0193F4C6"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 xml:space="preserve">ТипИндентификатор </w:t>
            </w:r>
          </w:p>
        </w:tc>
        <w:tc>
          <w:tcPr>
            <w:tcW w:w="1985" w:type="dxa"/>
            <w:tcBorders>
              <w:top w:val="single" w:sz="6" w:space="0" w:color="auto"/>
              <w:left w:val="single" w:sz="6" w:space="0" w:color="auto"/>
              <w:bottom w:val="single" w:sz="6" w:space="0" w:color="auto"/>
              <w:right w:val="single" w:sz="6" w:space="0" w:color="auto"/>
            </w:tcBorders>
          </w:tcPr>
          <w:p w14:paraId="242208BA"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Перечисление</w:t>
            </w:r>
          </w:p>
        </w:tc>
        <w:tc>
          <w:tcPr>
            <w:tcW w:w="4823" w:type="dxa"/>
            <w:tcBorders>
              <w:top w:val="single" w:sz="6" w:space="0" w:color="auto"/>
              <w:left w:val="single" w:sz="6" w:space="0" w:color="auto"/>
              <w:bottom w:val="single" w:sz="6" w:space="0" w:color="auto"/>
              <w:right w:val="single" w:sz="6" w:space="0" w:color="auto"/>
            </w:tcBorders>
          </w:tcPr>
          <w:p w14:paraId="48B59546"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Формат и тип данных идентификатора (смотреть</w:t>
            </w:r>
            <w:r w:rsidRPr="00771D2A">
              <w:rPr>
                <w:rFonts w:ascii="Times New Roman" w:hAnsi="Times New Roman" w:cs="Times New Roman"/>
              </w:rPr>
              <w:t xml:space="preserve"> </w:t>
            </w:r>
            <w:hyperlink w:anchor="bookmark186" w:history="1">
              <w:r w:rsidRPr="00771D2A">
                <w:rPr>
                  <w:rStyle w:val="FontStyle141"/>
                  <w:rFonts w:ascii="Times New Roman" w:hAnsi="Times New Roman" w:cs="Times New Roman"/>
                  <w:sz w:val="24"/>
                  <w:szCs w:val="24"/>
                  <w:lang w:eastAsia="en-US"/>
                </w:rPr>
                <w:t xml:space="preserve"> 8.2.3)</w:t>
              </w:r>
            </w:hyperlink>
            <w:r w:rsidRPr="00771D2A">
              <w:rPr>
                <w:rStyle w:val="FontStyle141"/>
                <w:rFonts w:ascii="Times New Roman" w:hAnsi="Times New Roman" w:cs="Times New Roman"/>
                <w:sz w:val="24"/>
                <w:szCs w:val="24"/>
                <w:lang w:eastAsia="en-US"/>
              </w:rPr>
              <w:t>.</w:t>
            </w:r>
          </w:p>
        </w:tc>
      </w:tr>
      <w:tr w:rsidR="00771D2A" w:rsidRPr="00E610FF" w14:paraId="320AF731" w14:textId="77777777" w:rsidTr="00771D2A">
        <w:trPr>
          <w:trHeight w:val="322"/>
          <w:jc w:val="center"/>
        </w:trPr>
        <w:tc>
          <w:tcPr>
            <w:tcW w:w="2274" w:type="dxa"/>
            <w:tcBorders>
              <w:top w:val="single" w:sz="6" w:space="0" w:color="auto"/>
              <w:left w:val="single" w:sz="6" w:space="0" w:color="auto"/>
              <w:bottom w:val="single" w:sz="6" w:space="0" w:color="auto"/>
              <w:right w:val="single" w:sz="6" w:space="0" w:color="auto"/>
            </w:tcBorders>
          </w:tcPr>
          <w:p w14:paraId="381C0724"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lastRenderedPageBreak/>
              <w:t>идентификатор</w:t>
            </w:r>
          </w:p>
        </w:tc>
        <w:tc>
          <w:tcPr>
            <w:tcW w:w="1985" w:type="dxa"/>
            <w:tcBorders>
              <w:top w:val="single" w:sz="6" w:space="0" w:color="auto"/>
              <w:left w:val="single" w:sz="6" w:space="0" w:color="auto"/>
              <w:bottom w:val="single" w:sz="6" w:space="0" w:color="auto"/>
              <w:right w:val="single" w:sz="6" w:space="0" w:color="auto"/>
            </w:tcBorders>
          </w:tcPr>
          <w:p w14:paraId="264AB83C"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w:t>
            </w:r>
          </w:p>
        </w:tc>
        <w:tc>
          <w:tcPr>
            <w:tcW w:w="4823" w:type="dxa"/>
            <w:tcBorders>
              <w:top w:val="single" w:sz="6" w:space="0" w:color="auto"/>
              <w:left w:val="single" w:sz="6" w:space="0" w:color="auto"/>
              <w:bottom w:val="single" w:sz="6" w:space="0" w:color="auto"/>
              <w:right w:val="single" w:sz="6" w:space="0" w:color="auto"/>
            </w:tcBorders>
          </w:tcPr>
          <w:p w14:paraId="1B8AAC91"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 xml:space="preserve">Идентификатор </w:t>
            </w:r>
            <w:r w:rsidRPr="00771D2A">
              <w:rPr>
                <w:rStyle w:val="FontStyle141"/>
                <w:rFonts w:ascii="Times New Roman" w:hAnsi="Times New Roman" w:cs="Times New Roman"/>
                <w:i/>
                <w:sz w:val="24"/>
                <w:szCs w:val="24"/>
                <w:lang w:eastAsia="en-US"/>
              </w:rPr>
              <w:t>Узла</w:t>
            </w:r>
            <w:r w:rsidRPr="00771D2A">
              <w:rPr>
                <w:rStyle w:val="FontStyle141"/>
                <w:rFonts w:ascii="Times New Roman" w:hAnsi="Times New Roman" w:cs="Times New Roman"/>
                <w:sz w:val="24"/>
                <w:szCs w:val="24"/>
                <w:lang w:eastAsia="en-US"/>
              </w:rPr>
              <w:t xml:space="preserve"> в </w:t>
            </w:r>
            <w:r w:rsidRPr="00771D2A">
              <w:rPr>
                <w:rStyle w:val="FontStyle141"/>
                <w:rFonts w:ascii="Times New Roman" w:hAnsi="Times New Roman" w:cs="Times New Roman"/>
                <w:i/>
                <w:sz w:val="24"/>
                <w:szCs w:val="24"/>
                <w:lang w:eastAsia="en-US"/>
              </w:rPr>
              <w:t>АдресномПространстве Сервера</w:t>
            </w:r>
            <w:r w:rsidRPr="00771D2A">
              <w:rPr>
                <w:rStyle w:val="FontStyle141"/>
                <w:rFonts w:ascii="Times New Roman" w:hAnsi="Times New Roman" w:cs="Times New Roman"/>
                <w:sz w:val="24"/>
                <w:szCs w:val="24"/>
                <w:lang w:eastAsia="en-US"/>
              </w:rPr>
              <w:t xml:space="preserve"> OPC UA.</w:t>
            </w:r>
            <w:r w:rsidRPr="00771D2A">
              <w:rPr>
                <w:rStyle w:val="FontStyle136"/>
                <w:rFonts w:ascii="Times New Roman" w:hAnsi="Times New Roman" w:cs="Times New Roman"/>
                <w:sz w:val="24"/>
                <w:szCs w:val="24"/>
                <w:lang w:eastAsia="en-US"/>
              </w:rPr>
              <w:t xml:space="preserve"> </w:t>
            </w:r>
            <w:r w:rsidRPr="00771D2A">
              <w:rPr>
                <w:rStyle w:val="FontStyle141"/>
                <w:rFonts w:ascii="Times New Roman" w:hAnsi="Times New Roman" w:cs="Times New Roman"/>
                <w:sz w:val="24"/>
                <w:szCs w:val="24"/>
                <w:lang w:eastAsia="en-US"/>
              </w:rPr>
              <w:t>(смотреть</w:t>
            </w:r>
            <w:hyperlink w:anchor="bookmark188" w:history="1">
              <w:r w:rsidRPr="00771D2A">
                <w:rPr>
                  <w:rStyle w:val="FontStyle141"/>
                  <w:rFonts w:ascii="Times New Roman" w:hAnsi="Times New Roman" w:cs="Times New Roman"/>
                  <w:sz w:val="24"/>
                  <w:szCs w:val="24"/>
                  <w:lang w:eastAsia="en-US"/>
                </w:rPr>
                <w:t xml:space="preserve"> 8.2.4)</w:t>
              </w:r>
            </w:hyperlink>
            <w:r w:rsidRPr="00771D2A">
              <w:rPr>
                <w:rStyle w:val="FontStyle141"/>
                <w:rFonts w:ascii="Times New Roman" w:hAnsi="Times New Roman" w:cs="Times New Roman"/>
                <w:sz w:val="24"/>
                <w:szCs w:val="24"/>
                <w:lang w:eastAsia="en-US"/>
              </w:rPr>
              <w:t>.</w:t>
            </w:r>
          </w:p>
        </w:tc>
      </w:tr>
    </w:tbl>
    <w:p w14:paraId="69B9D556" w14:textId="77777777" w:rsidR="00771D2A" w:rsidRPr="00771D2A" w:rsidRDefault="00771D2A" w:rsidP="00771D2A">
      <w:pPr>
        <w:rPr>
          <w:sz w:val="24"/>
          <w:szCs w:val="24"/>
        </w:rPr>
      </w:pPr>
      <w:r w:rsidRPr="00771D2A">
        <w:rPr>
          <w:sz w:val="24"/>
          <w:szCs w:val="24"/>
        </w:rPr>
        <w:t xml:space="preserve">Описание кодировки идентификатора в сообщениях OPC UA смотрите в стандарте IEC 62541-6. </w:t>
      </w:r>
    </w:p>
    <w:p w14:paraId="193A2979" w14:textId="77777777" w:rsidR="00771D2A" w:rsidRPr="00771D2A" w:rsidRDefault="00771D2A" w:rsidP="00771D2A">
      <w:pPr>
        <w:rPr>
          <w:b/>
          <w:bCs/>
          <w:sz w:val="24"/>
          <w:szCs w:val="24"/>
        </w:rPr>
      </w:pPr>
      <w:r w:rsidRPr="00771D2A">
        <w:rPr>
          <w:b/>
          <w:bCs/>
          <w:sz w:val="24"/>
          <w:szCs w:val="24"/>
        </w:rPr>
        <w:t xml:space="preserve">8.2.2 ИндексПространстваИмени </w:t>
      </w:r>
    </w:p>
    <w:p w14:paraId="6755C9A4" w14:textId="77777777" w:rsidR="00771D2A" w:rsidRPr="00771D2A" w:rsidRDefault="00771D2A" w:rsidP="00771D2A">
      <w:pPr>
        <w:rPr>
          <w:sz w:val="24"/>
          <w:szCs w:val="24"/>
        </w:rPr>
      </w:pPr>
      <w:r w:rsidRPr="00771D2A">
        <w:rPr>
          <w:sz w:val="24"/>
          <w:szCs w:val="24"/>
        </w:rPr>
        <w:t xml:space="preserve">Пространство имен представляет собой URI, который идентифицирует орган, ответственный за присвоение идентификатора элементу ИдентификатораУзла. В органы по присвоению названий входят местный Сервер, базовая система, органы по стандартизации и консорциумы. Ожидается, что большинство Узлов будут использовать URI Сервера или базовой системы. </w:t>
      </w:r>
    </w:p>
    <w:p w14:paraId="61258BBE" w14:textId="77777777" w:rsidR="00771D2A" w:rsidRPr="00771D2A" w:rsidRDefault="00771D2A" w:rsidP="00771D2A">
      <w:pPr>
        <w:rPr>
          <w:sz w:val="24"/>
          <w:szCs w:val="24"/>
        </w:rPr>
      </w:pPr>
      <w:r w:rsidRPr="00771D2A">
        <w:rPr>
          <w:sz w:val="24"/>
          <w:szCs w:val="24"/>
        </w:rPr>
        <w:t xml:space="preserve">Использование пространство имени URI позволяет нескольким Серверам OPC UA, подключенным к одной и той же базовой системе, использовать один и тот же идентификатор для идентификации одного и того же Объекта. Это позволяет Клиентам, которые подключаются к этим Серверам, распознавать общие для них Объекты. </w:t>
      </w:r>
    </w:p>
    <w:p w14:paraId="786ED8D4" w14:textId="77777777" w:rsidR="00771D2A" w:rsidRPr="00771D2A" w:rsidRDefault="00771D2A" w:rsidP="00771D2A">
      <w:pPr>
        <w:rPr>
          <w:sz w:val="24"/>
          <w:szCs w:val="24"/>
        </w:rPr>
      </w:pPr>
      <w:r w:rsidRPr="00771D2A">
        <w:rPr>
          <w:sz w:val="24"/>
          <w:szCs w:val="24"/>
        </w:rPr>
        <w:t xml:space="preserve">Пространство имени URI, как и имена Серверов, идентифицируются числовыми значениями в Службах OPC UA для более эффективной передачи и обработки (например, в поиске таблиц). Числовые значения, используемые для идентификации пространств имен, соответствуют индексу в МассивеПространстваимени. МассивПространстваИмени - это Переменная, которая является частью Объекта Сервера в АдресномПространстве (смотреть определение в IEC 62541-5). </w:t>
      </w:r>
    </w:p>
    <w:p w14:paraId="4F8130EE" w14:textId="77777777" w:rsidR="00771D2A" w:rsidRPr="00771D2A" w:rsidRDefault="00771D2A" w:rsidP="00771D2A">
      <w:pPr>
        <w:rPr>
          <w:sz w:val="24"/>
          <w:szCs w:val="24"/>
        </w:rPr>
      </w:pPr>
      <w:r w:rsidRPr="00771D2A">
        <w:rPr>
          <w:sz w:val="24"/>
          <w:szCs w:val="24"/>
        </w:rPr>
        <w:t xml:space="preserve">URI для пространства имени OPC UA: </w:t>
      </w:r>
    </w:p>
    <w:p w14:paraId="2A3EF44D" w14:textId="77777777" w:rsidR="00771D2A" w:rsidRPr="00771D2A" w:rsidRDefault="00771D2A" w:rsidP="00771D2A">
      <w:pPr>
        <w:rPr>
          <w:sz w:val="24"/>
          <w:szCs w:val="24"/>
        </w:rPr>
      </w:pPr>
      <w:r w:rsidRPr="00771D2A">
        <w:rPr>
          <w:sz w:val="24"/>
          <w:szCs w:val="24"/>
        </w:rPr>
        <w:t>«</w:t>
      </w:r>
      <w:hyperlink r:id="rId48" w:history="1">
        <w:r w:rsidRPr="00771D2A">
          <w:rPr>
            <w:rStyle w:val="a8"/>
            <w:sz w:val="24"/>
            <w:szCs w:val="24"/>
          </w:rPr>
          <w:t>http://opcfoundation.org/UA/</w:t>
        </w:r>
      </w:hyperlink>
      <w:r w:rsidRPr="00771D2A">
        <w:rPr>
          <w:sz w:val="24"/>
          <w:szCs w:val="24"/>
        </w:rPr>
        <w:t>»</w:t>
      </w:r>
    </w:p>
    <w:p w14:paraId="4C2EFFA5" w14:textId="77777777" w:rsidR="00771D2A" w:rsidRPr="00771D2A" w:rsidRDefault="00771D2A" w:rsidP="00771D2A">
      <w:pPr>
        <w:rPr>
          <w:sz w:val="24"/>
          <w:szCs w:val="24"/>
        </w:rPr>
      </w:pPr>
      <w:bookmarkStart w:id="141" w:name="bookmark186"/>
      <w:r w:rsidRPr="00771D2A">
        <w:rPr>
          <w:sz w:val="24"/>
          <w:szCs w:val="24"/>
        </w:rPr>
        <w:t xml:space="preserve">Соответствующий индекс в таблице пространства имени равен 0. URI пространства имени чувствителен к регистру. </w:t>
      </w:r>
      <w:bookmarkEnd w:id="141"/>
    </w:p>
    <w:p w14:paraId="42123655" w14:textId="77777777" w:rsidR="00771D2A" w:rsidRPr="00771D2A" w:rsidRDefault="00771D2A" w:rsidP="00771D2A">
      <w:pPr>
        <w:rPr>
          <w:b/>
          <w:bCs/>
          <w:sz w:val="24"/>
          <w:szCs w:val="24"/>
        </w:rPr>
      </w:pPr>
      <w:r w:rsidRPr="00771D2A">
        <w:rPr>
          <w:b/>
          <w:bCs/>
          <w:sz w:val="24"/>
          <w:szCs w:val="24"/>
        </w:rPr>
        <w:t xml:space="preserve">8.2.3 ТипИдентификатора </w:t>
      </w:r>
    </w:p>
    <w:p w14:paraId="4FBB291A" w14:textId="77777777" w:rsidR="00771D2A" w:rsidRPr="00771D2A" w:rsidRDefault="00771D2A" w:rsidP="00771D2A">
      <w:pPr>
        <w:rPr>
          <w:sz w:val="24"/>
          <w:szCs w:val="24"/>
        </w:rPr>
      </w:pPr>
      <w:r w:rsidRPr="00771D2A">
        <w:rPr>
          <w:sz w:val="24"/>
          <w:szCs w:val="24"/>
        </w:rPr>
        <w:t xml:space="preserve">Элемент ТипИдентификатора идентифицирует тип ИдентификатораУзла, его формат и область действия. Его значения определены в таблице 23. </w:t>
      </w:r>
    </w:p>
    <w:p w14:paraId="5A24BC8F" w14:textId="77777777" w:rsidR="00771D2A" w:rsidRPr="00E610FF" w:rsidRDefault="00771D2A" w:rsidP="00771D2A">
      <w:pPr>
        <w:pStyle w:val="Style35"/>
        <w:widowControl/>
        <w:jc w:val="center"/>
        <w:rPr>
          <w:rStyle w:val="FontStyle142"/>
          <w:rFonts w:ascii="Times New Roman" w:hAnsi="Times New Roman" w:cs="Times New Roman"/>
          <w:sz w:val="28"/>
          <w:szCs w:val="28"/>
          <w:lang w:eastAsia="en-US"/>
        </w:rPr>
      </w:pPr>
    </w:p>
    <w:p w14:paraId="4E62AC4A" w14:textId="77777777" w:rsidR="00771D2A" w:rsidRPr="00771D2A" w:rsidRDefault="00771D2A" w:rsidP="00771D2A">
      <w:pPr>
        <w:pStyle w:val="Style35"/>
        <w:widowControl/>
        <w:jc w:val="center"/>
        <w:rPr>
          <w:rStyle w:val="FontStyle142"/>
          <w:rFonts w:ascii="Times New Roman" w:hAnsi="Times New Roman" w:cs="Times New Roman"/>
          <w:sz w:val="24"/>
          <w:szCs w:val="24"/>
          <w:lang w:eastAsia="en-US"/>
        </w:rPr>
      </w:pPr>
      <w:r w:rsidRPr="00771D2A">
        <w:rPr>
          <w:rStyle w:val="FontStyle142"/>
          <w:rFonts w:ascii="Times New Roman" w:hAnsi="Times New Roman" w:cs="Times New Roman"/>
          <w:sz w:val="24"/>
          <w:szCs w:val="24"/>
          <w:lang w:eastAsia="en-US"/>
        </w:rPr>
        <w:t xml:space="preserve">Таблица 23 - Значения ТипаИндентификатора </w:t>
      </w:r>
    </w:p>
    <w:tbl>
      <w:tblPr>
        <w:tblW w:w="0" w:type="auto"/>
        <w:jc w:val="center"/>
        <w:tblLayout w:type="fixed"/>
        <w:tblCellMar>
          <w:left w:w="40" w:type="dxa"/>
          <w:right w:w="40" w:type="dxa"/>
        </w:tblCellMar>
        <w:tblLook w:val="0000" w:firstRow="0" w:lastRow="0" w:firstColumn="0" w:lastColumn="0" w:noHBand="0" w:noVBand="0"/>
      </w:tblPr>
      <w:tblGrid>
        <w:gridCol w:w="1699"/>
        <w:gridCol w:w="2832"/>
      </w:tblGrid>
      <w:tr w:rsidR="00771D2A" w:rsidRPr="00771D2A" w14:paraId="5F8860D9" w14:textId="77777777" w:rsidTr="00771D2A">
        <w:trPr>
          <w:trHeight w:val="322"/>
          <w:jc w:val="center"/>
        </w:trPr>
        <w:tc>
          <w:tcPr>
            <w:tcW w:w="1699" w:type="dxa"/>
            <w:tcBorders>
              <w:top w:val="single" w:sz="6" w:space="0" w:color="auto"/>
              <w:left w:val="single" w:sz="6" w:space="0" w:color="auto"/>
              <w:bottom w:val="double" w:sz="4" w:space="0" w:color="auto"/>
              <w:right w:val="single" w:sz="6" w:space="0" w:color="auto"/>
            </w:tcBorders>
          </w:tcPr>
          <w:p w14:paraId="3A7873C4"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Значение</w:t>
            </w:r>
          </w:p>
        </w:tc>
        <w:tc>
          <w:tcPr>
            <w:tcW w:w="2832" w:type="dxa"/>
            <w:tcBorders>
              <w:top w:val="single" w:sz="6" w:space="0" w:color="auto"/>
              <w:left w:val="single" w:sz="6" w:space="0" w:color="auto"/>
              <w:bottom w:val="double" w:sz="4" w:space="0" w:color="auto"/>
              <w:right w:val="single" w:sz="6" w:space="0" w:color="auto"/>
            </w:tcBorders>
          </w:tcPr>
          <w:p w14:paraId="39FDFAB9"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Описание</w:t>
            </w:r>
          </w:p>
        </w:tc>
      </w:tr>
      <w:tr w:rsidR="00771D2A" w:rsidRPr="00771D2A" w14:paraId="62FB097A" w14:textId="77777777" w:rsidTr="00771D2A">
        <w:trPr>
          <w:trHeight w:val="326"/>
          <w:jc w:val="center"/>
        </w:trPr>
        <w:tc>
          <w:tcPr>
            <w:tcW w:w="1699" w:type="dxa"/>
            <w:tcBorders>
              <w:top w:val="double" w:sz="4" w:space="0" w:color="auto"/>
              <w:left w:val="single" w:sz="6" w:space="0" w:color="auto"/>
              <w:bottom w:val="single" w:sz="6" w:space="0" w:color="auto"/>
              <w:right w:val="single" w:sz="6" w:space="0" w:color="auto"/>
            </w:tcBorders>
          </w:tcPr>
          <w:p w14:paraId="0DF85647"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ЦИФРОВОЙ_0</w:t>
            </w:r>
          </w:p>
        </w:tc>
        <w:tc>
          <w:tcPr>
            <w:tcW w:w="2832" w:type="dxa"/>
            <w:tcBorders>
              <w:top w:val="double" w:sz="4" w:space="0" w:color="auto"/>
              <w:left w:val="single" w:sz="6" w:space="0" w:color="auto"/>
              <w:bottom w:val="single" w:sz="6" w:space="0" w:color="auto"/>
              <w:right w:val="single" w:sz="6" w:space="0" w:color="auto"/>
            </w:tcBorders>
          </w:tcPr>
          <w:p w14:paraId="0B12956C"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 xml:space="preserve">Цифровая величина </w:t>
            </w:r>
          </w:p>
        </w:tc>
      </w:tr>
      <w:tr w:rsidR="00771D2A" w:rsidRPr="00771D2A" w14:paraId="74F09DC4" w14:textId="77777777" w:rsidTr="00771D2A">
        <w:trPr>
          <w:trHeight w:val="312"/>
          <w:jc w:val="center"/>
        </w:trPr>
        <w:tc>
          <w:tcPr>
            <w:tcW w:w="1699" w:type="dxa"/>
            <w:tcBorders>
              <w:top w:val="single" w:sz="6" w:space="0" w:color="auto"/>
              <w:left w:val="single" w:sz="6" w:space="0" w:color="auto"/>
              <w:bottom w:val="single" w:sz="6" w:space="0" w:color="auto"/>
              <w:right w:val="single" w:sz="6" w:space="0" w:color="auto"/>
            </w:tcBorders>
          </w:tcPr>
          <w:p w14:paraId="53A784D4"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СТРОКА_1</w:t>
            </w:r>
          </w:p>
        </w:tc>
        <w:tc>
          <w:tcPr>
            <w:tcW w:w="2832" w:type="dxa"/>
            <w:tcBorders>
              <w:top w:val="single" w:sz="6" w:space="0" w:color="auto"/>
              <w:left w:val="single" w:sz="6" w:space="0" w:color="auto"/>
              <w:bottom w:val="single" w:sz="6" w:space="0" w:color="auto"/>
              <w:right w:val="single" w:sz="6" w:space="0" w:color="auto"/>
            </w:tcBorders>
          </w:tcPr>
          <w:p w14:paraId="5C9FAE5A"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Величина строки</w:t>
            </w:r>
          </w:p>
        </w:tc>
      </w:tr>
      <w:tr w:rsidR="00771D2A" w:rsidRPr="00771D2A" w14:paraId="442610EA" w14:textId="77777777" w:rsidTr="00771D2A">
        <w:trPr>
          <w:trHeight w:val="317"/>
          <w:jc w:val="center"/>
        </w:trPr>
        <w:tc>
          <w:tcPr>
            <w:tcW w:w="1699" w:type="dxa"/>
            <w:tcBorders>
              <w:top w:val="single" w:sz="6" w:space="0" w:color="auto"/>
              <w:left w:val="single" w:sz="6" w:space="0" w:color="auto"/>
              <w:bottom w:val="single" w:sz="6" w:space="0" w:color="auto"/>
              <w:right w:val="single" w:sz="6" w:space="0" w:color="auto"/>
            </w:tcBorders>
          </w:tcPr>
          <w:p w14:paraId="4DE157B2"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РУКОВОДСТВО_2</w:t>
            </w:r>
          </w:p>
        </w:tc>
        <w:tc>
          <w:tcPr>
            <w:tcW w:w="2832" w:type="dxa"/>
            <w:tcBorders>
              <w:top w:val="single" w:sz="6" w:space="0" w:color="auto"/>
              <w:left w:val="single" w:sz="6" w:space="0" w:color="auto"/>
              <w:bottom w:val="single" w:sz="6" w:space="0" w:color="auto"/>
              <w:right w:val="single" w:sz="6" w:space="0" w:color="auto"/>
            </w:tcBorders>
          </w:tcPr>
          <w:p w14:paraId="58EE2C4B"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Уникальный глобальный идентификатор</w:t>
            </w:r>
          </w:p>
        </w:tc>
      </w:tr>
      <w:tr w:rsidR="00771D2A" w:rsidRPr="00771D2A" w14:paraId="4D51B526" w14:textId="77777777" w:rsidTr="00771D2A">
        <w:trPr>
          <w:trHeight w:val="322"/>
          <w:jc w:val="center"/>
        </w:trPr>
        <w:tc>
          <w:tcPr>
            <w:tcW w:w="1699" w:type="dxa"/>
            <w:tcBorders>
              <w:top w:val="single" w:sz="6" w:space="0" w:color="auto"/>
              <w:left w:val="single" w:sz="6" w:space="0" w:color="auto"/>
              <w:bottom w:val="single" w:sz="6" w:space="0" w:color="auto"/>
              <w:right w:val="single" w:sz="6" w:space="0" w:color="auto"/>
            </w:tcBorders>
          </w:tcPr>
          <w:p w14:paraId="0363A86B"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НЕПРОЗРАЧНЫ_3</w:t>
            </w:r>
          </w:p>
        </w:tc>
        <w:tc>
          <w:tcPr>
            <w:tcW w:w="2832" w:type="dxa"/>
            <w:tcBorders>
              <w:top w:val="single" w:sz="6" w:space="0" w:color="auto"/>
              <w:left w:val="single" w:sz="6" w:space="0" w:color="auto"/>
              <w:bottom w:val="single" w:sz="6" w:space="0" w:color="auto"/>
              <w:right w:val="single" w:sz="6" w:space="0" w:color="auto"/>
            </w:tcBorders>
          </w:tcPr>
          <w:p w14:paraId="2140C852" w14:textId="77777777" w:rsidR="00771D2A" w:rsidRPr="00771D2A" w:rsidRDefault="00771D2A" w:rsidP="00771D2A">
            <w:pPr>
              <w:pStyle w:val="Style41"/>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 xml:space="preserve">Формат специфичный пространству имени </w:t>
            </w:r>
          </w:p>
        </w:tc>
      </w:tr>
    </w:tbl>
    <w:p w14:paraId="529F57F5" w14:textId="77777777" w:rsidR="00771D2A" w:rsidRPr="00E610FF" w:rsidRDefault="00771D2A" w:rsidP="00771D2A">
      <w:pPr>
        <w:pStyle w:val="Style43"/>
        <w:widowControl/>
        <w:jc w:val="both"/>
        <w:rPr>
          <w:rStyle w:val="FontStyle144"/>
          <w:rFonts w:ascii="Times New Roman" w:hAnsi="Times New Roman" w:cs="Times New Roman"/>
          <w:sz w:val="28"/>
          <w:szCs w:val="28"/>
          <w:lang w:eastAsia="en-US"/>
        </w:rPr>
      </w:pPr>
    </w:p>
    <w:p w14:paraId="45FE3416" w14:textId="77777777" w:rsidR="00771D2A" w:rsidRPr="00771D2A" w:rsidRDefault="00771D2A" w:rsidP="00771D2A">
      <w:pPr>
        <w:rPr>
          <w:sz w:val="24"/>
          <w:szCs w:val="24"/>
        </w:rPr>
      </w:pPr>
      <w:r w:rsidRPr="00771D2A">
        <w:rPr>
          <w:sz w:val="24"/>
          <w:szCs w:val="24"/>
        </w:rPr>
        <w:t xml:space="preserve">Обычно областью действия ИдентификаторовУзла является Сервер, в котором они определены. Для некоторых типов ИдентификаторовУзла, ИдентификаторыУзла могут однозначно идентифицировать Узел внутри системы или между системами (например, GUID). Общесистемные и глобальные унифицированные идентификаторы позволяют Клиентам отслеживать Узлы, такие как рабочие приказы, по мере их перемещения между Серверами OPC UA по мере прохождения через систему. </w:t>
      </w:r>
    </w:p>
    <w:p w14:paraId="442100EA" w14:textId="77777777" w:rsidR="00771D2A" w:rsidRPr="00771D2A" w:rsidRDefault="00771D2A" w:rsidP="00771D2A">
      <w:pPr>
        <w:rPr>
          <w:sz w:val="24"/>
          <w:szCs w:val="24"/>
        </w:rPr>
      </w:pPr>
      <w:r w:rsidRPr="00771D2A">
        <w:rPr>
          <w:sz w:val="24"/>
          <w:szCs w:val="24"/>
        </w:rPr>
        <w:t xml:space="preserve">Непрозрачные идентификаторы - это идентификаторы, представляющие собой строки байт в свободном формате, которые могут быть или не быть интерпретируемыми человеком. </w:t>
      </w:r>
    </w:p>
    <w:p w14:paraId="412CF171" w14:textId="77777777" w:rsidR="00771D2A" w:rsidRPr="00771D2A" w:rsidRDefault="00771D2A" w:rsidP="00771D2A">
      <w:pPr>
        <w:rPr>
          <w:sz w:val="24"/>
          <w:szCs w:val="24"/>
        </w:rPr>
      </w:pPr>
      <w:r w:rsidRPr="00771D2A">
        <w:rPr>
          <w:sz w:val="24"/>
          <w:szCs w:val="24"/>
        </w:rPr>
        <w:t xml:space="preserve">Идентификаторы строк чувствительны к регистру. То есть, Клиенты должны </w:t>
      </w:r>
      <w:r w:rsidRPr="00771D2A">
        <w:rPr>
          <w:sz w:val="24"/>
          <w:szCs w:val="24"/>
        </w:rPr>
        <w:lastRenderedPageBreak/>
        <w:t xml:space="preserve">считать их чувствительными к регистру. Серверам разрешено предоставлять альтернативные ИдентификаторыУзлов (смотреть 5.2.2), и используя этот механизм, Севера могут работать с ИдентификаторамиУзлов как с нечувствительными к регистру. </w:t>
      </w:r>
    </w:p>
    <w:p w14:paraId="74374D1F" w14:textId="77777777" w:rsidR="00771D2A" w:rsidRPr="00771D2A" w:rsidRDefault="00771D2A" w:rsidP="00771D2A">
      <w:pPr>
        <w:rPr>
          <w:b/>
          <w:bCs/>
          <w:sz w:val="24"/>
          <w:szCs w:val="24"/>
        </w:rPr>
      </w:pPr>
      <w:bookmarkStart w:id="142" w:name="bookmark188"/>
      <w:r w:rsidRPr="00771D2A">
        <w:rPr>
          <w:b/>
          <w:bCs/>
          <w:sz w:val="24"/>
          <w:szCs w:val="24"/>
        </w:rPr>
        <w:t>8</w:t>
      </w:r>
      <w:bookmarkEnd w:id="142"/>
      <w:r w:rsidRPr="00771D2A">
        <w:rPr>
          <w:b/>
          <w:bCs/>
          <w:sz w:val="24"/>
          <w:szCs w:val="24"/>
        </w:rPr>
        <w:t xml:space="preserve">.2.4 Значение идентификатора </w:t>
      </w:r>
    </w:p>
    <w:p w14:paraId="08968CA3" w14:textId="77777777" w:rsidR="00771D2A" w:rsidRPr="00771D2A" w:rsidRDefault="00771D2A" w:rsidP="00771D2A">
      <w:pPr>
        <w:rPr>
          <w:sz w:val="24"/>
          <w:szCs w:val="24"/>
        </w:rPr>
      </w:pPr>
      <w:r w:rsidRPr="00771D2A">
        <w:rPr>
          <w:sz w:val="24"/>
          <w:szCs w:val="24"/>
        </w:rPr>
        <w:t xml:space="preserve">Элемент значения идентификатора используется в контексте первых трех элементов для идентификации Узла. Его тип и формат данных определяется ТипомИдентификатора. </w:t>
      </w:r>
    </w:p>
    <w:p w14:paraId="129DEBC3" w14:textId="77777777" w:rsidR="00771D2A" w:rsidRPr="00771D2A" w:rsidRDefault="00771D2A" w:rsidP="00771D2A">
      <w:pPr>
        <w:rPr>
          <w:sz w:val="24"/>
          <w:szCs w:val="24"/>
        </w:rPr>
      </w:pPr>
      <w:r w:rsidRPr="00771D2A">
        <w:rPr>
          <w:sz w:val="24"/>
          <w:szCs w:val="24"/>
        </w:rPr>
        <w:t xml:space="preserve">Значения идентификатора ТипаИдентификатора STRING_1 ограничены 4 096 символами. Значения идентификатора ТипаИдентификатора OPAQUE_3 ограничены 4 096 байтами. </w:t>
      </w:r>
    </w:p>
    <w:p w14:paraId="4F6A4133" w14:textId="77777777" w:rsidR="00771D2A" w:rsidRPr="00771D2A" w:rsidRDefault="00771D2A" w:rsidP="00771D2A">
      <w:pPr>
        <w:rPr>
          <w:sz w:val="24"/>
          <w:szCs w:val="24"/>
        </w:rPr>
      </w:pPr>
      <w:r w:rsidRPr="00771D2A">
        <w:rPr>
          <w:sz w:val="24"/>
          <w:szCs w:val="24"/>
        </w:rPr>
        <w:t xml:space="preserve">Нулевой ИдентификаторУзла имеет особое значение. Например, многие службы, определенные в IEC 62541-4, определяют особое поведение, если в качестве параметра передан нулевой ИдентификаторУзла. Каждый ТипИдентификатора имеет набор значений идентификаторов, которые представляют собой нулевой ИдентификаторУзла. Эти значения приведены в таблице 24. </w:t>
      </w:r>
    </w:p>
    <w:p w14:paraId="3A54258F" w14:textId="77777777" w:rsidR="00771D2A" w:rsidRPr="00771D2A" w:rsidRDefault="00771D2A" w:rsidP="00771D2A">
      <w:pPr>
        <w:rPr>
          <w:sz w:val="24"/>
          <w:szCs w:val="24"/>
        </w:rPr>
      </w:pPr>
    </w:p>
    <w:tbl>
      <w:tblPr>
        <w:tblW w:w="0" w:type="auto"/>
        <w:jc w:val="center"/>
        <w:tblLayout w:type="fixed"/>
        <w:tblCellMar>
          <w:left w:w="40" w:type="dxa"/>
          <w:right w:w="40" w:type="dxa"/>
        </w:tblCellMar>
        <w:tblLook w:val="0000" w:firstRow="0" w:lastRow="0" w:firstColumn="0" w:lastColumn="0" w:noHBand="0" w:noVBand="0"/>
      </w:tblPr>
      <w:tblGrid>
        <w:gridCol w:w="2201"/>
        <w:gridCol w:w="4751"/>
      </w:tblGrid>
      <w:tr w:rsidR="00771D2A" w:rsidRPr="00E610FF" w14:paraId="109CB0D0" w14:textId="77777777" w:rsidTr="00771D2A">
        <w:trPr>
          <w:trHeight w:val="413"/>
          <w:jc w:val="center"/>
        </w:trPr>
        <w:tc>
          <w:tcPr>
            <w:tcW w:w="6952" w:type="dxa"/>
            <w:gridSpan w:val="2"/>
            <w:tcBorders>
              <w:top w:val="nil"/>
              <w:left w:val="nil"/>
              <w:bottom w:val="single" w:sz="4" w:space="0" w:color="auto"/>
              <w:right w:val="nil"/>
            </w:tcBorders>
          </w:tcPr>
          <w:p w14:paraId="4931A53B" w14:textId="77777777" w:rsidR="00771D2A" w:rsidRPr="00771D2A" w:rsidRDefault="00771D2A" w:rsidP="00771D2A">
            <w:r w:rsidRPr="00771D2A">
              <w:rPr>
                <w:sz w:val="24"/>
                <w:szCs w:val="24"/>
              </w:rPr>
              <w:t xml:space="preserve">Таблица 24 - Нулевые значения ИдентификатораУзла </w:t>
            </w:r>
          </w:p>
        </w:tc>
      </w:tr>
      <w:tr w:rsidR="00771D2A" w:rsidRPr="00E610FF" w14:paraId="0F89DE4F" w14:textId="77777777" w:rsidTr="00CE1CEC">
        <w:trPr>
          <w:trHeight w:val="326"/>
          <w:jc w:val="center"/>
        </w:trPr>
        <w:tc>
          <w:tcPr>
            <w:tcW w:w="2201" w:type="dxa"/>
            <w:tcBorders>
              <w:top w:val="single" w:sz="4" w:space="0" w:color="auto"/>
              <w:left w:val="single" w:sz="4" w:space="0" w:color="auto"/>
              <w:bottom w:val="single" w:sz="4" w:space="0" w:color="auto"/>
              <w:right w:val="single" w:sz="4" w:space="0" w:color="auto"/>
            </w:tcBorders>
          </w:tcPr>
          <w:p w14:paraId="6637D003"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ТипИдентификатора</w:t>
            </w:r>
          </w:p>
        </w:tc>
        <w:tc>
          <w:tcPr>
            <w:tcW w:w="4751" w:type="dxa"/>
            <w:tcBorders>
              <w:top w:val="single" w:sz="4" w:space="0" w:color="auto"/>
              <w:left w:val="single" w:sz="4" w:space="0" w:color="auto"/>
              <w:bottom w:val="single" w:sz="4" w:space="0" w:color="auto"/>
              <w:right w:val="single" w:sz="4" w:space="0" w:color="auto"/>
            </w:tcBorders>
          </w:tcPr>
          <w:p w14:paraId="0633E2A1" w14:textId="77777777" w:rsidR="00771D2A" w:rsidRPr="00771D2A" w:rsidRDefault="00771D2A" w:rsidP="00771D2A">
            <w:pPr>
              <w:pStyle w:val="Style12"/>
              <w:widowControl/>
              <w:jc w:val="center"/>
              <w:rPr>
                <w:rStyle w:val="FontStyle140"/>
                <w:rFonts w:ascii="Times New Roman" w:hAnsi="Times New Roman" w:cs="Times New Roman"/>
                <w:sz w:val="24"/>
                <w:szCs w:val="24"/>
                <w:lang w:eastAsia="en-US"/>
              </w:rPr>
            </w:pPr>
            <w:r w:rsidRPr="00771D2A">
              <w:rPr>
                <w:rStyle w:val="FontStyle140"/>
                <w:rFonts w:ascii="Times New Roman" w:hAnsi="Times New Roman" w:cs="Times New Roman"/>
                <w:sz w:val="24"/>
                <w:szCs w:val="24"/>
                <w:lang w:eastAsia="en-US"/>
              </w:rPr>
              <w:t>Идентификатор</w:t>
            </w:r>
          </w:p>
        </w:tc>
      </w:tr>
      <w:tr w:rsidR="00771D2A" w:rsidRPr="00E610FF" w14:paraId="6B0F5F0B" w14:textId="77777777" w:rsidTr="00CE1CEC">
        <w:trPr>
          <w:trHeight w:val="322"/>
          <w:jc w:val="center"/>
        </w:trPr>
        <w:tc>
          <w:tcPr>
            <w:tcW w:w="2201" w:type="dxa"/>
            <w:tcBorders>
              <w:top w:val="single" w:sz="4" w:space="0" w:color="auto"/>
              <w:left w:val="single" w:sz="4" w:space="0" w:color="auto"/>
              <w:bottom w:val="single" w:sz="4" w:space="0" w:color="auto"/>
              <w:right w:val="single" w:sz="4" w:space="0" w:color="auto"/>
            </w:tcBorders>
          </w:tcPr>
          <w:p w14:paraId="3722296F"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NUMERIC_0</w:t>
            </w:r>
          </w:p>
        </w:tc>
        <w:tc>
          <w:tcPr>
            <w:tcW w:w="4751" w:type="dxa"/>
            <w:tcBorders>
              <w:top w:val="single" w:sz="4" w:space="0" w:color="auto"/>
              <w:left w:val="single" w:sz="4" w:space="0" w:color="auto"/>
              <w:bottom w:val="single" w:sz="4" w:space="0" w:color="auto"/>
              <w:right w:val="single" w:sz="4" w:space="0" w:color="auto"/>
            </w:tcBorders>
          </w:tcPr>
          <w:p w14:paraId="349C4BA9"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0</w:t>
            </w:r>
          </w:p>
        </w:tc>
      </w:tr>
      <w:tr w:rsidR="00771D2A" w:rsidRPr="00E610FF" w14:paraId="3B0BD4D4" w14:textId="77777777" w:rsidTr="00CE1CEC">
        <w:trPr>
          <w:trHeight w:val="317"/>
          <w:jc w:val="center"/>
        </w:trPr>
        <w:tc>
          <w:tcPr>
            <w:tcW w:w="2201" w:type="dxa"/>
            <w:tcBorders>
              <w:top w:val="single" w:sz="4" w:space="0" w:color="auto"/>
              <w:left w:val="single" w:sz="4" w:space="0" w:color="auto"/>
              <w:bottom w:val="single" w:sz="4" w:space="0" w:color="auto"/>
              <w:right w:val="single" w:sz="4" w:space="0" w:color="auto"/>
            </w:tcBorders>
          </w:tcPr>
          <w:p w14:paraId="47BE223B"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STRING_1</w:t>
            </w:r>
          </w:p>
        </w:tc>
        <w:tc>
          <w:tcPr>
            <w:tcW w:w="4751" w:type="dxa"/>
            <w:tcBorders>
              <w:top w:val="single" w:sz="4" w:space="0" w:color="auto"/>
              <w:left w:val="single" w:sz="4" w:space="0" w:color="auto"/>
              <w:bottom w:val="single" w:sz="4" w:space="0" w:color="auto"/>
              <w:right w:val="single" w:sz="4" w:space="0" w:color="auto"/>
            </w:tcBorders>
          </w:tcPr>
          <w:p w14:paraId="64340760"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Нулевая или Пустая Строка ("")</w:t>
            </w:r>
          </w:p>
        </w:tc>
      </w:tr>
      <w:tr w:rsidR="00771D2A" w:rsidRPr="00E610FF" w14:paraId="226EEDA9" w14:textId="77777777" w:rsidTr="00CE1CEC">
        <w:trPr>
          <w:trHeight w:val="312"/>
          <w:jc w:val="center"/>
        </w:trPr>
        <w:tc>
          <w:tcPr>
            <w:tcW w:w="2201" w:type="dxa"/>
            <w:tcBorders>
              <w:top w:val="single" w:sz="4" w:space="0" w:color="auto"/>
              <w:left w:val="single" w:sz="4" w:space="0" w:color="auto"/>
              <w:bottom w:val="single" w:sz="4" w:space="0" w:color="auto"/>
              <w:right w:val="single" w:sz="4" w:space="0" w:color="auto"/>
            </w:tcBorders>
          </w:tcPr>
          <w:p w14:paraId="4FF09285"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GUID_2</w:t>
            </w:r>
          </w:p>
        </w:tc>
        <w:tc>
          <w:tcPr>
            <w:tcW w:w="4751" w:type="dxa"/>
            <w:tcBorders>
              <w:top w:val="single" w:sz="4" w:space="0" w:color="auto"/>
              <w:left w:val="single" w:sz="4" w:space="0" w:color="auto"/>
              <w:bottom w:val="single" w:sz="4" w:space="0" w:color="auto"/>
              <w:right w:val="single" w:sz="4" w:space="0" w:color="auto"/>
            </w:tcBorders>
          </w:tcPr>
          <w:p w14:paraId="5B31D96C"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Руководство, инициализированное нулями (например, 00000000-0000-0000-0000-000000)</w:t>
            </w:r>
          </w:p>
        </w:tc>
      </w:tr>
      <w:tr w:rsidR="00771D2A" w:rsidRPr="00E610FF" w14:paraId="3B809426" w14:textId="77777777" w:rsidTr="00CE1CEC">
        <w:trPr>
          <w:trHeight w:val="322"/>
          <w:jc w:val="center"/>
        </w:trPr>
        <w:tc>
          <w:tcPr>
            <w:tcW w:w="2201" w:type="dxa"/>
            <w:tcBorders>
              <w:top w:val="single" w:sz="4" w:space="0" w:color="auto"/>
              <w:left w:val="single" w:sz="4" w:space="0" w:color="auto"/>
              <w:bottom w:val="single" w:sz="4" w:space="0" w:color="auto"/>
              <w:right w:val="single" w:sz="4" w:space="0" w:color="auto"/>
            </w:tcBorders>
          </w:tcPr>
          <w:p w14:paraId="14A035AD"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OPAQUE_3</w:t>
            </w:r>
          </w:p>
        </w:tc>
        <w:tc>
          <w:tcPr>
            <w:tcW w:w="4751" w:type="dxa"/>
            <w:tcBorders>
              <w:top w:val="single" w:sz="4" w:space="0" w:color="auto"/>
              <w:left w:val="single" w:sz="4" w:space="0" w:color="auto"/>
              <w:bottom w:val="single" w:sz="4" w:space="0" w:color="auto"/>
              <w:right w:val="single" w:sz="4" w:space="0" w:color="auto"/>
            </w:tcBorders>
          </w:tcPr>
          <w:p w14:paraId="6137FA0C" w14:textId="77777777" w:rsidR="00771D2A" w:rsidRPr="00771D2A" w:rsidRDefault="00771D2A" w:rsidP="00771D2A">
            <w:pPr>
              <w:pStyle w:val="Style33"/>
              <w:widowControl/>
              <w:jc w:val="both"/>
              <w:rPr>
                <w:rStyle w:val="FontStyle141"/>
                <w:rFonts w:ascii="Times New Roman" w:hAnsi="Times New Roman" w:cs="Times New Roman"/>
                <w:sz w:val="24"/>
                <w:szCs w:val="24"/>
                <w:lang w:eastAsia="en-US"/>
              </w:rPr>
            </w:pPr>
            <w:r w:rsidRPr="00771D2A">
              <w:rPr>
                <w:rStyle w:val="FontStyle141"/>
                <w:rFonts w:ascii="Times New Roman" w:hAnsi="Times New Roman" w:cs="Times New Roman"/>
                <w:sz w:val="24"/>
                <w:szCs w:val="24"/>
                <w:lang w:eastAsia="en-US"/>
              </w:rPr>
              <w:t>СтрокаБайт с длиной =0</w:t>
            </w:r>
          </w:p>
        </w:tc>
      </w:tr>
    </w:tbl>
    <w:p w14:paraId="4EC03DF6" w14:textId="77777777" w:rsidR="00771D2A" w:rsidRPr="00E610FF" w:rsidRDefault="00771D2A" w:rsidP="00771D2A">
      <w:pPr>
        <w:pStyle w:val="Style43"/>
        <w:widowControl/>
        <w:jc w:val="both"/>
        <w:rPr>
          <w:rStyle w:val="FontStyle144"/>
          <w:rFonts w:ascii="Times New Roman" w:hAnsi="Times New Roman" w:cs="Times New Roman"/>
          <w:sz w:val="28"/>
          <w:szCs w:val="28"/>
          <w:lang w:eastAsia="en-US"/>
        </w:rPr>
      </w:pPr>
    </w:p>
    <w:p w14:paraId="4015DD22" w14:textId="77777777" w:rsidR="00771D2A" w:rsidRPr="00CE1CEC" w:rsidRDefault="00771D2A" w:rsidP="00CE1CEC">
      <w:pPr>
        <w:rPr>
          <w:sz w:val="24"/>
          <w:szCs w:val="24"/>
        </w:rPr>
      </w:pPr>
      <w:r w:rsidRPr="00CE1CEC">
        <w:rPr>
          <w:sz w:val="24"/>
          <w:szCs w:val="24"/>
        </w:rPr>
        <w:t>Нулевой ИдентификаторУзла всегда имеет ИндексПростанстваИмени, равный 0. Узел в АдресномПространстве не должен иметь нуль в качестве ИдентификатораУзла.</w:t>
      </w:r>
    </w:p>
    <w:p w14:paraId="21D1483B" w14:textId="77777777" w:rsidR="00771D2A" w:rsidRPr="00CE1CEC" w:rsidRDefault="00771D2A" w:rsidP="00CE1CEC">
      <w:pPr>
        <w:rPr>
          <w:b/>
          <w:bCs/>
          <w:sz w:val="24"/>
          <w:szCs w:val="24"/>
        </w:rPr>
      </w:pPr>
      <w:bookmarkStart w:id="143" w:name="bookmark190"/>
    </w:p>
    <w:p w14:paraId="74CCC1F8" w14:textId="6DD6D0F9" w:rsidR="00771D2A" w:rsidRDefault="00771D2A" w:rsidP="00CE1CEC">
      <w:pPr>
        <w:rPr>
          <w:b/>
          <w:bCs/>
          <w:sz w:val="24"/>
          <w:szCs w:val="24"/>
        </w:rPr>
      </w:pPr>
      <w:r w:rsidRPr="00CE1CEC">
        <w:rPr>
          <w:b/>
          <w:bCs/>
          <w:sz w:val="24"/>
          <w:szCs w:val="24"/>
        </w:rPr>
        <w:t>8</w:t>
      </w:r>
      <w:bookmarkEnd w:id="143"/>
      <w:r w:rsidRPr="00CE1CEC">
        <w:rPr>
          <w:b/>
          <w:bCs/>
          <w:sz w:val="24"/>
          <w:szCs w:val="24"/>
        </w:rPr>
        <w:t>.3 КвалифицированноеИмя</w:t>
      </w:r>
    </w:p>
    <w:p w14:paraId="651BE18E" w14:textId="77777777" w:rsidR="00CE1CEC" w:rsidRPr="00CE1CEC" w:rsidRDefault="00CE1CEC" w:rsidP="00CE1CEC">
      <w:pPr>
        <w:rPr>
          <w:b/>
          <w:bCs/>
          <w:sz w:val="24"/>
          <w:szCs w:val="24"/>
        </w:rPr>
      </w:pPr>
    </w:p>
    <w:p w14:paraId="6E3A2C52" w14:textId="1483368E" w:rsidR="00771D2A" w:rsidRDefault="00771D2A" w:rsidP="00CE1CEC">
      <w:pPr>
        <w:rPr>
          <w:sz w:val="24"/>
          <w:szCs w:val="24"/>
        </w:rPr>
      </w:pPr>
      <w:r w:rsidRPr="00CE1CEC">
        <w:rPr>
          <w:sz w:val="24"/>
          <w:szCs w:val="24"/>
        </w:rPr>
        <w:t xml:space="preserve">Этот Встроенный ТипДанных содержит квалифицированное имя. Например, он используется как ОбзорИмени. Его элементы определены в таблице 25. Именная часть КвалифицированногоИмени ограничена 512 символами. </w:t>
      </w:r>
    </w:p>
    <w:p w14:paraId="08D0B22B" w14:textId="77777777" w:rsidR="00CE1CEC" w:rsidRPr="00CE1CEC" w:rsidRDefault="00CE1CEC" w:rsidP="00CE1CEC">
      <w:pPr>
        <w:rPr>
          <w:sz w:val="24"/>
          <w:szCs w:val="24"/>
        </w:rPr>
      </w:pPr>
    </w:p>
    <w:p w14:paraId="3172EE9F" w14:textId="77777777" w:rsidR="00771D2A" w:rsidRPr="00CE1CEC" w:rsidRDefault="00771D2A" w:rsidP="00771D2A">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Таблица 25 - Определение КвалифицированногоИмени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31"/>
        <w:gridCol w:w="1133"/>
        <w:gridCol w:w="5818"/>
      </w:tblGrid>
      <w:tr w:rsidR="00771D2A" w:rsidRPr="00E610FF" w14:paraId="796392A3" w14:textId="77777777" w:rsidTr="00CE1CEC">
        <w:trPr>
          <w:trHeight w:val="322"/>
          <w:jc w:val="center"/>
        </w:trPr>
        <w:tc>
          <w:tcPr>
            <w:tcW w:w="2131" w:type="dxa"/>
            <w:tcBorders>
              <w:bottom w:val="double" w:sz="4" w:space="0" w:color="auto"/>
            </w:tcBorders>
          </w:tcPr>
          <w:p w14:paraId="213919A3"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Имя</w:t>
            </w:r>
          </w:p>
        </w:tc>
        <w:tc>
          <w:tcPr>
            <w:tcW w:w="1133" w:type="dxa"/>
            <w:tcBorders>
              <w:bottom w:val="double" w:sz="4" w:space="0" w:color="auto"/>
            </w:tcBorders>
          </w:tcPr>
          <w:p w14:paraId="26994DD2"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Тип</w:t>
            </w:r>
          </w:p>
        </w:tc>
        <w:tc>
          <w:tcPr>
            <w:tcW w:w="5818" w:type="dxa"/>
            <w:tcBorders>
              <w:bottom w:val="double" w:sz="4" w:space="0" w:color="auto"/>
            </w:tcBorders>
          </w:tcPr>
          <w:p w14:paraId="624B2F54"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Описание</w:t>
            </w:r>
          </w:p>
        </w:tc>
      </w:tr>
      <w:tr w:rsidR="00771D2A" w:rsidRPr="00E610FF" w14:paraId="0A077BEC" w14:textId="77777777" w:rsidTr="00CE1CEC">
        <w:trPr>
          <w:trHeight w:val="326"/>
          <w:jc w:val="center"/>
        </w:trPr>
        <w:tc>
          <w:tcPr>
            <w:tcW w:w="2131" w:type="dxa"/>
            <w:tcBorders>
              <w:top w:val="double" w:sz="4" w:space="0" w:color="auto"/>
            </w:tcBorders>
          </w:tcPr>
          <w:p w14:paraId="7BFD7158"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КвалифицированноеИмя</w:t>
            </w:r>
          </w:p>
        </w:tc>
        <w:tc>
          <w:tcPr>
            <w:tcW w:w="1133" w:type="dxa"/>
            <w:tcBorders>
              <w:top w:val="double" w:sz="4" w:space="0" w:color="auto"/>
            </w:tcBorders>
          </w:tcPr>
          <w:p w14:paraId="44F2402B"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структура</w:t>
            </w:r>
          </w:p>
        </w:tc>
        <w:tc>
          <w:tcPr>
            <w:tcW w:w="5818" w:type="dxa"/>
            <w:tcBorders>
              <w:top w:val="double" w:sz="4" w:space="0" w:color="auto"/>
            </w:tcBorders>
          </w:tcPr>
          <w:p w14:paraId="1C948D90" w14:textId="77777777" w:rsidR="00771D2A" w:rsidRPr="00CE1CEC" w:rsidRDefault="00771D2A" w:rsidP="00771D2A">
            <w:pPr>
              <w:pStyle w:val="Style44"/>
              <w:widowControl/>
              <w:jc w:val="both"/>
              <w:rPr>
                <w:rFonts w:ascii="Times New Roman" w:hAnsi="Times New Roman" w:cs="Times New Roman"/>
              </w:rPr>
            </w:pPr>
          </w:p>
        </w:tc>
      </w:tr>
      <w:tr w:rsidR="00771D2A" w:rsidRPr="00E610FF" w14:paraId="5FDFF1EE" w14:textId="77777777" w:rsidTr="00771D2A">
        <w:trPr>
          <w:trHeight w:val="1291"/>
          <w:jc w:val="center"/>
        </w:trPr>
        <w:tc>
          <w:tcPr>
            <w:tcW w:w="2131" w:type="dxa"/>
          </w:tcPr>
          <w:p w14:paraId="5C29BF76"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Индекспространстваимени </w:t>
            </w:r>
          </w:p>
        </w:tc>
        <w:tc>
          <w:tcPr>
            <w:tcW w:w="1133" w:type="dxa"/>
          </w:tcPr>
          <w:p w14:paraId="48A2EA95"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ЦелоеЧислоБезЗнака16</w:t>
            </w:r>
          </w:p>
        </w:tc>
        <w:tc>
          <w:tcPr>
            <w:tcW w:w="5818" w:type="dxa"/>
          </w:tcPr>
          <w:p w14:paraId="2D0E325E"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Индекс, который идентифицирует пространство имен, определяющее имя. </w:t>
            </w:r>
          </w:p>
          <w:p w14:paraId="14AF0AA1" w14:textId="77777777" w:rsidR="00771D2A" w:rsidRPr="00CE1CEC" w:rsidRDefault="00771D2A" w:rsidP="00771D2A">
            <w:pPr>
              <w:pStyle w:val="Style33"/>
              <w:widowControl/>
              <w:jc w:val="both"/>
              <w:rPr>
                <w:rStyle w:val="FontStyle136"/>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Этот индекс является индексом этого пространства имен в локальном </w:t>
            </w:r>
            <w:r w:rsidRPr="00CE1CEC">
              <w:rPr>
                <w:rStyle w:val="FontStyle141"/>
                <w:rFonts w:ascii="Times New Roman" w:hAnsi="Times New Roman" w:cs="Times New Roman"/>
                <w:i/>
                <w:sz w:val="24"/>
                <w:szCs w:val="24"/>
                <w:lang w:eastAsia="en-US"/>
              </w:rPr>
              <w:t>МассивеПространстваимени</w:t>
            </w:r>
            <w:r w:rsidRPr="00CE1CEC">
              <w:rPr>
                <w:rStyle w:val="FontStyle141"/>
                <w:rFonts w:ascii="Times New Roman" w:hAnsi="Times New Roman" w:cs="Times New Roman"/>
                <w:sz w:val="24"/>
                <w:szCs w:val="24"/>
                <w:lang w:eastAsia="en-US"/>
              </w:rPr>
              <w:t xml:space="preserve"> </w:t>
            </w:r>
            <w:r w:rsidRPr="00CE1CEC">
              <w:rPr>
                <w:rStyle w:val="FontStyle141"/>
                <w:rFonts w:ascii="Times New Roman" w:hAnsi="Times New Roman" w:cs="Times New Roman"/>
                <w:i/>
                <w:sz w:val="24"/>
                <w:szCs w:val="24"/>
                <w:lang w:eastAsia="en-US"/>
              </w:rPr>
              <w:t>Сервера</w:t>
            </w:r>
            <w:r w:rsidRPr="00CE1CEC">
              <w:rPr>
                <w:rStyle w:val="FontStyle141"/>
                <w:rFonts w:ascii="Times New Roman" w:hAnsi="Times New Roman" w:cs="Times New Roman"/>
                <w:sz w:val="24"/>
                <w:szCs w:val="24"/>
                <w:lang w:eastAsia="en-US"/>
              </w:rPr>
              <w:t xml:space="preserve">. </w:t>
            </w:r>
          </w:p>
          <w:p w14:paraId="1A378B19"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i/>
                <w:sz w:val="24"/>
                <w:szCs w:val="24"/>
                <w:lang w:eastAsia="en-US"/>
              </w:rPr>
              <w:t>Клиент</w:t>
            </w:r>
            <w:r w:rsidRPr="00CE1CEC">
              <w:rPr>
                <w:rStyle w:val="FontStyle141"/>
                <w:rFonts w:ascii="Times New Roman" w:hAnsi="Times New Roman" w:cs="Times New Roman"/>
                <w:sz w:val="24"/>
                <w:szCs w:val="24"/>
                <w:lang w:eastAsia="en-US"/>
              </w:rPr>
              <w:t xml:space="preserve"> может прочитать </w:t>
            </w:r>
            <w:r w:rsidRPr="00CE1CEC">
              <w:rPr>
                <w:rStyle w:val="FontStyle141"/>
                <w:rFonts w:ascii="Times New Roman" w:hAnsi="Times New Roman" w:cs="Times New Roman"/>
                <w:i/>
                <w:sz w:val="24"/>
                <w:szCs w:val="24"/>
                <w:lang w:eastAsia="en-US"/>
              </w:rPr>
              <w:t>МассивПространстваИменни Переменной</w:t>
            </w:r>
            <w:r w:rsidRPr="00CE1CEC">
              <w:rPr>
                <w:rStyle w:val="FontStyle141"/>
                <w:rFonts w:ascii="Times New Roman" w:hAnsi="Times New Roman" w:cs="Times New Roman"/>
                <w:sz w:val="24"/>
                <w:szCs w:val="24"/>
                <w:lang w:eastAsia="en-US"/>
              </w:rPr>
              <w:t xml:space="preserve">, чтобы получить доступ к строковому значению пространства имен. </w:t>
            </w:r>
          </w:p>
        </w:tc>
      </w:tr>
      <w:tr w:rsidR="00771D2A" w:rsidRPr="00E610FF" w14:paraId="02DD424B" w14:textId="77777777" w:rsidTr="00771D2A">
        <w:trPr>
          <w:trHeight w:val="317"/>
          <w:jc w:val="center"/>
        </w:trPr>
        <w:tc>
          <w:tcPr>
            <w:tcW w:w="2131" w:type="dxa"/>
          </w:tcPr>
          <w:p w14:paraId="2D512BFA"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имя</w:t>
            </w:r>
          </w:p>
        </w:tc>
        <w:tc>
          <w:tcPr>
            <w:tcW w:w="1133" w:type="dxa"/>
          </w:tcPr>
          <w:p w14:paraId="1E10DA9B"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Строка</w:t>
            </w:r>
          </w:p>
        </w:tc>
        <w:tc>
          <w:tcPr>
            <w:tcW w:w="5818" w:type="dxa"/>
          </w:tcPr>
          <w:p w14:paraId="079F3C69" w14:textId="77777777" w:rsidR="00771D2A" w:rsidRPr="00CE1CEC" w:rsidRDefault="00771D2A" w:rsidP="00771D2A">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Текстовая часть в </w:t>
            </w:r>
            <w:r w:rsidRPr="00CE1CEC">
              <w:rPr>
                <w:rStyle w:val="FontStyle142"/>
                <w:rFonts w:ascii="Times New Roman" w:hAnsi="Times New Roman" w:cs="Times New Roman"/>
                <w:b w:val="0"/>
                <w:sz w:val="24"/>
                <w:szCs w:val="24"/>
                <w:lang w:eastAsia="en-US"/>
              </w:rPr>
              <w:t>КвалифицированномИмени</w:t>
            </w:r>
            <w:r w:rsidRPr="00CE1CEC">
              <w:rPr>
                <w:rStyle w:val="FontStyle141"/>
                <w:rFonts w:ascii="Times New Roman" w:hAnsi="Times New Roman" w:cs="Times New Roman"/>
                <w:b/>
                <w:sz w:val="24"/>
                <w:szCs w:val="24"/>
                <w:lang w:eastAsia="en-US"/>
              </w:rPr>
              <w:t>.</w:t>
            </w:r>
          </w:p>
        </w:tc>
      </w:tr>
    </w:tbl>
    <w:p w14:paraId="57A88FFC" w14:textId="55CD4667" w:rsidR="00771D2A" w:rsidRDefault="00771D2A" w:rsidP="00CE1CEC">
      <w:pPr>
        <w:rPr>
          <w:b/>
          <w:bCs/>
          <w:sz w:val="24"/>
          <w:szCs w:val="24"/>
        </w:rPr>
      </w:pPr>
      <w:bookmarkStart w:id="144" w:name="bookmark192"/>
      <w:r w:rsidRPr="00CE1CEC">
        <w:rPr>
          <w:b/>
          <w:bCs/>
          <w:sz w:val="24"/>
          <w:szCs w:val="24"/>
        </w:rPr>
        <w:lastRenderedPageBreak/>
        <w:t>8</w:t>
      </w:r>
      <w:bookmarkEnd w:id="144"/>
      <w:r w:rsidRPr="00CE1CEC">
        <w:rPr>
          <w:b/>
          <w:bCs/>
          <w:sz w:val="24"/>
          <w:szCs w:val="24"/>
        </w:rPr>
        <w:t xml:space="preserve">.4 ЛокальныйИдентификатор </w:t>
      </w:r>
    </w:p>
    <w:p w14:paraId="3F12CBDD" w14:textId="77777777" w:rsidR="00CE1CEC" w:rsidRPr="00CE1CEC" w:rsidRDefault="00CE1CEC" w:rsidP="00CE1CEC">
      <w:pPr>
        <w:rPr>
          <w:b/>
          <w:bCs/>
          <w:sz w:val="24"/>
          <w:szCs w:val="24"/>
        </w:rPr>
      </w:pPr>
    </w:p>
    <w:p w14:paraId="78A896D4" w14:textId="77777777" w:rsidR="00771D2A" w:rsidRPr="00CE1CEC" w:rsidRDefault="00771D2A" w:rsidP="00CE1CEC">
      <w:pPr>
        <w:rPr>
          <w:sz w:val="24"/>
          <w:szCs w:val="24"/>
        </w:rPr>
      </w:pPr>
      <w:r w:rsidRPr="00CE1CEC">
        <w:rPr>
          <w:sz w:val="24"/>
          <w:szCs w:val="24"/>
        </w:rPr>
        <w:t>Этот Простой ТипДанных указан как строка, которая состоит из языкового компонента и компонента страна/регион, как указано в IETF RFC 5646. Компоненту &lt;страна/регион&gt; всегда предшествует дефис. Формат строки ЛокальныйИдентификатор показан ниже:</w:t>
      </w:r>
    </w:p>
    <w:p w14:paraId="76AF2C83" w14:textId="77777777" w:rsidR="00771D2A" w:rsidRPr="00CE1CEC" w:rsidRDefault="00771D2A" w:rsidP="00CE1CEC">
      <w:pPr>
        <w:rPr>
          <w:sz w:val="24"/>
          <w:szCs w:val="24"/>
        </w:rPr>
      </w:pPr>
      <w:r w:rsidRPr="00CE1CEC">
        <w:rPr>
          <w:sz w:val="24"/>
          <w:szCs w:val="24"/>
        </w:rPr>
        <w:t>&lt;язык&gt;[-&lt;страна/регион&gt;], где,</w:t>
      </w:r>
    </w:p>
    <w:p w14:paraId="394B9434" w14:textId="77777777" w:rsidR="00771D2A" w:rsidRPr="00CE1CEC" w:rsidRDefault="00771D2A" w:rsidP="00CE1CEC">
      <w:pPr>
        <w:rPr>
          <w:sz w:val="24"/>
          <w:szCs w:val="24"/>
        </w:rPr>
      </w:pPr>
      <w:r w:rsidRPr="00CE1CEC">
        <w:rPr>
          <w:sz w:val="24"/>
          <w:szCs w:val="24"/>
        </w:rPr>
        <w:t>&lt;язык&gt; это двухбуквенный код ISO 639 для языка, &lt;страна/регион&gt; это двухбуквенный код ISO 3166 для страны/региона.</w:t>
      </w:r>
    </w:p>
    <w:p w14:paraId="2381570C" w14:textId="77777777" w:rsidR="00771D2A" w:rsidRPr="00CE1CEC" w:rsidRDefault="00771D2A" w:rsidP="00CE1CEC">
      <w:pPr>
        <w:rPr>
          <w:sz w:val="24"/>
          <w:szCs w:val="24"/>
        </w:rPr>
      </w:pPr>
      <w:r w:rsidRPr="00CE1CEC">
        <w:rPr>
          <w:sz w:val="24"/>
          <w:szCs w:val="24"/>
        </w:rPr>
        <w:t xml:space="preserve">Правила построения ЛокальныхИдентификаторов, определенные IETF RFC 5646, ограничены следующим образом: </w:t>
      </w:r>
    </w:p>
    <w:p w14:paraId="33F53E21" w14:textId="77777777" w:rsidR="00771D2A" w:rsidRPr="00CE1CEC" w:rsidRDefault="00771D2A" w:rsidP="00CE1CEC">
      <w:pPr>
        <w:rPr>
          <w:sz w:val="24"/>
          <w:szCs w:val="24"/>
        </w:rPr>
      </w:pPr>
      <w:r w:rsidRPr="00CE1CEC">
        <w:rPr>
          <w:sz w:val="24"/>
          <w:szCs w:val="24"/>
        </w:rPr>
        <w:t xml:space="preserve">a) данная спецификация позволяет только нулю или одному компоненту &lt;страна/регион&gt; следовать за компонентом &lt;язык&gt;; </w:t>
      </w:r>
    </w:p>
    <w:p w14:paraId="625D3880" w14:textId="77777777" w:rsidR="00771D2A" w:rsidRPr="00CE1CEC" w:rsidRDefault="00771D2A" w:rsidP="00CE1CEC">
      <w:pPr>
        <w:rPr>
          <w:sz w:val="24"/>
          <w:szCs w:val="24"/>
        </w:rPr>
      </w:pPr>
      <w:r w:rsidRPr="00CE1CEC">
        <w:rPr>
          <w:sz w:val="24"/>
          <w:szCs w:val="24"/>
        </w:rPr>
        <w:t xml:space="preserve">b) эта спецификация также позволяет использовать «-CHS» и «-CHT»трехбуквенные &lt;страна/регион&gt; коды для «Упрощенных» и «Традиционных» китайских населенных пунктов; </w:t>
      </w:r>
    </w:p>
    <w:p w14:paraId="2D4D6F67" w14:textId="77777777" w:rsidR="00771D2A" w:rsidRPr="00CE1CEC" w:rsidRDefault="00771D2A" w:rsidP="00CE1CEC">
      <w:pPr>
        <w:rPr>
          <w:sz w:val="24"/>
          <w:szCs w:val="24"/>
        </w:rPr>
      </w:pPr>
      <w:r w:rsidRPr="00CE1CEC">
        <w:rPr>
          <w:sz w:val="24"/>
          <w:szCs w:val="24"/>
        </w:rPr>
        <w:t xml:space="preserve">c) данная спецификация также позволяет использовать другие коды &lt;страна/регион&gt;, которые Клиент или Сервер сочтут необходимыми. </w:t>
      </w:r>
    </w:p>
    <w:p w14:paraId="0EB78149" w14:textId="77777777" w:rsidR="00771D2A" w:rsidRPr="00CE1CEC" w:rsidRDefault="00771D2A" w:rsidP="00CE1CEC">
      <w:pPr>
        <w:rPr>
          <w:sz w:val="24"/>
          <w:szCs w:val="24"/>
        </w:rPr>
      </w:pPr>
      <w:r w:rsidRPr="00CE1CEC">
        <w:rPr>
          <w:sz w:val="24"/>
          <w:szCs w:val="24"/>
        </w:rPr>
        <w:t xml:space="preserve">В таблице 26 приведены примеры ЛокальныхИдентификаторы OPC UA. Клиенты и Cерверы всегда предоставляют ЛокальныеИдентификаторы, которые однозначно идентифицируют язык и страну/регион. </w:t>
      </w:r>
    </w:p>
    <w:p w14:paraId="30E79035" w14:textId="77777777" w:rsidR="00771D2A" w:rsidRPr="00CE1CEC" w:rsidRDefault="00771D2A" w:rsidP="00771D2A">
      <w:pPr>
        <w:pStyle w:val="Style35"/>
        <w:widowControl/>
        <w:jc w:val="center"/>
        <w:rPr>
          <w:rStyle w:val="FontStyle142"/>
          <w:rFonts w:ascii="Times New Roman" w:hAnsi="Times New Roman" w:cs="Times New Roman"/>
          <w:sz w:val="24"/>
          <w:szCs w:val="24"/>
          <w:lang w:eastAsia="en-US"/>
        </w:rPr>
      </w:pPr>
    </w:p>
    <w:p w14:paraId="3E940E0E" w14:textId="77777777" w:rsidR="00771D2A" w:rsidRPr="00CE1CEC" w:rsidRDefault="00771D2A" w:rsidP="00771D2A">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Таблица 26 - Примеры ЛокальныхИдентификаторов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36"/>
        <w:gridCol w:w="2563"/>
      </w:tblGrid>
      <w:tr w:rsidR="00771D2A" w:rsidRPr="00CE1CEC" w14:paraId="7B25FFC9" w14:textId="77777777" w:rsidTr="00771D2A">
        <w:trPr>
          <w:trHeight w:val="322"/>
          <w:jc w:val="center"/>
        </w:trPr>
        <w:tc>
          <w:tcPr>
            <w:tcW w:w="2336" w:type="dxa"/>
          </w:tcPr>
          <w:p w14:paraId="50EC0FE5"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Язык</w:t>
            </w:r>
          </w:p>
        </w:tc>
        <w:tc>
          <w:tcPr>
            <w:tcW w:w="2563" w:type="dxa"/>
          </w:tcPr>
          <w:p w14:paraId="0B2A91BF"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ЛокальныйИдентификатор</w:t>
            </w:r>
            <w:r w:rsidRPr="00CE1CEC">
              <w:rPr>
                <w:rStyle w:val="FontStyle140"/>
                <w:rFonts w:ascii="Times New Roman" w:hAnsi="Times New Roman" w:cs="Times New Roman"/>
                <w:sz w:val="24"/>
                <w:szCs w:val="24"/>
                <w:lang w:eastAsia="en-US"/>
              </w:rPr>
              <w:t xml:space="preserve"> OPC UA</w:t>
            </w:r>
          </w:p>
        </w:tc>
      </w:tr>
      <w:tr w:rsidR="00771D2A" w:rsidRPr="00CE1CEC" w14:paraId="29AD72A9" w14:textId="77777777" w:rsidTr="00771D2A">
        <w:trPr>
          <w:trHeight w:val="326"/>
          <w:jc w:val="center"/>
        </w:trPr>
        <w:tc>
          <w:tcPr>
            <w:tcW w:w="2336" w:type="dxa"/>
          </w:tcPr>
          <w:p w14:paraId="7BD2B315"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Английский</w:t>
            </w:r>
          </w:p>
        </w:tc>
        <w:tc>
          <w:tcPr>
            <w:tcW w:w="2563" w:type="dxa"/>
          </w:tcPr>
          <w:p w14:paraId="5D2D3094"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en</w:t>
            </w:r>
          </w:p>
        </w:tc>
      </w:tr>
      <w:tr w:rsidR="00771D2A" w:rsidRPr="00CE1CEC" w14:paraId="2B15FC52" w14:textId="77777777" w:rsidTr="00771D2A">
        <w:trPr>
          <w:trHeight w:val="312"/>
          <w:jc w:val="center"/>
        </w:trPr>
        <w:tc>
          <w:tcPr>
            <w:tcW w:w="2336" w:type="dxa"/>
          </w:tcPr>
          <w:p w14:paraId="7E148F83"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Английский (США)</w:t>
            </w:r>
          </w:p>
        </w:tc>
        <w:tc>
          <w:tcPr>
            <w:tcW w:w="2563" w:type="dxa"/>
          </w:tcPr>
          <w:p w14:paraId="75D297C9"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en-US</w:t>
            </w:r>
          </w:p>
        </w:tc>
      </w:tr>
      <w:tr w:rsidR="00771D2A" w:rsidRPr="00CE1CEC" w14:paraId="0CB1D649" w14:textId="77777777" w:rsidTr="00771D2A">
        <w:trPr>
          <w:trHeight w:val="312"/>
          <w:jc w:val="center"/>
        </w:trPr>
        <w:tc>
          <w:tcPr>
            <w:tcW w:w="2336" w:type="dxa"/>
          </w:tcPr>
          <w:p w14:paraId="057DAAD6"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Немецкий</w:t>
            </w:r>
          </w:p>
        </w:tc>
        <w:tc>
          <w:tcPr>
            <w:tcW w:w="2563" w:type="dxa"/>
          </w:tcPr>
          <w:p w14:paraId="410F8D70"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de</w:t>
            </w:r>
          </w:p>
        </w:tc>
      </w:tr>
      <w:tr w:rsidR="00771D2A" w:rsidRPr="00CE1CEC" w14:paraId="668F0F0B" w14:textId="77777777" w:rsidTr="00771D2A">
        <w:trPr>
          <w:trHeight w:val="317"/>
          <w:jc w:val="center"/>
        </w:trPr>
        <w:tc>
          <w:tcPr>
            <w:tcW w:w="2336" w:type="dxa"/>
          </w:tcPr>
          <w:p w14:paraId="1D7664C5"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Немецкий (Германия)</w:t>
            </w:r>
          </w:p>
        </w:tc>
        <w:tc>
          <w:tcPr>
            <w:tcW w:w="2563" w:type="dxa"/>
          </w:tcPr>
          <w:p w14:paraId="6204A086"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de-DE</w:t>
            </w:r>
          </w:p>
        </w:tc>
      </w:tr>
      <w:tr w:rsidR="00771D2A" w:rsidRPr="00CE1CEC" w14:paraId="65059D9D" w14:textId="77777777" w:rsidTr="00771D2A">
        <w:trPr>
          <w:trHeight w:val="317"/>
          <w:jc w:val="center"/>
        </w:trPr>
        <w:tc>
          <w:tcPr>
            <w:tcW w:w="2336" w:type="dxa"/>
          </w:tcPr>
          <w:p w14:paraId="1940F516"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Немецкий (Австрия)</w:t>
            </w:r>
          </w:p>
        </w:tc>
        <w:tc>
          <w:tcPr>
            <w:tcW w:w="2563" w:type="dxa"/>
          </w:tcPr>
          <w:p w14:paraId="6C070988"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de-AT</w:t>
            </w:r>
          </w:p>
        </w:tc>
      </w:tr>
    </w:tbl>
    <w:p w14:paraId="237C8FF1" w14:textId="77777777" w:rsidR="00771D2A" w:rsidRPr="00E610FF" w:rsidRDefault="00771D2A" w:rsidP="00771D2A">
      <w:pPr>
        <w:pStyle w:val="Style24"/>
        <w:widowControl/>
        <w:jc w:val="both"/>
        <w:rPr>
          <w:rStyle w:val="FontStyle144"/>
          <w:rFonts w:ascii="Times New Roman" w:hAnsi="Times New Roman"/>
          <w:sz w:val="28"/>
          <w:szCs w:val="28"/>
          <w:lang w:eastAsia="en-US"/>
        </w:rPr>
      </w:pPr>
      <w:bookmarkStart w:id="145" w:name="bookmark194"/>
    </w:p>
    <w:p w14:paraId="7CAAC659" w14:textId="77777777" w:rsidR="00771D2A" w:rsidRPr="00CE1CEC" w:rsidRDefault="00771D2A" w:rsidP="00CE1CEC">
      <w:pPr>
        <w:rPr>
          <w:sz w:val="24"/>
          <w:szCs w:val="24"/>
        </w:rPr>
      </w:pPr>
      <w:r w:rsidRPr="00CE1CEC">
        <w:rPr>
          <w:sz w:val="24"/>
          <w:szCs w:val="24"/>
        </w:rPr>
        <w:t xml:space="preserve">Пустая или нулевая строка указывает на то, что ЛокальныйИдентификатор неизвестен. </w:t>
      </w:r>
      <w:bookmarkEnd w:id="145"/>
    </w:p>
    <w:p w14:paraId="3E882E35" w14:textId="77777777" w:rsidR="00771D2A" w:rsidRPr="00E610FF" w:rsidRDefault="00771D2A" w:rsidP="00771D2A">
      <w:pPr>
        <w:pStyle w:val="Style24"/>
        <w:widowControl/>
        <w:ind w:firstLine="720"/>
        <w:jc w:val="both"/>
        <w:rPr>
          <w:rStyle w:val="FontStyle142"/>
          <w:rFonts w:ascii="Times New Roman" w:hAnsi="Times New Roman"/>
          <w:sz w:val="28"/>
          <w:szCs w:val="28"/>
          <w:lang w:eastAsia="en-US"/>
        </w:rPr>
      </w:pPr>
    </w:p>
    <w:p w14:paraId="0961740F" w14:textId="0785C169" w:rsidR="00771D2A" w:rsidRDefault="00771D2A" w:rsidP="00CE1CEC">
      <w:pPr>
        <w:rPr>
          <w:b/>
          <w:bCs/>
          <w:sz w:val="24"/>
          <w:szCs w:val="24"/>
        </w:rPr>
      </w:pPr>
      <w:r w:rsidRPr="00CE1CEC">
        <w:rPr>
          <w:b/>
          <w:bCs/>
          <w:sz w:val="24"/>
          <w:szCs w:val="24"/>
        </w:rPr>
        <w:t>8.5 ЛокализованныйТекст</w:t>
      </w:r>
    </w:p>
    <w:p w14:paraId="31599C48" w14:textId="77777777" w:rsidR="00CE1CEC" w:rsidRPr="00CE1CEC" w:rsidRDefault="00CE1CEC" w:rsidP="00CE1CEC">
      <w:pPr>
        <w:rPr>
          <w:b/>
          <w:bCs/>
          <w:sz w:val="24"/>
          <w:szCs w:val="24"/>
        </w:rPr>
      </w:pPr>
    </w:p>
    <w:p w14:paraId="7AAE1DE4" w14:textId="77777777" w:rsidR="00771D2A" w:rsidRPr="00CE1CEC" w:rsidRDefault="00771D2A" w:rsidP="00CE1CEC">
      <w:pPr>
        <w:rPr>
          <w:sz w:val="24"/>
          <w:szCs w:val="24"/>
        </w:rPr>
      </w:pPr>
      <w:r w:rsidRPr="00CE1CEC">
        <w:rPr>
          <w:sz w:val="24"/>
          <w:szCs w:val="24"/>
        </w:rPr>
        <w:t xml:space="preserve">Этот Встроенный ТипДанных определяет структуру, содержащую Строку в специфическом для языка переводе, указанном в идентификаторе языка. Его элементы определены в таблице 27. </w:t>
      </w:r>
    </w:p>
    <w:p w14:paraId="04BDA7BF" w14:textId="77777777" w:rsidR="00771D2A" w:rsidRPr="00E610FF" w:rsidRDefault="00771D2A" w:rsidP="00771D2A">
      <w:pPr>
        <w:pStyle w:val="Style35"/>
        <w:widowControl/>
        <w:ind w:firstLine="720"/>
        <w:jc w:val="both"/>
        <w:rPr>
          <w:rStyle w:val="FontStyle142"/>
          <w:rFonts w:ascii="Times New Roman" w:hAnsi="Times New Roman" w:cs="Times New Roman"/>
          <w:sz w:val="28"/>
          <w:szCs w:val="28"/>
          <w:lang w:eastAsia="en-US"/>
        </w:rPr>
      </w:pPr>
    </w:p>
    <w:p w14:paraId="7AD8FDDC" w14:textId="77777777" w:rsidR="00771D2A" w:rsidRPr="00CE1CEC" w:rsidRDefault="00771D2A" w:rsidP="00771D2A">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 xml:space="preserve">Таблица 27 - Определение ЛокализованногоТекста </w:t>
      </w:r>
    </w:p>
    <w:tbl>
      <w:tblPr>
        <w:tblW w:w="0" w:type="auto"/>
        <w:jc w:val="center"/>
        <w:tblLayout w:type="fixed"/>
        <w:tblCellMar>
          <w:left w:w="40" w:type="dxa"/>
          <w:right w:w="40" w:type="dxa"/>
        </w:tblCellMar>
        <w:tblLook w:val="0000" w:firstRow="0" w:lastRow="0" w:firstColumn="0" w:lastColumn="0" w:noHBand="0" w:noVBand="0"/>
      </w:tblPr>
      <w:tblGrid>
        <w:gridCol w:w="1555"/>
        <w:gridCol w:w="1133"/>
        <w:gridCol w:w="4114"/>
      </w:tblGrid>
      <w:tr w:rsidR="00771D2A" w:rsidRPr="00CE1CEC" w14:paraId="784F2EC6" w14:textId="77777777" w:rsidTr="00771D2A">
        <w:trPr>
          <w:trHeight w:val="322"/>
          <w:jc w:val="center"/>
        </w:trPr>
        <w:tc>
          <w:tcPr>
            <w:tcW w:w="1555" w:type="dxa"/>
            <w:tcBorders>
              <w:top w:val="single" w:sz="6" w:space="0" w:color="auto"/>
              <w:left w:val="single" w:sz="6" w:space="0" w:color="auto"/>
              <w:bottom w:val="single" w:sz="6" w:space="0" w:color="auto"/>
              <w:right w:val="single" w:sz="6" w:space="0" w:color="auto"/>
            </w:tcBorders>
          </w:tcPr>
          <w:p w14:paraId="718FD8F4"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Имя</w:t>
            </w:r>
          </w:p>
        </w:tc>
        <w:tc>
          <w:tcPr>
            <w:tcW w:w="1133" w:type="dxa"/>
            <w:tcBorders>
              <w:top w:val="single" w:sz="6" w:space="0" w:color="auto"/>
              <w:left w:val="single" w:sz="6" w:space="0" w:color="auto"/>
              <w:bottom w:val="single" w:sz="6" w:space="0" w:color="auto"/>
              <w:right w:val="single" w:sz="6" w:space="0" w:color="auto"/>
            </w:tcBorders>
          </w:tcPr>
          <w:p w14:paraId="3683088B"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Тип</w:t>
            </w:r>
          </w:p>
        </w:tc>
        <w:tc>
          <w:tcPr>
            <w:tcW w:w="4114" w:type="dxa"/>
            <w:tcBorders>
              <w:top w:val="single" w:sz="6" w:space="0" w:color="auto"/>
              <w:left w:val="single" w:sz="6" w:space="0" w:color="auto"/>
              <w:bottom w:val="single" w:sz="6" w:space="0" w:color="auto"/>
              <w:right w:val="single" w:sz="6" w:space="0" w:color="auto"/>
            </w:tcBorders>
          </w:tcPr>
          <w:p w14:paraId="5BEB98BB" w14:textId="77777777" w:rsidR="00771D2A" w:rsidRPr="00CE1CEC" w:rsidRDefault="00771D2A" w:rsidP="00771D2A">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Описание</w:t>
            </w:r>
          </w:p>
        </w:tc>
      </w:tr>
      <w:tr w:rsidR="00771D2A" w:rsidRPr="00CE1CEC" w14:paraId="78601184" w14:textId="77777777" w:rsidTr="00771D2A">
        <w:trPr>
          <w:trHeight w:val="326"/>
          <w:jc w:val="center"/>
        </w:trPr>
        <w:tc>
          <w:tcPr>
            <w:tcW w:w="1555" w:type="dxa"/>
            <w:tcBorders>
              <w:top w:val="single" w:sz="6" w:space="0" w:color="auto"/>
              <w:left w:val="single" w:sz="6" w:space="0" w:color="auto"/>
              <w:bottom w:val="single" w:sz="6" w:space="0" w:color="auto"/>
              <w:right w:val="single" w:sz="6" w:space="0" w:color="auto"/>
            </w:tcBorders>
          </w:tcPr>
          <w:p w14:paraId="10C250E7"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ЛокализованныйТекст </w:t>
            </w:r>
          </w:p>
        </w:tc>
        <w:tc>
          <w:tcPr>
            <w:tcW w:w="1133" w:type="dxa"/>
            <w:tcBorders>
              <w:top w:val="single" w:sz="6" w:space="0" w:color="auto"/>
              <w:left w:val="single" w:sz="6" w:space="0" w:color="auto"/>
              <w:bottom w:val="single" w:sz="6" w:space="0" w:color="auto"/>
              <w:right w:val="single" w:sz="6" w:space="0" w:color="auto"/>
            </w:tcBorders>
          </w:tcPr>
          <w:p w14:paraId="09A661D9"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структура</w:t>
            </w:r>
          </w:p>
        </w:tc>
        <w:tc>
          <w:tcPr>
            <w:tcW w:w="4114" w:type="dxa"/>
            <w:tcBorders>
              <w:top w:val="single" w:sz="6" w:space="0" w:color="auto"/>
              <w:left w:val="single" w:sz="6" w:space="0" w:color="auto"/>
              <w:bottom w:val="single" w:sz="6" w:space="0" w:color="auto"/>
              <w:right w:val="single" w:sz="6" w:space="0" w:color="auto"/>
            </w:tcBorders>
          </w:tcPr>
          <w:p w14:paraId="4F047096" w14:textId="77777777" w:rsidR="00771D2A" w:rsidRPr="00CE1CEC" w:rsidRDefault="00771D2A" w:rsidP="00771D2A">
            <w:pPr>
              <w:pStyle w:val="Style44"/>
              <w:widowControl/>
              <w:jc w:val="both"/>
              <w:rPr>
                <w:rFonts w:ascii="Times New Roman" w:hAnsi="Times New Roman" w:cs="Times New Roman"/>
              </w:rPr>
            </w:pPr>
          </w:p>
        </w:tc>
      </w:tr>
      <w:tr w:rsidR="00771D2A" w:rsidRPr="00CE1CEC" w14:paraId="20B6EFF8" w14:textId="77777777" w:rsidTr="00771D2A">
        <w:trPr>
          <w:trHeight w:val="312"/>
          <w:jc w:val="center"/>
        </w:trPr>
        <w:tc>
          <w:tcPr>
            <w:tcW w:w="1555" w:type="dxa"/>
            <w:tcBorders>
              <w:top w:val="single" w:sz="6" w:space="0" w:color="auto"/>
              <w:left w:val="single" w:sz="6" w:space="0" w:color="auto"/>
              <w:bottom w:val="single" w:sz="6" w:space="0" w:color="auto"/>
              <w:right w:val="single" w:sz="6" w:space="0" w:color="auto"/>
            </w:tcBorders>
          </w:tcPr>
          <w:p w14:paraId="188CEBCB"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язык</w:t>
            </w:r>
          </w:p>
        </w:tc>
        <w:tc>
          <w:tcPr>
            <w:tcW w:w="1133" w:type="dxa"/>
            <w:tcBorders>
              <w:top w:val="single" w:sz="6" w:space="0" w:color="auto"/>
              <w:left w:val="single" w:sz="6" w:space="0" w:color="auto"/>
              <w:bottom w:val="single" w:sz="6" w:space="0" w:color="auto"/>
              <w:right w:val="single" w:sz="6" w:space="0" w:color="auto"/>
            </w:tcBorders>
          </w:tcPr>
          <w:p w14:paraId="713E8184"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КодЯзыка</w:t>
            </w:r>
          </w:p>
        </w:tc>
        <w:tc>
          <w:tcPr>
            <w:tcW w:w="4114" w:type="dxa"/>
            <w:tcBorders>
              <w:top w:val="single" w:sz="6" w:space="0" w:color="auto"/>
              <w:left w:val="single" w:sz="6" w:space="0" w:color="auto"/>
              <w:bottom w:val="single" w:sz="6" w:space="0" w:color="auto"/>
              <w:right w:val="single" w:sz="6" w:space="0" w:color="auto"/>
            </w:tcBorders>
          </w:tcPr>
          <w:p w14:paraId="05FB9CB1"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Идентификатор языка (например, «en-US»). </w:t>
            </w:r>
          </w:p>
        </w:tc>
      </w:tr>
      <w:tr w:rsidR="00771D2A" w:rsidRPr="00CE1CEC" w14:paraId="35EB6159" w14:textId="77777777" w:rsidTr="00771D2A">
        <w:trPr>
          <w:trHeight w:val="322"/>
          <w:jc w:val="center"/>
        </w:trPr>
        <w:tc>
          <w:tcPr>
            <w:tcW w:w="1555" w:type="dxa"/>
            <w:tcBorders>
              <w:top w:val="single" w:sz="6" w:space="0" w:color="auto"/>
              <w:left w:val="single" w:sz="6" w:space="0" w:color="auto"/>
              <w:bottom w:val="single" w:sz="6" w:space="0" w:color="auto"/>
              <w:right w:val="single" w:sz="6" w:space="0" w:color="auto"/>
            </w:tcBorders>
          </w:tcPr>
          <w:p w14:paraId="2520C361"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текст</w:t>
            </w:r>
          </w:p>
        </w:tc>
        <w:tc>
          <w:tcPr>
            <w:tcW w:w="1133" w:type="dxa"/>
            <w:tcBorders>
              <w:top w:val="single" w:sz="6" w:space="0" w:color="auto"/>
              <w:left w:val="single" w:sz="6" w:space="0" w:color="auto"/>
              <w:bottom w:val="single" w:sz="6" w:space="0" w:color="auto"/>
              <w:right w:val="single" w:sz="6" w:space="0" w:color="auto"/>
            </w:tcBorders>
          </w:tcPr>
          <w:p w14:paraId="74F4223F"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Строка </w:t>
            </w:r>
          </w:p>
        </w:tc>
        <w:tc>
          <w:tcPr>
            <w:tcW w:w="4114" w:type="dxa"/>
            <w:tcBorders>
              <w:top w:val="single" w:sz="6" w:space="0" w:color="auto"/>
              <w:left w:val="single" w:sz="6" w:space="0" w:color="auto"/>
              <w:bottom w:val="single" w:sz="6" w:space="0" w:color="auto"/>
              <w:right w:val="single" w:sz="6" w:space="0" w:color="auto"/>
            </w:tcBorders>
          </w:tcPr>
          <w:p w14:paraId="54D2CC10" w14:textId="77777777" w:rsidR="00771D2A" w:rsidRPr="00CE1CEC" w:rsidRDefault="00771D2A" w:rsidP="00771D2A">
            <w:pPr>
              <w:pStyle w:val="Style41"/>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Локализованный текст.</w:t>
            </w:r>
          </w:p>
        </w:tc>
      </w:tr>
    </w:tbl>
    <w:p w14:paraId="26B3E9A1" w14:textId="77777777" w:rsidR="00CE1CEC" w:rsidRDefault="00CE1CEC" w:rsidP="00CE1CEC">
      <w:pPr>
        <w:rPr>
          <w:b/>
          <w:bCs/>
          <w:sz w:val="24"/>
          <w:szCs w:val="24"/>
        </w:rPr>
      </w:pPr>
      <w:bookmarkStart w:id="146" w:name="bookmark196"/>
    </w:p>
    <w:p w14:paraId="4FCA3DAF" w14:textId="4F23AD15" w:rsidR="00771D2A" w:rsidRDefault="00771D2A" w:rsidP="00CE1CEC">
      <w:pPr>
        <w:rPr>
          <w:b/>
          <w:bCs/>
          <w:sz w:val="24"/>
          <w:szCs w:val="24"/>
        </w:rPr>
      </w:pPr>
      <w:r w:rsidRPr="00CE1CEC">
        <w:rPr>
          <w:b/>
          <w:bCs/>
          <w:sz w:val="24"/>
          <w:szCs w:val="24"/>
        </w:rPr>
        <w:lastRenderedPageBreak/>
        <w:t>8</w:t>
      </w:r>
      <w:bookmarkEnd w:id="146"/>
      <w:r w:rsidRPr="00CE1CEC">
        <w:rPr>
          <w:b/>
          <w:bCs/>
          <w:sz w:val="24"/>
          <w:szCs w:val="24"/>
        </w:rPr>
        <w:t>.6 Аргумент</w:t>
      </w:r>
    </w:p>
    <w:p w14:paraId="631714CC" w14:textId="77777777" w:rsidR="00CE1CEC" w:rsidRPr="00CE1CEC" w:rsidRDefault="00CE1CEC" w:rsidP="00CE1CEC">
      <w:pPr>
        <w:rPr>
          <w:b/>
          <w:bCs/>
          <w:sz w:val="24"/>
          <w:szCs w:val="24"/>
        </w:rPr>
      </w:pPr>
    </w:p>
    <w:p w14:paraId="1CAD4D46" w14:textId="77777777" w:rsidR="00771D2A" w:rsidRPr="00CE1CEC" w:rsidRDefault="00771D2A" w:rsidP="00CE1CEC">
      <w:pPr>
        <w:rPr>
          <w:sz w:val="24"/>
          <w:szCs w:val="24"/>
        </w:rPr>
      </w:pPr>
      <w:r w:rsidRPr="00CE1CEC">
        <w:rPr>
          <w:sz w:val="24"/>
          <w:szCs w:val="24"/>
        </w:rPr>
        <w:t xml:space="preserve">Этот Структурированный ТипДанных определяет спецификацию входного или выходного аргумента Метода. Он, например, используется во входном и выходном аргументах Свойства Методов. Его элементы описаны в таблице 28. </w:t>
      </w:r>
    </w:p>
    <w:p w14:paraId="4DB52B34" w14:textId="77777777" w:rsidR="00CE1CEC" w:rsidRDefault="00CE1CEC" w:rsidP="00CE1CEC">
      <w:pPr>
        <w:pStyle w:val="Style35"/>
        <w:widowControl/>
        <w:jc w:val="center"/>
        <w:rPr>
          <w:rStyle w:val="FontStyle142"/>
          <w:rFonts w:ascii="Times New Roman" w:hAnsi="Times New Roman" w:cs="Times New Roman"/>
          <w:sz w:val="28"/>
          <w:szCs w:val="28"/>
          <w:lang w:eastAsia="en-US"/>
        </w:rPr>
      </w:pPr>
    </w:p>
    <w:p w14:paraId="314916BE" w14:textId="1FE5CB4E" w:rsidR="00CE1CEC" w:rsidRPr="00E610FF" w:rsidRDefault="00CE1CEC" w:rsidP="00CE1CEC">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sz w:val="28"/>
          <w:szCs w:val="28"/>
          <w:lang w:eastAsia="en-US"/>
        </w:rPr>
        <w:t xml:space="preserve">Таблица 28 - Определение Аргумента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694"/>
        <w:gridCol w:w="1310"/>
        <w:gridCol w:w="6062"/>
      </w:tblGrid>
      <w:tr w:rsidR="00CE1CEC" w:rsidRPr="00E610FF" w14:paraId="78320CED" w14:textId="77777777" w:rsidTr="00CE1CEC">
        <w:trPr>
          <w:trHeight w:val="326"/>
          <w:jc w:val="center"/>
        </w:trPr>
        <w:tc>
          <w:tcPr>
            <w:tcW w:w="1694" w:type="dxa"/>
            <w:tcBorders>
              <w:bottom w:val="double" w:sz="4" w:space="0" w:color="auto"/>
            </w:tcBorders>
          </w:tcPr>
          <w:p w14:paraId="5BFA40FA"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Имя</w:t>
            </w:r>
          </w:p>
        </w:tc>
        <w:tc>
          <w:tcPr>
            <w:tcW w:w="1310" w:type="dxa"/>
            <w:tcBorders>
              <w:bottom w:val="double" w:sz="4" w:space="0" w:color="auto"/>
            </w:tcBorders>
          </w:tcPr>
          <w:p w14:paraId="2A9B9B60"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Тип</w:t>
            </w:r>
          </w:p>
        </w:tc>
        <w:tc>
          <w:tcPr>
            <w:tcW w:w="6062" w:type="dxa"/>
            <w:tcBorders>
              <w:bottom w:val="double" w:sz="4" w:space="0" w:color="auto"/>
            </w:tcBorders>
          </w:tcPr>
          <w:p w14:paraId="2EA48293"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Описание</w:t>
            </w:r>
          </w:p>
        </w:tc>
      </w:tr>
      <w:tr w:rsidR="00CE1CEC" w:rsidRPr="00E610FF" w14:paraId="3D3838E1" w14:textId="77777777" w:rsidTr="00CE1CEC">
        <w:trPr>
          <w:trHeight w:val="322"/>
          <w:jc w:val="center"/>
        </w:trPr>
        <w:tc>
          <w:tcPr>
            <w:tcW w:w="1694" w:type="dxa"/>
            <w:tcBorders>
              <w:top w:val="double" w:sz="4" w:space="0" w:color="auto"/>
            </w:tcBorders>
          </w:tcPr>
          <w:p w14:paraId="3326E3E6"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Аргумент</w:t>
            </w:r>
          </w:p>
        </w:tc>
        <w:tc>
          <w:tcPr>
            <w:tcW w:w="1310" w:type="dxa"/>
            <w:tcBorders>
              <w:top w:val="double" w:sz="4" w:space="0" w:color="auto"/>
            </w:tcBorders>
          </w:tcPr>
          <w:p w14:paraId="7601B582"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структура</w:t>
            </w:r>
          </w:p>
        </w:tc>
        <w:tc>
          <w:tcPr>
            <w:tcW w:w="6062" w:type="dxa"/>
            <w:tcBorders>
              <w:top w:val="double" w:sz="4" w:space="0" w:color="auto"/>
            </w:tcBorders>
          </w:tcPr>
          <w:p w14:paraId="3A9D3CF4" w14:textId="77777777" w:rsidR="00CE1CEC" w:rsidRPr="00CE1CEC" w:rsidRDefault="00CE1CEC" w:rsidP="001631FB">
            <w:pPr>
              <w:pStyle w:val="Style44"/>
              <w:widowControl/>
              <w:jc w:val="both"/>
              <w:rPr>
                <w:rFonts w:ascii="Times New Roman" w:hAnsi="Times New Roman" w:cs="Times New Roman"/>
              </w:rPr>
            </w:pPr>
          </w:p>
        </w:tc>
      </w:tr>
      <w:tr w:rsidR="00CE1CEC" w:rsidRPr="00E610FF" w14:paraId="221F31ED" w14:textId="77777777" w:rsidTr="001631FB">
        <w:trPr>
          <w:trHeight w:val="317"/>
          <w:jc w:val="center"/>
        </w:trPr>
        <w:tc>
          <w:tcPr>
            <w:tcW w:w="1694" w:type="dxa"/>
          </w:tcPr>
          <w:p w14:paraId="30EADA38"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имя</w:t>
            </w:r>
          </w:p>
        </w:tc>
        <w:tc>
          <w:tcPr>
            <w:tcW w:w="1310" w:type="dxa"/>
          </w:tcPr>
          <w:p w14:paraId="3CC25EF3"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Строка</w:t>
            </w:r>
          </w:p>
        </w:tc>
        <w:tc>
          <w:tcPr>
            <w:tcW w:w="6062" w:type="dxa"/>
          </w:tcPr>
          <w:p w14:paraId="07C16A7F"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Имя аргумента.</w:t>
            </w:r>
          </w:p>
        </w:tc>
      </w:tr>
      <w:tr w:rsidR="00CE1CEC" w:rsidRPr="00E610FF" w14:paraId="3DBC8950" w14:textId="77777777" w:rsidTr="001631FB">
        <w:trPr>
          <w:trHeight w:val="312"/>
          <w:jc w:val="center"/>
        </w:trPr>
        <w:tc>
          <w:tcPr>
            <w:tcW w:w="1694" w:type="dxa"/>
          </w:tcPr>
          <w:p w14:paraId="21CB15E2"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ТипДанных</w:t>
            </w:r>
          </w:p>
        </w:tc>
        <w:tc>
          <w:tcPr>
            <w:tcW w:w="1310" w:type="dxa"/>
          </w:tcPr>
          <w:p w14:paraId="07134F3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ИдентификаторУзла </w:t>
            </w:r>
          </w:p>
        </w:tc>
        <w:tc>
          <w:tcPr>
            <w:tcW w:w="6062" w:type="dxa"/>
          </w:tcPr>
          <w:p w14:paraId="0AD2380A"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ИдентификаторУзла ТипаДанных этого аргумента.</w:t>
            </w:r>
          </w:p>
        </w:tc>
      </w:tr>
      <w:tr w:rsidR="00CE1CEC" w:rsidRPr="00E610FF" w14:paraId="12292EE1" w14:textId="77777777" w:rsidTr="001631FB">
        <w:trPr>
          <w:trHeight w:val="3667"/>
          <w:jc w:val="center"/>
        </w:trPr>
        <w:tc>
          <w:tcPr>
            <w:tcW w:w="1694" w:type="dxa"/>
          </w:tcPr>
          <w:p w14:paraId="04EC85F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РейтингЗначения</w:t>
            </w:r>
          </w:p>
        </w:tc>
        <w:tc>
          <w:tcPr>
            <w:tcW w:w="1310" w:type="dxa"/>
          </w:tcPr>
          <w:p w14:paraId="00DB847D"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ЦелоеЧисло 32</w:t>
            </w:r>
          </w:p>
        </w:tc>
        <w:tc>
          <w:tcPr>
            <w:tcW w:w="6062" w:type="dxa"/>
          </w:tcPr>
          <w:p w14:paraId="00764E49"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Указывает, является ли ТипДанных массивом, и сколько размеров имеет массив. </w:t>
            </w:r>
          </w:p>
          <w:p w14:paraId="55A5F3B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Он может иметь следующие значения: </w:t>
            </w:r>
          </w:p>
          <w:p w14:paraId="5A8313AB"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35"/>
                <w:rFonts w:ascii="Times New Roman" w:hAnsi="Times New Roman" w:cs="Times New Roman"/>
                <w:i w:val="0"/>
                <w:iCs w:val="0"/>
                <w:sz w:val="24"/>
                <w:szCs w:val="24"/>
                <w:lang w:eastAsia="en-US"/>
              </w:rPr>
              <w:t xml:space="preserve">n </w:t>
            </w:r>
            <w:r w:rsidRPr="00CE1CEC">
              <w:rPr>
                <w:rStyle w:val="FontStyle141"/>
                <w:rFonts w:ascii="Times New Roman" w:hAnsi="Times New Roman" w:cs="Times New Roman"/>
                <w:sz w:val="24"/>
                <w:szCs w:val="24"/>
                <w:lang w:eastAsia="en-US"/>
              </w:rPr>
              <w:t xml:space="preserve">&gt; 1: ТипДанных это массив с заданным количеством размеров. </w:t>
            </w:r>
          </w:p>
          <w:p w14:paraId="71967F7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ОдинРазмер (1): ТипДанных это массив с одним размером.</w:t>
            </w:r>
          </w:p>
          <w:p w14:paraId="35A47A68"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ОдинИлиНесколькоРазмеров (0): ТипДанных это массив с одним или несколькими размерами. </w:t>
            </w:r>
          </w:p>
          <w:p w14:paraId="01F8A59A"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Скаляр(-1): ТипДанных не является массивом.</w:t>
            </w:r>
          </w:p>
          <w:p w14:paraId="3AF5B2CD"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Любой (-2): ТипДанных может быть скаляром или массивом с любым количеством размеров. </w:t>
            </w:r>
          </w:p>
          <w:p w14:paraId="7ED9429B"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СкалярИлиОдинРазмер (-3): ТипДанных может быть скалярным или одноразмерным массивом. </w:t>
            </w:r>
          </w:p>
          <w:p w14:paraId="6FDD26DF"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ПРИМЕЧАНИЕ: Все ТипыДанных считаются скалярными, даже если они имеют семантику, подобную массиву, такую как Строкабайтов и Строка. </w:t>
            </w:r>
          </w:p>
        </w:tc>
      </w:tr>
      <w:tr w:rsidR="00CE1CEC" w:rsidRPr="00E610FF" w14:paraId="6D1FFC35" w14:textId="77777777" w:rsidTr="001631FB">
        <w:trPr>
          <w:trHeight w:val="1478"/>
          <w:jc w:val="center"/>
        </w:trPr>
        <w:tc>
          <w:tcPr>
            <w:tcW w:w="1694" w:type="dxa"/>
          </w:tcPr>
          <w:p w14:paraId="50F81693"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РазмерностьМассива</w:t>
            </w:r>
          </w:p>
        </w:tc>
        <w:tc>
          <w:tcPr>
            <w:tcW w:w="1310" w:type="dxa"/>
          </w:tcPr>
          <w:p w14:paraId="5886DF0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ЦелоеЧисло32[]</w:t>
            </w:r>
          </w:p>
        </w:tc>
        <w:tc>
          <w:tcPr>
            <w:tcW w:w="6062" w:type="dxa"/>
          </w:tcPr>
          <w:p w14:paraId="49267F95"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В данном поле указывается максимальная поддерживаемая длина каждого размера. Если максимальная длина неизвестна, значение должно быть 0.</w:t>
            </w:r>
          </w:p>
          <w:p w14:paraId="64F95CE1"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Количество элементов должно быть равно значению поля РейтингаЗначения. Данное поле является нулевым, если РейтингЗначения &lt; 0. </w:t>
            </w:r>
          </w:p>
          <w:p w14:paraId="4D6D173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Максимальное количество элементов массива, передаваемых по проводу, составляет 2147483647 (максимальное ЦелоеЧисло32). </w:t>
            </w:r>
          </w:p>
        </w:tc>
      </w:tr>
      <w:tr w:rsidR="00CE1CEC" w:rsidRPr="00E610FF" w14:paraId="2AFA12C9" w14:textId="77777777" w:rsidTr="001631FB">
        <w:trPr>
          <w:trHeight w:val="131"/>
          <w:jc w:val="center"/>
        </w:trPr>
        <w:tc>
          <w:tcPr>
            <w:tcW w:w="1694" w:type="dxa"/>
          </w:tcPr>
          <w:p w14:paraId="7F1B60AE"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описание</w:t>
            </w:r>
          </w:p>
        </w:tc>
        <w:tc>
          <w:tcPr>
            <w:tcW w:w="1310" w:type="dxa"/>
          </w:tcPr>
          <w:p w14:paraId="5858F4E9"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ЛокализированныйТекст</w:t>
            </w:r>
          </w:p>
        </w:tc>
        <w:tc>
          <w:tcPr>
            <w:tcW w:w="6062" w:type="dxa"/>
          </w:tcPr>
          <w:p w14:paraId="67B878AA"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Локализованное описание аргумента.</w:t>
            </w:r>
          </w:p>
        </w:tc>
      </w:tr>
    </w:tbl>
    <w:p w14:paraId="56AF7A9E" w14:textId="77777777" w:rsidR="00CE1CEC" w:rsidRPr="00E610FF" w:rsidRDefault="00CE1CEC" w:rsidP="00CE1CEC">
      <w:pPr>
        <w:pStyle w:val="Style61"/>
        <w:widowControl/>
        <w:jc w:val="both"/>
        <w:rPr>
          <w:rStyle w:val="FontStyle142"/>
          <w:rFonts w:ascii="Times New Roman" w:hAnsi="Times New Roman" w:cs="Times New Roman"/>
          <w:sz w:val="28"/>
          <w:szCs w:val="28"/>
          <w:lang w:eastAsia="en-US"/>
        </w:rPr>
      </w:pPr>
      <w:bookmarkStart w:id="147" w:name="bookmark198"/>
    </w:p>
    <w:p w14:paraId="24FFD1D2" w14:textId="62CF5C42" w:rsidR="00CE1CEC" w:rsidRDefault="00CE1CEC" w:rsidP="00CE1CEC">
      <w:pPr>
        <w:rPr>
          <w:b/>
          <w:bCs/>
          <w:sz w:val="24"/>
          <w:szCs w:val="24"/>
        </w:rPr>
      </w:pPr>
      <w:r w:rsidRPr="00CE1CEC">
        <w:rPr>
          <w:b/>
          <w:bCs/>
          <w:sz w:val="24"/>
          <w:szCs w:val="24"/>
        </w:rPr>
        <w:t>8</w:t>
      </w:r>
      <w:bookmarkEnd w:id="147"/>
      <w:r w:rsidRPr="00CE1CEC">
        <w:rPr>
          <w:b/>
          <w:bCs/>
          <w:sz w:val="24"/>
          <w:szCs w:val="24"/>
        </w:rPr>
        <w:t xml:space="preserve">.7 ТипБазовыхДанных </w:t>
      </w:r>
    </w:p>
    <w:p w14:paraId="48134218" w14:textId="77777777" w:rsidR="00CE1CEC" w:rsidRPr="00CE1CEC" w:rsidRDefault="00CE1CEC" w:rsidP="00CE1CEC">
      <w:pPr>
        <w:rPr>
          <w:b/>
          <w:bCs/>
          <w:sz w:val="24"/>
          <w:szCs w:val="24"/>
        </w:rPr>
      </w:pPr>
    </w:p>
    <w:p w14:paraId="052137A4" w14:textId="77777777" w:rsidR="00CE1CEC" w:rsidRPr="00CE1CEC" w:rsidRDefault="00CE1CEC" w:rsidP="00CE1CEC">
      <w:pPr>
        <w:rPr>
          <w:sz w:val="24"/>
          <w:szCs w:val="24"/>
        </w:rPr>
      </w:pPr>
      <w:r w:rsidRPr="00CE1CEC">
        <w:rPr>
          <w:sz w:val="24"/>
          <w:szCs w:val="24"/>
        </w:rPr>
        <w:t xml:space="preserve">Этот абстрактный ТипДанных определяет значение, которое может иметь любой действительный ТипДанных. Он определяет специальное нулевое значение, указывающее на то, что значение отсутствует. </w:t>
      </w:r>
    </w:p>
    <w:p w14:paraId="66603397" w14:textId="77777777" w:rsidR="00CE1CEC" w:rsidRPr="00CE1CEC" w:rsidRDefault="00CE1CEC" w:rsidP="00CE1CEC">
      <w:pPr>
        <w:rPr>
          <w:sz w:val="24"/>
          <w:szCs w:val="24"/>
        </w:rPr>
      </w:pPr>
      <w:bookmarkStart w:id="148" w:name="bookmark199"/>
    </w:p>
    <w:p w14:paraId="13A81DB8" w14:textId="25DB5EB3" w:rsidR="00CE1CEC" w:rsidRDefault="00CE1CEC" w:rsidP="00CE1CEC">
      <w:pPr>
        <w:rPr>
          <w:b/>
          <w:bCs/>
          <w:sz w:val="24"/>
          <w:szCs w:val="24"/>
        </w:rPr>
      </w:pPr>
      <w:r w:rsidRPr="00CE1CEC">
        <w:rPr>
          <w:b/>
          <w:bCs/>
          <w:sz w:val="24"/>
          <w:szCs w:val="24"/>
        </w:rPr>
        <w:lastRenderedPageBreak/>
        <w:t>8</w:t>
      </w:r>
      <w:bookmarkEnd w:id="148"/>
      <w:r w:rsidRPr="00CE1CEC">
        <w:rPr>
          <w:b/>
          <w:bCs/>
          <w:sz w:val="24"/>
          <w:szCs w:val="24"/>
        </w:rPr>
        <w:t xml:space="preserve">.8 Логическое значение </w:t>
      </w:r>
    </w:p>
    <w:p w14:paraId="6BCCB38B" w14:textId="77777777" w:rsidR="00CE1CEC" w:rsidRPr="00CE1CEC" w:rsidRDefault="00CE1CEC" w:rsidP="00CE1CEC">
      <w:pPr>
        <w:rPr>
          <w:b/>
          <w:bCs/>
          <w:sz w:val="24"/>
          <w:szCs w:val="24"/>
        </w:rPr>
      </w:pPr>
    </w:p>
    <w:p w14:paraId="3388EAF8"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либо ПРАВДОЙ, либо ЛОЖЬЮ. </w:t>
      </w:r>
    </w:p>
    <w:p w14:paraId="26AAFEBE" w14:textId="77777777" w:rsidR="00CE1CEC" w:rsidRPr="00CE1CEC" w:rsidRDefault="00CE1CEC" w:rsidP="00CE1CEC">
      <w:pPr>
        <w:rPr>
          <w:sz w:val="24"/>
          <w:szCs w:val="24"/>
        </w:rPr>
      </w:pPr>
      <w:bookmarkStart w:id="149" w:name="bookmark200"/>
    </w:p>
    <w:p w14:paraId="08FB7FEA" w14:textId="057B3C5B" w:rsidR="00CE1CEC" w:rsidRDefault="00CE1CEC" w:rsidP="00CE1CEC">
      <w:pPr>
        <w:rPr>
          <w:b/>
          <w:bCs/>
          <w:sz w:val="24"/>
          <w:szCs w:val="24"/>
        </w:rPr>
      </w:pPr>
      <w:r w:rsidRPr="00CE1CEC">
        <w:rPr>
          <w:b/>
          <w:bCs/>
          <w:sz w:val="24"/>
          <w:szCs w:val="24"/>
        </w:rPr>
        <w:t>8</w:t>
      </w:r>
      <w:bookmarkEnd w:id="149"/>
      <w:r w:rsidRPr="00CE1CEC">
        <w:rPr>
          <w:b/>
          <w:bCs/>
          <w:sz w:val="24"/>
          <w:szCs w:val="24"/>
        </w:rPr>
        <w:t>.9 Байт</w:t>
      </w:r>
    </w:p>
    <w:p w14:paraId="63C72D52" w14:textId="77777777" w:rsidR="00CE1CEC" w:rsidRPr="00CE1CEC" w:rsidRDefault="00CE1CEC" w:rsidP="00CE1CEC">
      <w:pPr>
        <w:rPr>
          <w:b/>
          <w:bCs/>
          <w:sz w:val="24"/>
          <w:szCs w:val="24"/>
        </w:rPr>
      </w:pPr>
    </w:p>
    <w:p w14:paraId="3366F306"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в диапазоне от 0 до 255. </w:t>
      </w:r>
    </w:p>
    <w:p w14:paraId="0F85FDCE" w14:textId="77777777" w:rsidR="00CE1CEC" w:rsidRPr="00CE1CEC" w:rsidRDefault="00CE1CEC" w:rsidP="00CE1CEC">
      <w:pPr>
        <w:rPr>
          <w:sz w:val="24"/>
          <w:szCs w:val="24"/>
        </w:rPr>
      </w:pPr>
      <w:bookmarkStart w:id="150" w:name="bookmark201"/>
    </w:p>
    <w:p w14:paraId="5CE8A48D" w14:textId="77777777" w:rsidR="00CE1CEC" w:rsidRDefault="00CE1CEC" w:rsidP="00CE1CEC">
      <w:pPr>
        <w:rPr>
          <w:b/>
          <w:bCs/>
          <w:sz w:val="24"/>
          <w:szCs w:val="24"/>
        </w:rPr>
      </w:pPr>
    </w:p>
    <w:p w14:paraId="127A1E12" w14:textId="77777777" w:rsidR="00CE1CEC" w:rsidRDefault="00CE1CEC" w:rsidP="00CE1CEC">
      <w:pPr>
        <w:rPr>
          <w:b/>
          <w:bCs/>
          <w:sz w:val="24"/>
          <w:szCs w:val="24"/>
        </w:rPr>
      </w:pPr>
    </w:p>
    <w:p w14:paraId="22668C66" w14:textId="63FD9641" w:rsidR="00CE1CEC" w:rsidRDefault="00CE1CEC" w:rsidP="00CE1CEC">
      <w:pPr>
        <w:rPr>
          <w:b/>
          <w:bCs/>
          <w:sz w:val="24"/>
          <w:szCs w:val="24"/>
        </w:rPr>
      </w:pPr>
      <w:r w:rsidRPr="00CE1CEC">
        <w:rPr>
          <w:b/>
          <w:bCs/>
          <w:sz w:val="24"/>
          <w:szCs w:val="24"/>
        </w:rPr>
        <w:t>8</w:t>
      </w:r>
      <w:bookmarkEnd w:id="150"/>
      <w:r w:rsidRPr="00CE1CEC">
        <w:rPr>
          <w:b/>
          <w:bCs/>
          <w:sz w:val="24"/>
          <w:szCs w:val="24"/>
        </w:rPr>
        <w:t>.10 СтрокаБайтов</w:t>
      </w:r>
    </w:p>
    <w:p w14:paraId="2A805FB3" w14:textId="77777777" w:rsidR="00CE1CEC" w:rsidRPr="00CE1CEC" w:rsidRDefault="00CE1CEC" w:rsidP="00CE1CEC">
      <w:pPr>
        <w:rPr>
          <w:b/>
          <w:bCs/>
          <w:sz w:val="24"/>
          <w:szCs w:val="24"/>
        </w:rPr>
      </w:pPr>
    </w:p>
    <w:p w14:paraId="5324E03F"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представляет собой последовательность Байтовых значений. </w:t>
      </w:r>
    </w:p>
    <w:p w14:paraId="48BBBDC2" w14:textId="77777777" w:rsidR="00CE1CEC" w:rsidRPr="00CE1CEC" w:rsidRDefault="00CE1CEC" w:rsidP="00CE1CEC">
      <w:pPr>
        <w:rPr>
          <w:sz w:val="24"/>
          <w:szCs w:val="24"/>
        </w:rPr>
      </w:pPr>
      <w:bookmarkStart w:id="151" w:name="bookmark202"/>
    </w:p>
    <w:p w14:paraId="656B9264" w14:textId="71E065F0" w:rsidR="00CE1CEC" w:rsidRDefault="00CE1CEC" w:rsidP="00CE1CEC">
      <w:pPr>
        <w:rPr>
          <w:b/>
          <w:bCs/>
          <w:sz w:val="24"/>
          <w:szCs w:val="24"/>
        </w:rPr>
      </w:pPr>
      <w:r w:rsidRPr="00CE1CEC">
        <w:rPr>
          <w:b/>
          <w:bCs/>
          <w:sz w:val="24"/>
          <w:szCs w:val="24"/>
        </w:rPr>
        <w:t>8</w:t>
      </w:r>
      <w:bookmarkEnd w:id="151"/>
      <w:r w:rsidRPr="00CE1CEC">
        <w:rPr>
          <w:b/>
          <w:bCs/>
          <w:sz w:val="24"/>
          <w:szCs w:val="24"/>
        </w:rPr>
        <w:t>.11ДатаВремя</w:t>
      </w:r>
    </w:p>
    <w:p w14:paraId="48B39A61" w14:textId="77777777" w:rsidR="00CE1CEC" w:rsidRPr="00CE1CEC" w:rsidRDefault="00CE1CEC" w:rsidP="00CE1CEC">
      <w:pPr>
        <w:rPr>
          <w:b/>
          <w:bCs/>
          <w:sz w:val="24"/>
          <w:szCs w:val="24"/>
        </w:rPr>
      </w:pPr>
    </w:p>
    <w:p w14:paraId="6ADBFB24" w14:textId="77777777" w:rsidR="00CE1CEC" w:rsidRPr="00CE1CEC" w:rsidRDefault="00CE1CEC" w:rsidP="00CE1CEC">
      <w:pPr>
        <w:rPr>
          <w:sz w:val="24"/>
          <w:szCs w:val="24"/>
        </w:rPr>
      </w:pPr>
      <w:r w:rsidRPr="00CE1CEC">
        <w:rPr>
          <w:sz w:val="24"/>
          <w:szCs w:val="24"/>
        </w:rPr>
        <w:t xml:space="preserve">Этот Встроенный ТипДанных определяет дату григорианского календаря. Детали этого ТипаДанных определены в стандарте IEC 62541 -6. </w:t>
      </w:r>
    </w:p>
    <w:p w14:paraId="143E74BD" w14:textId="77777777" w:rsidR="00CE1CEC" w:rsidRPr="00CE1CEC" w:rsidRDefault="00CE1CEC" w:rsidP="00CE1CEC">
      <w:pPr>
        <w:rPr>
          <w:sz w:val="24"/>
          <w:szCs w:val="24"/>
        </w:rPr>
      </w:pPr>
      <w:bookmarkStart w:id="152" w:name="bookmark203"/>
    </w:p>
    <w:p w14:paraId="3B11366D" w14:textId="2D364E2F" w:rsidR="00CE1CEC" w:rsidRDefault="00CE1CEC" w:rsidP="00CE1CEC">
      <w:pPr>
        <w:rPr>
          <w:b/>
          <w:bCs/>
          <w:sz w:val="24"/>
          <w:szCs w:val="24"/>
        </w:rPr>
      </w:pPr>
      <w:r w:rsidRPr="00CE1CEC">
        <w:rPr>
          <w:b/>
          <w:bCs/>
          <w:sz w:val="24"/>
          <w:szCs w:val="24"/>
        </w:rPr>
        <w:t>8</w:t>
      </w:r>
      <w:bookmarkEnd w:id="152"/>
      <w:r w:rsidRPr="00CE1CEC">
        <w:rPr>
          <w:b/>
          <w:bCs/>
          <w:sz w:val="24"/>
          <w:szCs w:val="24"/>
        </w:rPr>
        <w:t>.12 Вещественное число двойной точности</w:t>
      </w:r>
    </w:p>
    <w:p w14:paraId="17623DD7" w14:textId="77777777" w:rsidR="00CE1CEC" w:rsidRPr="00CE1CEC" w:rsidRDefault="00CE1CEC" w:rsidP="00CE1CEC">
      <w:pPr>
        <w:rPr>
          <w:b/>
          <w:bCs/>
          <w:sz w:val="24"/>
          <w:szCs w:val="24"/>
        </w:rPr>
      </w:pPr>
    </w:p>
    <w:p w14:paraId="1E61BD2E"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соответствует определению типа данных двойной точности ISO/IEC/IEEE 60559:2011. </w:t>
      </w:r>
    </w:p>
    <w:p w14:paraId="26A34F6D" w14:textId="77777777" w:rsidR="00CE1CEC" w:rsidRPr="00CE1CEC" w:rsidRDefault="00CE1CEC" w:rsidP="00CE1CEC">
      <w:pPr>
        <w:rPr>
          <w:sz w:val="24"/>
          <w:szCs w:val="24"/>
        </w:rPr>
      </w:pPr>
      <w:bookmarkStart w:id="153" w:name="bookmark204"/>
    </w:p>
    <w:p w14:paraId="622AC789" w14:textId="2EEB0FA3" w:rsidR="00CE1CEC" w:rsidRDefault="00CE1CEC" w:rsidP="00CE1CEC">
      <w:pPr>
        <w:rPr>
          <w:b/>
          <w:bCs/>
          <w:sz w:val="24"/>
          <w:szCs w:val="24"/>
        </w:rPr>
      </w:pPr>
      <w:r w:rsidRPr="00CE1CEC">
        <w:rPr>
          <w:b/>
          <w:bCs/>
          <w:sz w:val="24"/>
          <w:szCs w:val="24"/>
        </w:rPr>
        <w:t>8</w:t>
      </w:r>
      <w:bookmarkEnd w:id="153"/>
      <w:r w:rsidRPr="00CE1CEC">
        <w:rPr>
          <w:b/>
          <w:bCs/>
          <w:sz w:val="24"/>
          <w:szCs w:val="24"/>
        </w:rPr>
        <w:t>.13 Длительность</w:t>
      </w:r>
    </w:p>
    <w:p w14:paraId="0AC3B257" w14:textId="77777777" w:rsidR="00CE1CEC" w:rsidRPr="00CE1CEC" w:rsidRDefault="00CE1CEC" w:rsidP="00CE1CEC">
      <w:pPr>
        <w:rPr>
          <w:b/>
          <w:bCs/>
          <w:sz w:val="24"/>
          <w:szCs w:val="24"/>
        </w:rPr>
      </w:pPr>
    </w:p>
    <w:p w14:paraId="1E35C2CA" w14:textId="77777777" w:rsidR="00CE1CEC" w:rsidRPr="00CE1CEC" w:rsidRDefault="00CE1CEC" w:rsidP="00CE1CEC">
      <w:pPr>
        <w:rPr>
          <w:sz w:val="24"/>
          <w:szCs w:val="24"/>
        </w:rPr>
      </w:pPr>
      <w:r w:rsidRPr="00CE1CEC">
        <w:rPr>
          <w:sz w:val="24"/>
          <w:szCs w:val="24"/>
        </w:rPr>
        <w:t xml:space="preserve">Этот Простой ТипДанных является Вещественным числом двойной точности, который определяет интервал времени в миллисекундах (доли могут быть использованы для определения значений в субмиллисекундах). Отрицательные значения, как правило, недействительны, но могут иметь специальные значения, если используется Длительность. </w:t>
      </w:r>
    </w:p>
    <w:p w14:paraId="0F7E8811" w14:textId="77777777" w:rsidR="00CE1CEC" w:rsidRPr="00CE1CEC" w:rsidRDefault="00CE1CEC" w:rsidP="00CE1CEC">
      <w:pPr>
        <w:rPr>
          <w:sz w:val="24"/>
          <w:szCs w:val="24"/>
        </w:rPr>
      </w:pPr>
      <w:bookmarkStart w:id="154" w:name="bookmark205"/>
    </w:p>
    <w:p w14:paraId="0436AF00" w14:textId="109D6A15" w:rsidR="00CE1CEC" w:rsidRDefault="00CE1CEC" w:rsidP="00CE1CEC">
      <w:pPr>
        <w:rPr>
          <w:b/>
          <w:bCs/>
          <w:sz w:val="24"/>
          <w:szCs w:val="24"/>
        </w:rPr>
      </w:pPr>
      <w:r w:rsidRPr="00CE1CEC">
        <w:rPr>
          <w:b/>
          <w:bCs/>
          <w:sz w:val="24"/>
          <w:szCs w:val="24"/>
        </w:rPr>
        <w:t>8</w:t>
      </w:r>
      <w:bookmarkEnd w:id="154"/>
      <w:r w:rsidRPr="00CE1CEC">
        <w:rPr>
          <w:b/>
          <w:bCs/>
          <w:sz w:val="24"/>
          <w:szCs w:val="24"/>
        </w:rPr>
        <w:t xml:space="preserve">.14 Перечисление </w:t>
      </w:r>
    </w:p>
    <w:p w14:paraId="01FB5D22" w14:textId="77777777" w:rsidR="00CE1CEC" w:rsidRPr="00CE1CEC" w:rsidRDefault="00CE1CEC" w:rsidP="00CE1CEC">
      <w:pPr>
        <w:rPr>
          <w:b/>
          <w:bCs/>
          <w:sz w:val="24"/>
          <w:szCs w:val="24"/>
        </w:rPr>
      </w:pPr>
    </w:p>
    <w:p w14:paraId="40E436AB" w14:textId="77777777" w:rsidR="00CE1CEC" w:rsidRPr="00CE1CEC" w:rsidRDefault="00CE1CEC" w:rsidP="00CE1CEC">
      <w:pPr>
        <w:rPr>
          <w:sz w:val="24"/>
          <w:szCs w:val="24"/>
        </w:rPr>
      </w:pPr>
      <w:r w:rsidRPr="00CE1CEC">
        <w:rPr>
          <w:sz w:val="24"/>
          <w:szCs w:val="24"/>
        </w:rPr>
        <w:t xml:space="preserve">Этот абстрактный ТипДанных является базовым ТипомДаных для всех типов перечисления ТиповДанных, таких как КлассУзла, определенных в пункте 8.30. Все ТипыДанных, наследуемые от этого ТипаДанных, имеют специальную обработку для кодирования, как определено в стандарте IEC 62541 -6. Все ТипыДанных перечисления должны наследоваться от этого ТипаДанных. </w:t>
      </w:r>
    </w:p>
    <w:p w14:paraId="0E120349" w14:textId="77777777" w:rsidR="00CE1CEC" w:rsidRPr="00CE1CEC" w:rsidRDefault="00CE1CEC" w:rsidP="00CE1CEC">
      <w:pPr>
        <w:rPr>
          <w:sz w:val="24"/>
          <w:szCs w:val="24"/>
        </w:rPr>
      </w:pPr>
      <w:r w:rsidRPr="00CE1CEC">
        <w:rPr>
          <w:sz w:val="24"/>
          <w:szCs w:val="24"/>
        </w:rPr>
        <w:t xml:space="preserve">Некоторые специальные правила применяются при подтипировании перечислений. Любое перечисление ТипаДанных, не наследованное напрямую от Перечисления ТипаДанных, может ограничивать только перечисление значений его супертипа. То есть он не будет ни добавлять перечислительные значения, ни изменять текст, связанный с перечислительным значением. В качестве примера можно привести перечисление Рабочих дней с {'Мо', 'Тu', 'We', 'Th', 'Fr', 'Sa', 'Su'}, поскольку значения могут быть подтипированы к перечислению Рабочих дней с {'Мо', 'Тu', 'We', 'Th', 'Fr'}. В другом направлении, подтипирование Рабочих дней на Дни не будет разрешено, так как Дни имеют значения, не разрешенные Рабочими днями ('Sa' и 'Su'). </w:t>
      </w:r>
    </w:p>
    <w:p w14:paraId="0859D134" w14:textId="233088FE" w:rsidR="00CE1CEC" w:rsidRDefault="00CE1CEC" w:rsidP="00CE1CEC">
      <w:pPr>
        <w:rPr>
          <w:b/>
          <w:bCs/>
          <w:sz w:val="24"/>
          <w:szCs w:val="24"/>
        </w:rPr>
      </w:pPr>
      <w:bookmarkStart w:id="155" w:name="bookmark206"/>
      <w:r w:rsidRPr="00CE1CEC">
        <w:rPr>
          <w:b/>
          <w:bCs/>
          <w:sz w:val="24"/>
          <w:szCs w:val="24"/>
        </w:rPr>
        <w:lastRenderedPageBreak/>
        <w:t>8</w:t>
      </w:r>
      <w:bookmarkEnd w:id="155"/>
      <w:r w:rsidRPr="00CE1CEC">
        <w:rPr>
          <w:b/>
          <w:bCs/>
          <w:sz w:val="24"/>
          <w:szCs w:val="24"/>
        </w:rPr>
        <w:t>.15 Допуск</w:t>
      </w:r>
    </w:p>
    <w:p w14:paraId="18042F20" w14:textId="77777777" w:rsidR="00CE1CEC" w:rsidRPr="00CE1CEC" w:rsidRDefault="00CE1CEC" w:rsidP="00CE1CEC">
      <w:pPr>
        <w:rPr>
          <w:b/>
          <w:bCs/>
          <w:sz w:val="24"/>
          <w:szCs w:val="24"/>
        </w:rPr>
      </w:pPr>
    </w:p>
    <w:p w14:paraId="78BB6B70"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соответствует определению единичного прецизионного типа данных ISO/IEC/IEEE 60559:2011. </w:t>
      </w:r>
    </w:p>
    <w:p w14:paraId="793109B2" w14:textId="77777777" w:rsidR="00CE1CEC" w:rsidRPr="00CE1CEC" w:rsidRDefault="00CE1CEC" w:rsidP="00CE1CEC">
      <w:pPr>
        <w:rPr>
          <w:sz w:val="24"/>
          <w:szCs w:val="24"/>
        </w:rPr>
      </w:pPr>
      <w:bookmarkStart w:id="156" w:name="bookmark207"/>
    </w:p>
    <w:p w14:paraId="694DF623" w14:textId="7390A79A" w:rsidR="00CE1CEC" w:rsidRDefault="00CE1CEC" w:rsidP="00CE1CEC">
      <w:pPr>
        <w:rPr>
          <w:b/>
          <w:bCs/>
          <w:sz w:val="24"/>
          <w:szCs w:val="24"/>
        </w:rPr>
      </w:pPr>
      <w:r w:rsidRPr="00CE1CEC">
        <w:rPr>
          <w:b/>
          <w:bCs/>
          <w:sz w:val="24"/>
          <w:szCs w:val="24"/>
        </w:rPr>
        <w:t>8</w:t>
      </w:r>
      <w:bookmarkEnd w:id="156"/>
      <w:r w:rsidRPr="00CE1CEC">
        <w:rPr>
          <w:b/>
          <w:bCs/>
          <w:sz w:val="24"/>
          <w:szCs w:val="24"/>
        </w:rPr>
        <w:t>.16 ГлобальныйУникальныйИдентификатор</w:t>
      </w:r>
    </w:p>
    <w:p w14:paraId="0F7ABC01" w14:textId="77777777" w:rsidR="00CE1CEC" w:rsidRPr="00CE1CEC" w:rsidRDefault="00CE1CEC" w:rsidP="00CE1CEC">
      <w:pPr>
        <w:rPr>
          <w:b/>
          <w:bCs/>
          <w:sz w:val="24"/>
          <w:szCs w:val="24"/>
        </w:rPr>
      </w:pPr>
    </w:p>
    <w:p w14:paraId="6EE87BF2"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128-битным Глобальным Униикальным Идентификатором. Детали этого ТипаДанных определены в стандарте IEC 62541 -6. </w:t>
      </w:r>
    </w:p>
    <w:p w14:paraId="47A040A5" w14:textId="728B2BFB" w:rsidR="00CE1CEC" w:rsidRDefault="00CE1CEC" w:rsidP="00CE1CEC">
      <w:pPr>
        <w:rPr>
          <w:b/>
          <w:bCs/>
          <w:sz w:val="24"/>
          <w:szCs w:val="24"/>
        </w:rPr>
      </w:pPr>
      <w:bookmarkStart w:id="157" w:name="bookmark208"/>
      <w:r w:rsidRPr="00CE1CEC">
        <w:rPr>
          <w:b/>
          <w:bCs/>
          <w:sz w:val="24"/>
          <w:szCs w:val="24"/>
        </w:rPr>
        <w:t>8</w:t>
      </w:r>
      <w:bookmarkEnd w:id="157"/>
      <w:r w:rsidRPr="00CE1CEC">
        <w:rPr>
          <w:b/>
          <w:bCs/>
          <w:sz w:val="24"/>
          <w:szCs w:val="24"/>
        </w:rPr>
        <w:t>.17 SБайт</w:t>
      </w:r>
    </w:p>
    <w:p w14:paraId="6023302C" w14:textId="77777777" w:rsidR="00CE1CEC" w:rsidRPr="00CE1CEC" w:rsidRDefault="00CE1CEC" w:rsidP="00CE1CEC">
      <w:pPr>
        <w:rPr>
          <w:b/>
          <w:bCs/>
          <w:sz w:val="24"/>
          <w:szCs w:val="24"/>
        </w:rPr>
      </w:pPr>
    </w:p>
    <w:p w14:paraId="69DCCAB6"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знаковым целым числом между -128 и 127 включительно. </w:t>
      </w:r>
    </w:p>
    <w:p w14:paraId="5659A0FA" w14:textId="77777777" w:rsidR="00CE1CEC" w:rsidRPr="00CE1CEC" w:rsidRDefault="00CE1CEC" w:rsidP="00CE1CEC">
      <w:pPr>
        <w:rPr>
          <w:sz w:val="24"/>
          <w:szCs w:val="24"/>
        </w:rPr>
      </w:pPr>
      <w:bookmarkStart w:id="158" w:name="bookmark209"/>
    </w:p>
    <w:p w14:paraId="47817022" w14:textId="40FBE8B8" w:rsidR="00CE1CEC" w:rsidRDefault="00CE1CEC" w:rsidP="00CE1CEC">
      <w:pPr>
        <w:rPr>
          <w:b/>
          <w:bCs/>
          <w:sz w:val="24"/>
          <w:szCs w:val="24"/>
        </w:rPr>
      </w:pPr>
      <w:r w:rsidRPr="00CE1CEC">
        <w:rPr>
          <w:b/>
          <w:bCs/>
          <w:sz w:val="24"/>
          <w:szCs w:val="24"/>
        </w:rPr>
        <w:t>8</w:t>
      </w:r>
      <w:bookmarkEnd w:id="158"/>
      <w:r w:rsidRPr="00CE1CEC">
        <w:rPr>
          <w:b/>
          <w:bCs/>
          <w:sz w:val="24"/>
          <w:szCs w:val="24"/>
        </w:rPr>
        <w:t xml:space="preserve">.18 ТипИдентификатора </w:t>
      </w:r>
    </w:p>
    <w:p w14:paraId="1B1BA16E" w14:textId="77777777" w:rsidR="00CE1CEC" w:rsidRPr="00CE1CEC" w:rsidRDefault="00CE1CEC" w:rsidP="00CE1CEC">
      <w:pPr>
        <w:rPr>
          <w:b/>
          <w:bCs/>
          <w:sz w:val="24"/>
          <w:szCs w:val="24"/>
        </w:rPr>
      </w:pPr>
    </w:p>
    <w:p w14:paraId="4BB7B5F9" w14:textId="77777777" w:rsidR="00CE1CEC" w:rsidRPr="00CE1CEC" w:rsidRDefault="00CE1CEC" w:rsidP="00CE1CEC">
      <w:pPr>
        <w:rPr>
          <w:sz w:val="24"/>
          <w:szCs w:val="24"/>
        </w:rPr>
      </w:pPr>
      <w:r w:rsidRPr="00CE1CEC">
        <w:rPr>
          <w:sz w:val="24"/>
          <w:szCs w:val="24"/>
        </w:rPr>
        <w:t xml:space="preserve">Этот ТипДанных представляет собой перечисление, которое идентифицирует ТипИдентификатора ИдентификатораУзла. Его значения определены в таблице 23. Описание использования этого ТипаДанных в ИдентификаторахУзла смотрите в пункте 8.2.3. </w:t>
      </w:r>
    </w:p>
    <w:p w14:paraId="61CCE154" w14:textId="77777777" w:rsidR="00CE1CEC" w:rsidRPr="00CE1CEC" w:rsidRDefault="00CE1CEC" w:rsidP="00CE1CEC">
      <w:pPr>
        <w:rPr>
          <w:sz w:val="24"/>
          <w:szCs w:val="24"/>
        </w:rPr>
      </w:pPr>
      <w:bookmarkStart w:id="159" w:name="bookmark210"/>
    </w:p>
    <w:p w14:paraId="0BED457C" w14:textId="0E0CB07C" w:rsidR="00CE1CEC" w:rsidRDefault="00CE1CEC" w:rsidP="00CE1CEC">
      <w:pPr>
        <w:rPr>
          <w:b/>
          <w:bCs/>
          <w:sz w:val="24"/>
          <w:szCs w:val="24"/>
        </w:rPr>
      </w:pPr>
      <w:r w:rsidRPr="00CE1CEC">
        <w:rPr>
          <w:b/>
          <w:bCs/>
          <w:sz w:val="24"/>
          <w:szCs w:val="24"/>
        </w:rPr>
        <w:t>8</w:t>
      </w:r>
      <w:bookmarkEnd w:id="159"/>
      <w:r w:rsidRPr="00CE1CEC">
        <w:rPr>
          <w:b/>
          <w:bCs/>
          <w:sz w:val="24"/>
          <w:szCs w:val="24"/>
        </w:rPr>
        <w:t xml:space="preserve">.19 Изображение </w:t>
      </w:r>
    </w:p>
    <w:p w14:paraId="17DB4F61" w14:textId="77777777" w:rsidR="00CE1CEC" w:rsidRPr="00CE1CEC" w:rsidRDefault="00CE1CEC" w:rsidP="00CE1CEC">
      <w:pPr>
        <w:rPr>
          <w:b/>
          <w:bCs/>
          <w:sz w:val="24"/>
          <w:szCs w:val="24"/>
        </w:rPr>
      </w:pPr>
    </w:p>
    <w:p w14:paraId="288F6417" w14:textId="77777777" w:rsidR="00CE1CEC" w:rsidRPr="00CE1CEC" w:rsidRDefault="00CE1CEC" w:rsidP="00CE1CEC">
      <w:pPr>
        <w:rPr>
          <w:sz w:val="24"/>
          <w:szCs w:val="24"/>
        </w:rPr>
      </w:pPr>
      <w:r w:rsidRPr="00CE1CEC">
        <w:rPr>
          <w:sz w:val="24"/>
          <w:szCs w:val="24"/>
        </w:rPr>
        <w:t xml:space="preserve">Этот абстрактный ТипДанных определяет СтрокуБайтов, представляющую изображение. </w:t>
      </w:r>
    </w:p>
    <w:p w14:paraId="1FFF891E" w14:textId="77777777" w:rsidR="00CE1CEC" w:rsidRPr="00CE1CEC" w:rsidRDefault="00CE1CEC" w:rsidP="00CE1CEC">
      <w:pPr>
        <w:rPr>
          <w:sz w:val="24"/>
          <w:szCs w:val="24"/>
        </w:rPr>
      </w:pPr>
      <w:bookmarkStart w:id="160" w:name="bookmark211"/>
    </w:p>
    <w:p w14:paraId="293C17AC" w14:textId="5380F6E8" w:rsidR="00CE1CEC" w:rsidRDefault="00CE1CEC" w:rsidP="00CE1CEC">
      <w:pPr>
        <w:rPr>
          <w:b/>
          <w:bCs/>
          <w:sz w:val="24"/>
          <w:szCs w:val="24"/>
        </w:rPr>
      </w:pPr>
      <w:r w:rsidRPr="00CE1CEC">
        <w:rPr>
          <w:b/>
          <w:bCs/>
          <w:sz w:val="24"/>
          <w:szCs w:val="24"/>
        </w:rPr>
        <w:t>8</w:t>
      </w:r>
      <w:bookmarkEnd w:id="160"/>
      <w:r w:rsidRPr="00CE1CEC">
        <w:rPr>
          <w:b/>
          <w:bCs/>
          <w:sz w:val="24"/>
          <w:szCs w:val="24"/>
        </w:rPr>
        <w:t>.20 BMPИзображние</w:t>
      </w:r>
    </w:p>
    <w:p w14:paraId="158D04BD" w14:textId="77777777" w:rsidR="00CE1CEC" w:rsidRPr="00CE1CEC" w:rsidRDefault="00CE1CEC" w:rsidP="00CE1CEC">
      <w:pPr>
        <w:rPr>
          <w:b/>
          <w:bCs/>
          <w:sz w:val="24"/>
          <w:szCs w:val="24"/>
        </w:rPr>
      </w:pPr>
    </w:p>
    <w:p w14:paraId="0164D7D0" w14:textId="77777777" w:rsidR="00CE1CEC" w:rsidRPr="00CE1CEC" w:rsidRDefault="00CE1CEC" w:rsidP="00CE1CEC">
      <w:pPr>
        <w:rPr>
          <w:sz w:val="24"/>
          <w:szCs w:val="24"/>
        </w:rPr>
      </w:pPr>
      <w:r w:rsidRPr="00CE1CEC">
        <w:rPr>
          <w:sz w:val="24"/>
          <w:szCs w:val="24"/>
        </w:rPr>
        <w:t xml:space="preserve">Этот Простой ТипДанных определяет СтрокуБайтов, представляющую изображение в формате BMP. </w:t>
      </w:r>
    </w:p>
    <w:p w14:paraId="14B7EE21" w14:textId="77777777" w:rsidR="00CE1CEC" w:rsidRPr="00CE1CEC" w:rsidRDefault="00CE1CEC" w:rsidP="00CE1CEC">
      <w:pPr>
        <w:rPr>
          <w:sz w:val="24"/>
          <w:szCs w:val="24"/>
        </w:rPr>
      </w:pPr>
      <w:bookmarkStart w:id="161" w:name="bookmark212"/>
    </w:p>
    <w:p w14:paraId="6F3717DE" w14:textId="5DFB940F" w:rsidR="00CE1CEC" w:rsidRDefault="00CE1CEC" w:rsidP="00CE1CEC">
      <w:pPr>
        <w:rPr>
          <w:b/>
          <w:bCs/>
          <w:sz w:val="24"/>
          <w:szCs w:val="24"/>
        </w:rPr>
      </w:pPr>
      <w:r w:rsidRPr="00CE1CEC">
        <w:rPr>
          <w:b/>
          <w:bCs/>
          <w:sz w:val="24"/>
          <w:szCs w:val="24"/>
        </w:rPr>
        <w:t>8</w:t>
      </w:r>
      <w:bookmarkEnd w:id="161"/>
      <w:r w:rsidRPr="00CE1CEC">
        <w:rPr>
          <w:b/>
          <w:bCs/>
          <w:sz w:val="24"/>
          <w:szCs w:val="24"/>
        </w:rPr>
        <w:t>.21 GIFИзображние</w:t>
      </w:r>
    </w:p>
    <w:p w14:paraId="176BF5A5" w14:textId="77777777" w:rsidR="00CE1CEC" w:rsidRPr="00CE1CEC" w:rsidRDefault="00CE1CEC" w:rsidP="00CE1CEC">
      <w:pPr>
        <w:rPr>
          <w:b/>
          <w:bCs/>
          <w:sz w:val="24"/>
          <w:szCs w:val="24"/>
        </w:rPr>
      </w:pPr>
    </w:p>
    <w:p w14:paraId="2F9B879D" w14:textId="77777777" w:rsidR="00CE1CEC" w:rsidRPr="00CE1CEC" w:rsidRDefault="00CE1CEC" w:rsidP="00CE1CEC">
      <w:pPr>
        <w:rPr>
          <w:sz w:val="24"/>
          <w:szCs w:val="24"/>
        </w:rPr>
      </w:pPr>
      <w:r w:rsidRPr="00CE1CEC">
        <w:rPr>
          <w:sz w:val="24"/>
          <w:szCs w:val="24"/>
        </w:rPr>
        <w:t xml:space="preserve">Этот Простой ТипДанных определяет СтрокуБайтов, представляющую изображение в формате GIF. </w:t>
      </w:r>
    </w:p>
    <w:p w14:paraId="7CAE59BD" w14:textId="77777777" w:rsidR="00CE1CEC" w:rsidRPr="00CE1CEC" w:rsidRDefault="00CE1CEC" w:rsidP="00CE1CEC">
      <w:pPr>
        <w:rPr>
          <w:sz w:val="24"/>
          <w:szCs w:val="24"/>
        </w:rPr>
      </w:pPr>
      <w:bookmarkStart w:id="162" w:name="bookmark213"/>
    </w:p>
    <w:p w14:paraId="47B5A158" w14:textId="23BB6787" w:rsidR="00CE1CEC" w:rsidRDefault="00CE1CEC" w:rsidP="00CE1CEC">
      <w:pPr>
        <w:rPr>
          <w:b/>
          <w:bCs/>
          <w:sz w:val="24"/>
          <w:szCs w:val="24"/>
        </w:rPr>
      </w:pPr>
      <w:r w:rsidRPr="00CE1CEC">
        <w:rPr>
          <w:b/>
          <w:bCs/>
          <w:sz w:val="24"/>
          <w:szCs w:val="24"/>
        </w:rPr>
        <w:t>8</w:t>
      </w:r>
      <w:bookmarkEnd w:id="162"/>
      <w:r w:rsidRPr="00CE1CEC">
        <w:rPr>
          <w:b/>
          <w:bCs/>
          <w:sz w:val="24"/>
          <w:szCs w:val="24"/>
        </w:rPr>
        <w:t>.22 JPGИзображние</w:t>
      </w:r>
    </w:p>
    <w:p w14:paraId="677F5C70" w14:textId="77777777" w:rsidR="00CE1CEC" w:rsidRPr="00CE1CEC" w:rsidRDefault="00CE1CEC" w:rsidP="00CE1CEC">
      <w:pPr>
        <w:rPr>
          <w:b/>
          <w:bCs/>
          <w:sz w:val="24"/>
          <w:szCs w:val="24"/>
        </w:rPr>
      </w:pPr>
    </w:p>
    <w:p w14:paraId="1DFB8636" w14:textId="77777777" w:rsidR="00CE1CEC" w:rsidRPr="00CE1CEC" w:rsidRDefault="00CE1CEC" w:rsidP="00CE1CEC">
      <w:pPr>
        <w:rPr>
          <w:sz w:val="24"/>
          <w:szCs w:val="24"/>
        </w:rPr>
      </w:pPr>
      <w:r w:rsidRPr="00CE1CEC">
        <w:rPr>
          <w:sz w:val="24"/>
          <w:szCs w:val="24"/>
        </w:rPr>
        <w:t xml:space="preserve">Этот Простой ТипДанных определяет СтрокуБайтов, представляющую изображение в формате JPG. </w:t>
      </w:r>
    </w:p>
    <w:p w14:paraId="555885E8" w14:textId="77777777" w:rsidR="00CE1CEC" w:rsidRPr="00CE1CEC" w:rsidRDefault="00CE1CEC" w:rsidP="00CE1CEC">
      <w:pPr>
        <w:rPr>
          <w:sz w:val="24"/>
          <w:szCs w:val="24"/>
        </w:rPr>
      </w:pPr>
      <w:bookmarkStart w:id="163" w:name="bookmark214"/>
    </w:p>
    <w:p w14:paraId="4015E947" w14:textId="1C0A2FF2" w:rsidR="00CE1CEC" w:rsidRDefault="00CE1CEC" w:rsidP="00CE1CEC">
      <w:pPr>
        <w:rPr>
          <w:b/>
          <w:bCs/>
          <w:sz w:val="24"/>
          <w:szCs w:val="24"/>
        </w:rPr>
      </w:pPr>
      <w:r w:rsidRPr="00CE1CEC">
        <w:rPr>
          <w:b/>
          <w:bCs/>
          <w:sz w:val="24"/>
          <w:szCs w:val="24"/>
        </w:rPr>
        <w:t>8</w:t>
      </w:r>
      <w:bookmarkEnd w:id="163"/>
      <w:r w:rsidRPr="00CE1CEC">
        <w:rPr>
          <w:b/>
          <w:bCs/>
          <w:sz w:val="24"/>
          <w:szCs w:val="24"/>
        </w:rPr>
        <w:t>.23 ИзображниеPNG</w:t>
      </w:r>
    </w:p>
    <w:p w14:paraId="4DDE2909" w14:textId="77777777" w:rsidR="00CE1CEC" w:rsidRPr="00CE1CEC" w:rsidRDefault="00CE1CEC" w:rsidP="00CE1CEC">
      <w:pPr>
        <w:rPr>
          <w:b/>
          <w:bCs/>
          <w:sz w:val="24"/>
          <w:szCs w:val="24"/>
        </w:rPr>
      </w:pPr>
    </w:p>
    <w:p w14:paraId="23A31406" w14:textId="77777777" w:rsidR="00CE1CEC" w:rsidRPr="00CE1CEC" w:rsidRDefault="00CE1CEC" w:rsidP="00CE1CEC">
      <w:pPr>
        <w:rPr>
          <w:sz w:val="24"/>
          <w:szCs w:val="24"/>
        </w:rPr>
      </w:pPr>
      <w:r w:rsidRPr="00CE1CEC">
        <w:rPr>
          <w:sz w:val="24"/>
          <w:szCs w:val="24"/>
        </w:rPr>
        <w:t xml:space="preserve">Этот Простой ТипДанных определяет СтрокуБайтов, представляющую изображение в формате PNG. </w:t>
      </w:r>
    </w:p>
    <w:p w14:paraId="4243EBBE" w14:textId="77777777" w:rsidR="00CE1CEC" w:rsidRPr="00CE1CEC" w:rsidRDefault="00CE1CEC" w:rsidP="00CE1CEC">
      <w:pPr>
        <w:rPr>
          <w:sz w:val="24"/>
          <w:szCs w:val="24"/>
        </w:rPr>
      </w:pPr>
      <w:bookmarkStart w:id="164" w:name="bookmark215"/>
    </w:p>
    <w:p w14:paraId="42B7AF64" w14:textId="5ED91B1B" w:rsidR="00CE1CEC" w:rsidRDefault="00CE1CEC" w:rsidP="00CE1CEC">
      <w:pPr>
        <w:rPr>
          <w:b/>
          <w:bCs/>
          <w:sz w:val="24"/>
          <w:szCs w:val="24"/>
        </w:rPr>
      </w:pPr>
      <w:r w:rsidRPr="00CE1CEC">
        <w:rPr>
          <w:b/>
          <w:bCs/>
          <w:sz w:val="24"/>
          <w:szCs w:val="24"/>
        </w:rPr>
        <w:t>8</w:t>
      </w:r>
      <w:bookmarkEnd w:id="164"/>
      <w:r w:rsidRPr="00CE1CEC">
        <w:rPr>
          <w:b/>
          <w:bCs/>
          <w:sz w:val="24"/>
          <w:szCs w:val="24"/>
        </w:rPr>
        <w:t>.24 ЦелаяЧасть</w:t>
      </w:r>
    </w:p>
    <w:p w14:paraId="49F1B6AC" w14:textId="77777777" w:rsidR="00CE1CEC" w:rsidRPr="00CE1CEC" w:rsidRDefault="00CE1CEC" w:rsidP="00CE1CEC">
      <w:pPr>
        <w:rPr>
          <w:b/>
          <w:bCs/>
          <w:sz w:val="24"/>
          <w:szCs w:val="24"/>
        </w:rPr>
      </w:pPr>
    </w:p>
    <w:p w14:paraId="1BD0613A" w14:textId="77777777" w:rsidR="00CE1CEC" w:rsidRPr="00CE1CEC" w:rsidRDefault="00CE1CEC" w:rsidP="00CE1CEC">
      <w:pPr>
        <w:rPr>
          <w:sz w:val="24"/>
          <w:szCs w:val="24"/>
        </w:rPr>
      </w:pPr>
      <w:r w:rsidRPr="00CE1CEC">
        <w:rPr>
          <w:sz w:val="24"/>
          <w:szCs w:val="24"/>
        </w:rPr>
        <w:t xml:space="preserve">Этот абстрактный ТипДанных определяет целое число, длина которого </w:t>
      </w:r>
      <w:r w:rsidRPr="00CE1CEC">
        <w:rPr>
          <w:sz w:val="24"/>
          <w:szCs w:val="24"/>
        </w:rPr>
        <w:lastRenderedPageBreak/>
        <w:t xml:space="preserve">определяется его подтипами. </w:t>
      </w:r>
    </w:p>
    <w:p w14:paraId="242EB601" w14:textId="77777777" w:rsidR="00CE1CEC" w:rsidRPr="00CE1CEC" w:rsidRDefault="00CE1CEC" w:rsidP="00CE1CEC">
      <w:pPr>
        <w:rPr>
          <w:sz w:val="24"/>
          <w:szCs w:val="24"/>
        </w:rPr>
      </w:pPr>
      <w:bookmarkStart w:id="165" w:name="bookmark216"/>
    </w:p>
    <w:p w14:paraId="2F09063A" w14:textId="58F9B27C" w:rsidR="00CE1CEC" w:rsidRDefault="00CE1CEC" w:rsidP="00CE1CEC">
      <w:pPr>
        <w:rPr>
          <w:b/>
          <w:bCs/>
          <w:sz w:val="24"/>
          <w:szCs w:val="24"/>
        </w:rPr>
      </w:pPr>
      <w:r w:rsidRPr="00CE1CEC">
        <w:rPr>
          <w:b/>
          <w:bCs/>
          <w:sz w:val="24"/>
          <w:szCs w:val="24"/>
        </w:rPr>
        <w:t>8</w:t>
      </w:r>
      <w:bookmarkEnd w:id="165"/>
      <w:r w:rsidRPr="00CE1CEC">
        <w:rPr>
          <w:b/>
          <w:bCs/>
          <w:sz w:val="24"/>
          <w:szCs w:val="24"/>
        </w:rPr>
        <w:t>.25 ЦелоеЧисло16</w:t>
      </w:r>
    </w:p>
    <w:p w14:paraId="7E411C41" w14:textId="77777777" w:rsidR="00CE1CEC" w:rsidRPr="00CE1CEC" w:rsidRDefault="00CE1CEC" w:rsidP="00CE1CEC">
      <w:pPr>
        <w:rPr>
          <w:b/>
          <w:bCs/>
          <w:sz w:val="24"/>
          <w:szCs w:val="24"/>
        </w:rPr>
      </w:pPr>
    </w:p>
    <w:p w14:paraId="0840ABF3"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знаковым целым числом между -32 768 и 32 767 включительно. </w:t>
      </w:r>
    </w:p>
    <w:p w14:paraId="294F183F" w14:textId="77777777" w:rsidR="00CE1CEC" w:rsidRDefault="00CE1CEC" w:rsidP="00CE1CEC">
      <w:pPr>
        <w:rPr>
          <w:b/>
          <w:bCs/>
          <w:sz w:val="24"/>
          <w:szCs w:val="24"/>
        </w:rPr>
      </w:pPr>
      <w:bookmarkStart w:id="166" w:name="bookmark217"/>
    </w:p>
    <w:p w14:paraId="567F7915" w14:textId="129CED7A" w:rsidR="00CE1CEC" w:rsidRDefault="00CE1CEC" w:rsidP="00CE1CEC">
      <w:pPr>
        <w:rPr>
          <w:b/>
          <w:bCs/>
          <w:sz w:val="24"/>
          <w:szCs w:val="24"/>
        </w:rPr>
      </w:pPr>
      <w:r w:rsidRPr="00CE1CEC">
        <w:rPr>
          <w:b/>
          <w:bCs/>
          <w:sz w:val="24"/>
          <w:szCs w:val="24"/>
        </w:rPr>
        <w:t>8</w:t>
      </w:r>
      <w:bookmarkEnd w:id="166"/>
      <w:r w:rsidRPr="00CE1CEC">
        <w:rPr>
          <w:b/>
          <w:bCs/>
          <w:sz w:val="24"/>
          <w:szCs w:val="24"/>
        </w:rPr>
        <w:t>.26 ЦелоеЧисло32</w:t>
      </w:r>
    </w:p>
    <w:p w14:paraId="690E4B42" w14:textId="77777777" w:rsidR="00CE1CEC" w:rsidRPr="00CE1CEC" w:rsidRDefault="00CE1CEC" w:rsidP="00CE1CEC">
      <w:pPr>
        <w:rPr>
          <w:b/>
          <w:bCs/>
          <w:sz w:val="24"/>
          <w:szCs w:val="24"/>
        </w:rPr>
      </w:pPr>
    </w:p>
    <w:p w14:paraId="735509E5"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знаковым целым числом между -2 147 483 648 и 2 147 483 647 включительно. </w:t>
      </w:r>
    </w:p>
    <w:p w14:paraId="20698C48" w14:textId="77777777" w:rsidR="00CE1CEC" w:rsidRPr="00CE1CEC" w:rsidRDefault="00CE1CEC" w:rsidP="00CE1CEC">
      <w:pPr>
        <w:rPr>
          <w:sz w:val="24"/>
          <w:szCs w:val="24"/>
        </w:rPr>
      </w:pPr>
      <w:bookmarkStart w:id="167" w:name="bookmark218"/>
    </w:p>
    <w:p w14:paraId="0C3763D3" w14:textId="5A61E1D5" w:rsidR="00CE1CEC" w:rsidRDefault="00CE1CEC" w:rsidP="00CE1CEC">
      <w:pPr>
        <w:rPr>
          <w:b/>
          <w:bCs/>
          <w:sz w:val="24"/>
          <w:szCs w:val="24"/>
        </w:rPr>
      </w:pPr>
      <w:r w:rsidRPr="00CE1CEC">
        <w:rPr>
          <w:b/>
          <w:bCs/>
          <w:sz w:val="24"/>
          <w:szCs w:val="24"/>
        </w:rPr>
        <w:t>8</w:t>
      </w:r>
      <w:bookmarkEnd w:id="167"/>
      <w:r w:rsidRPr="00CE1CEC">
        <w:rPr>
          <w:b/>
          <w:bCs/>
          <w:sz w:val="24"/>
          <w:szCs w:val="24"/>
        </w:rPr>
        <w:t>.27 ЦелоеЧисло64</w:t>
      </w:r>
    </w:p>
    <w:p w14:paraId="78218403" w14:textId="77777777" w:rsidR="00CE1CEC" w:rsidRPr="00CE1CEC" w:rsidRDefault="00CE1CEC" w:rsidP="00CE1CEC">
      <w:pPr>
        <w:rPr>
          <w:b/>
          <w:bCs/>
          <w:sz w:val="24"/>
          <w:szCs w:val="24"/>
        </w:rPr>
      </w:pPr>
    </w:p>
    <w:p w14:paraId="43FD5BEF"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знаковым целым числом между -9 223 372 036 854 775 808 и 9 223 372 036 854 775 807 включительно. </w:t>
      </w:r>
    </w:p>
    <w:p w14:paraId="69BCC832" w14:textId="77777777" w:rsidR="00CE1CEC" w:rsidRPr="00CE1CEC" w:rsidRDefault="00CE1CEC" w:rsidP="00CE1CEC">
      <w:pPr>
        <w:rPr>
          <w:b/>
          <w:bCs/>
          <w:sz w:val="24"/>
          <w:szCs w:val="24"/>
        </w:rPr>
      </w:pPr>
      <w:bookmarkStart w:id="168" w:name="bookmark219"/>
    </w:p>
    <w:p w14:paraId="0A592758" w14:textId="38D26CEA" w:rsidR="00CE1CEC" w:rsidRDefault="00CE1CEC" w:rsidP="00CE1CEC">
      <w:pPr>
        <w:rPr>
          <w:b/>
          <w:bCs/>
          <w:sz w:val="24"/>
          <w:szCs w:val="24"/>
        </w:rPr>
      </w:pPr>
      <w:r w:rsidRPr="00CE1CEC">
        <w:rPr>
          <w:b/>
          <w:bCs/>
          <w:sz w:val="24"/>
          <w:szCs w:val="24"/>
        </w:rPr>
        <w:t>8</w:t>
      </w:r>
      <w:bookmarkEnd w:id="168"/>
      <w:r w:rsidRPr="00CE1CEC">
        <w:rPr>
          <w:b/>
          <w:bCs/>
          <w:sz w:val="24"/>
          <w:szCs w:val="24"/>
        </w:rPr>
        <w:t xml:space="preserve">.28 ТипДанныхЧасовойЗоны </w:t>
      </w:r>
    </w:p>
    <w:p w14:paraId="7BA9105D" w14:textId="77777777" w:rsidR="00CE1CEC" w:rsidRPr="00CE1CEC" w:rsidRDefault="00CE1CEC" w:rsidP="00CE1CEC">
      <w:pPr>
        <w:rPr>
          <w:b/>
          <w:bCs/>
          <w:sz w:val="24"/>
          <w:szCs w:val="24"/>
        </w:rPr>
      </w:pPr>
    </w:p>
    <w:p w14:paraId="19471424" w14:textId="77777777" w:rsidR="00CE1CEC" w:rsidRPr="00CE1CEC" w:rsidRDefault="00CE1CEC" w:rsidP="00CE1CEC">
      <w:pPr>
        <w:rPr>
          <w:sz w:val="24"/>
          <w:szCs w:val="24"/>
        </w:rPr>
      </w:pPr>
      <w:r w:rsidRPr="00CE1CEC">
        <w:rPr>
          <w:sz w:val="24"/>
          <w:szCs w:val="24"/>
        </w:rPr>
        <w:t xml:space="preserve">Этот Структурированный ТипДанных определяет местное время, которое может учитывать или не учитывать летнее время. Его элементы описаны в таблице 29. </w:t>
      </w:r>
    </w:p>
    <w:p w14:paraId="4CDD8B86" w14:textId="15557869" w:rsidR="00771D2A" w:rsidRDefault="00771D2A">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115AF145" w14:textId="77777777"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Таблица 29 - Определение ТипаДанныхЧасовойЗоны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91"/>
        <w:gridCol w:w="1138"/>
        <w:gridCol w:w="5390"/>
      </w:tblGrid>
      <w:tr w:rsidR="00CE1CEC" w:rsidRPr="00E610FF" w14:paraId="1CD7C3A9" w14:textId="77777777" w:rsidTr="00CE1CEC">
        <w:trPr>
          <w:trHeight w:val="322"/>
          <w:jc w:val="center"/>
        </w:trPr>
        <w:tc>
          <w:tcPr>
            <w:tcW w:w="2691" w:type="dxa"/>
            <w:tcBorders>
              <w:bottom w:val="double" w:sz="4" w:space="0" w:color="auto"/>
            </w:tcBorders>
          </w:tcPr>
          <w:p w14:paraId="68E69B5C"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Имя</w:t>
            </w:r>
          </w:p>
        </w:tc>
        <w:tc>
          <w:tcPr>
            <w:tcW w:w="1138" w:type="dxa"/>
            <w:tcBorders>
              <w:bottom w:val="double" w:sz="4" w:space="0" w:color="auto"/>
            </w:tcBorders>
          </w:tcPr>
          <w:p w14:paraId="71E31A92"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Тип</w:t>
            </w:r>
          </w:p>
        </w:tc>
        <w:tc>
          <w:tcPr>
            <w:tcW w:w="5390" w:type="dxa"/>
            <w:tcBorders>
              <w:bottom w:val="double" w:sz="4" w:space="0" w:color="auto"/>
            </w:tcBorders>
          </w:tcPr>
          <w:p w14:paraId="307F4070"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Описание</w:t>
            </w:r>
          </w:p>
        </w:tc>
      </w:tr>
      <w:tr w:rsidR="00CE1CEC" w:rsidRPr="00E610FF" w14:paraId="1A3DF3E4" w14:textId="77777777" w:rsidTr="00CE1CEC">
        <w:trPr>
          <w:trHeight w:val="326"/>
          <w:jc w:val="center"/>
        </w:trPr>
        <w:tc>
          <w:tcPr>
            <w:tcW w:w="2691" w:type="dxa"/>
            <w:tcBorders>
              <w:top w:val="double" w:sz="4" w:space="0" w:color="auto"/>
            </w:tcBorders>
          </w:tcPr>
          <w:p w14:paraId="1C79DC00"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bCs/>
                <w:sz w:val="24"/>
                <w:szCs w:val="24"/>
              </w:rPr>
              <w:t>ТипДанныхЧасовойЗоны</w:t>
            </w:r>
          </w:p>
        </w:tc>
        <w:tc>
          <w:tcPr>
            <w:tcW w:w="1138" w:type="dxa"/>
            <w:tcBorders>
              <w:top w:val="double" w:sz="4" w:space="0" w:color="auto"/>
            </w:tcBorders>
          </w:tcPr>
          <w:p w14:paraId="09F9A8EC"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структура</w:t>
            </w:r>
          </w:p>
        </w:tc>
        <w:tc>
          <w:tcPr>
            <w:tcW w:w="5390" w:type="dxa"/>
            <w:tcBorders>
              <w:top w:val="double" w:sz="4" w:space="0" w:color="auto"/>
            </w:tcBorders>
          </w:tcPr>
          <w:p w14:paraId="49D20CB2" w14:textId="77777777" w:rsidR="00CE1CEC" w:rsidRPr="00CE1CEC" w:rsidRDefault="00CE1CEC" w:rsidP="001631FB">
            <w:pPr>
              <w:pStyle w:val="Style44"/>
              <w:widowControl/>
              <w:jc w:val="both"/>
              <w:rPr>
                <w:rFonts w:ascii="Times New Roman" w:hAnsi="Times New Roman" w:cs="Times New Roman"/>
              </w:rPr>
            </w:pPr>
          </w:p>
        </w:tc>
      </w:tr>
      <w:tr w:rsidR="00CE1CEC" w:rsidRPr="00E610FF" w14:paraId="1D5F4EA0" w14:textId="77777777" w:rsidTr="001631FB">
        <w:trPr>
          <w:trHeight w:val="312"/>
          <w:jc w:val="center"/>
        </w:trPr>
        <w:tc>
          <w:tcPr>
            <w:tcW w:w="2691" w:type="dxa"/>
          </w:tcPr>
          <w:p w14:paraId="55C22288"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смещение </w:t>
            </w:r>
          </w:p>
        </w:tc>
        <w:tc>
          <w:tcPr>
            <w:tcW w:w="1138" w:type="dxa"/>
          </w:tcPr>
          <w:p w14:paraId="13B397CC"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ЦелоеЧисло16</w:t>
            </w:r>
          </w:p>
        </w:tc>
        <w:tc>
          <w:tcPr>
            <w:tcW w:w="5390" w:type="dxa"/>
          </w:tcPr>
          <w:p w14:paraId="6BD31F29"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Смещение в минутах от UtcTime</w:t>
            </w:r>
          </w:p>
        </w:tc>
      </w:tr>
      <w:tr w:rsidR="00CE1CEC" w:rsidRPr="00E610FF" w14:paraId="1B6E6099" w14:textId="77777777" w:rsidTr="001631FB">
        <w:trPr>
          <w:trHeight w:val="874"/>
          <w:jc w:val="center"/>
        </w:trPr>
        <w:tc>
          <w:tcPr>
            <w:tcW w:w="2691" w:type="dxa"/>
          </w:tcPr>
          <w:p w14:paraId="6C5804CC"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Экономиядневногосветавсмещении</w:t>
            </w:r>
          </w:p>
        </w:tc>
        <w:tc>
          <w:tcPr>
            <w:tcW w:w="1138" w:type="dxa"/>
          </w:tcPr>
          <w:p w14:paraId="07BCFA8D"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Логическое значение</w:t>
            </w:r>
          </w:p>
        </w:tc>
        <w:tc>
          <w:tcPr>
            <w:tcW w:w="5390" w:type="dxa"/>
          </w:tcPr>
          <w:p w14:paraId="77E4B12F"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Если ПРАВДА, то действует летнее время (DST), а </w:t>
            </w:r>
            <w:r w:rsidRPr="00CE1CEC">
              <w:rPr>
                <w:rStyle w:val="FontStyle141"/>
                <w:rFonts w:ascii="Times New Roman" w:hAnsi="Times New Roman" w:cs="Times New Roman"/>
                <w:i/>
                <w:sz w:val="24"/>
                <w:szCs w:val="24"/>
                <w:lang w:eastAsia="en-US"/>
              </w:rPr>
              <w:t>смещение</w:t>
            </w:r>
            <w:r w:rsidRPr="00CE1CEC">
              <w:rPr>
                <w:rStyle w:val="FontStyle141"/>
                <w:rFonts w:ascii="Times New Roman" w:hAnsi="Times New Roman" w:cs="Times New Roman"/>
                <w:sz w:val="24"/>
                <w:szCs w:val="24"/>
                <w:lang w:eastAsia="en-US"/>
              </w:rPr>
              <w:t xml:space="preserve"> включает коррекцию DST. Если ЛОЖЬ, то </w:t>
            </w:r>
            <w:r w:rsidRPr="00CE1CEC">
              <w:rPr>
                <w:rStyle w:val="FontStyle141"/>
                <w:rFonts w:ascii="Times New Roman" w:hAnsi="Times New Roman" w:cs="Times New Roman"/>
                <w:i/>
                <w:sz w:val="24"/>
                <w:szCs w:val="24"/>
                <w:lang w:eastAsia="en-US"/>
              </w:rPr>
              <w:t>смещение</w:t>
            </w:r>
            <w:r w:rsidRPr="00CE1CEC">
              <w:rPr>
                <w:rStyle w:val="FontStyle141"/>
                <w:rFonts w:ascii="Times New Roman" w:hAnsi="Times New Roman" w:cs="Times New Roman"/>
                <w:sz w:val="24"/>
                <w:szCs w:val="24"/>
                <w:lang w:eastAsia="en-US"/>
              </w:rPr>
              <w:t xml:space="preserve"> не включает коррекцию DST, и DST может быть или не быть в действии. </w:t>
            </w:r>
          </w:p>
        </w:tc>
      </w:tr>
    </w:tbl>
    <w:p w14:paraId="0AF919AE" w14:textId="577AD751" w:rsidR="00CE1CEC" w:rsidRPr="00CE1CEC" w:rsidRDefault="00CE1CEC">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71514119" w14:textId="2A67D04A" w:rsidR="00CE1CEC" w:rsidRDefault="00CE1CEC" w:rsidP="00CE1CEC">
      <w:pPr>
        <w:rPr>
          <w:b/>
          <w:bCs/>
          <w:sz w:val="24"/>
          <w:szCs w:val="24"/>
        </w:rPr>
      </w:pPr>
      <w:r w:rsidRPr="00CE1CEC">
        <w:rPr>
          <w:b/>
          <w:bCs/>
          <w:sz w:val="24"/>
          <w:szCs w:val="24"/>
        </w:rPr>
        <w:t xml:space="preserve">8.29 ТипПравилНаименования </w:t>
      </w:r>
    </w:p>
    <w:p w14:paraId="6BAE631F" w14:textId="77777777" w:rsidR="00CE1CEC" w:rsidRPr="00CE1CEC" w:rsidRDefault="00CE1CEC" w:rsidP="00CE1CEC">
      <w:pPr>
        <w:rPr>
          <w:b/>
          <w:bCs/>
          <w:sz w:val="24"/>
          <w:szCs w:val="24"/>
        </w:rPr>
      </w:pPr>
    </w:p>
    <w:p w14:paraId="553B4BF3" w14:textId="1C1D9DF7" w:rsidR="00CE1CEC" w:rsidRDefault="00CE1CEC" w:rsidP="00CE1CEC">
      <w:pPr>
        <w:rPr>
          <w:sz w:val="24"/>
          <w:szCs w:val="24"/>
        </w:rPr>
      </w:pPr>
      <w:r w:rsidRPr="00CE1CEC">
        <w:rPr>
          <w:sz w:val="24"/>
          <w:szCs w:val="24"/>
        </w:rPr>
        <w:t xml:space="preserve">Этот ТипДанных представляет собой перечисление, идентифицирующее ПравилоНаименования (смотреть 6.4.4.2). Его значения определены в таблице 30. </w:t>
      </w:r>
    </w:p>
    <w:p w14:paraId="3741D064" w14:textId="77777777" w:rsidR="00CE1CEC" w:rsidRPr="00CE1CEC" w:rsidRDefault="00CE1CEC" w:rsidP="00CE1CEC">
      <w:pPr>
        <w:rPr>
          <w:sz w:val="24"/>
          <w:szCs w:val="24"/>
        </w:rPr>
      </w:pPr>
    </w:p>
    <w:p w14:paraId="69064C65" w14:textId="77777777"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Таблица 30 - Значения ТипаПравилНаименования</w:t>
      </w:r>
    </w:p>
    <w:tbl>
      <w:tblPr>
        <w:tblW w:w="0" w:type="auto"/>
        <w:jc w:val="center"/>
        <w:tblLayout w:type="fixed"/>
        <w:tblCellMar>
          <w:left w:w="40" w:type="dxa"/>
          <w:right w:w="40" w:type="dxa"/>
        </w:tblCellMar>
        <w:tblLook w:val="0000" w:firstRow="0" w:lastRow="0" w:firstColumn="0" w:lastColumn="0" w:noHBand="0" w:noVBand="0"/>
      </w:tblPr>
      <w:tblGrid>
        <w:gridCol w:w="4565"/>
      </w:tblGrid>
      <w:tr w:rsidR="00CE1CEC" w:rsidRPr="00E610FF" w14:paraId="7078B4C2" w14:textId="77777777" w:rsidTr="00CE1CEC">
        <w:trPr>
          <w:trHeight w:val="322"/>
          <w:jc w:val="center"/>
        </w:trPr>
        <w:tc>
          <w:tcPr>
            <w:tcW w:w="4565" w:type="dxa"/>
            <w:tcBorders>
              <w:top w:val="single" w:sz="6" w:space="0" w:color="auto"/>
              <w:left w:val="single" w:sz="6" w:space="0" w:color="auto"/>
              <w:bottom w:val="double" w:sz="4" w:space="0" w:color="auto"/>
              <w:right w:val="single" w:sz="6" w:space="0" w:color="auto"/>
            </w:tcBorders>
          </w:tcPr>
          <w:p w14:paraId="31ADB800" w14:textId="77777777" w:rsidR="00CE1CEC" w:rsidRPr="00CE1CEC" w:rsidRDefault="00CE1CEC" w:rsidP="001631FB">
            <w:pPr>
              <w:pStyle w:val="Style2"/>
              <w:widowControl/>
              <w:jc w:val="center"/>
              <w:rPr>
                <w:rStyle w:val="FontStyle12"/>
                <w:rFonts w:ascii="Times New Roman" w:hAnsi="Times New Roman" w:cs="Times New Roman"/>
                <w:sz w:val="24"/>
                <w:szCs w:val="24"/>
                <w:lang w:eastAsia="en-US"/>
              </w:rPr>
            </w:pPr>
            <w:r w:rsidRPr="00CE1CEC">
              <w:rPr>
                <w:rStyle w:val="FontStyle12"/>
                <w:rFonts w:ascii="Times New Roman" w:hAnsi="Times New Roman" w:cs="Times New Roman"/>
                <w:sz w:val="24"/>
                <w:szCs w:val="24"/>
                <w:lang w:eastAsia="en-US"/>
              </w:rPr>
              <w:t>Имя</w:t>
            </w:r>
          </w:p>
        </w:tc>
      </w:tr>
      <w:tr w:rsidR="00CE1CEC" w:rsidRPr="00E610FF" w14:paraId="6F070B7E" w14:textId="77777777" w:rsidTr="00CE1CEC">
        <w:trPr>
          <w:trHeight w:val="331"/>
          <w:jc w:val="center"/>
        </w:trPr>
        <w:tc>
          <w:tcPr>
            <w:tcW w:w="4565" w:type="dxa"/>
            <w:tcBorders>
              <w:top w:val="double" w:sz="4" w:space="0" w:color="auto"/>
              <w:left w:val="single" w:sz="6" w:space="0" w:color="auto"/>
              <w:bottom w:val="single" w:sz="6" w:space="0" w:color="auto"/>
              <w:right w:val="single" w:sz="6" w:space="0" w:color="auto"/>
            </w:tcBorders>
          </w:tcPr>
          <w:p w14:paraId="61BB71BB"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ОБЯЗАТЕЛЬНЫЙJ</w:t>
            </w:r>
          </w:p>
        </w:tc>
      </w:tr>
      <w:tr w:rsidR="00CE1CEC" w:rsidRPr="00E610FF" w14:paraId="41923982" w14:textId="77777777" w:rsidTr="001631FB">
        <w:trPr>
          <w:trHeight w:val="307"/>
          <w:jc w:val="center"/>
        </w:trPr>
        <w:tc>
          <w:tcPr>
            <w:tcW w:w="4565" w:type="dxa"/>
            <w:tcBorders>
              <w:top w:val="single" w:sz="6" w:space="0" w:color="auto"/>
              <w:left w:val="single" w:sz="6" w:space="0" w:color="auto"/>
              <w:bottom w:val="single" w:sz="6" w:space="0" w:color="auto"/>
              <w:right w:val="single" w:sz="6" w:space="0" w:color="auto"/>
            </w:tcBorders>
          </w:tcPr>
          <w:p w14:paraId="7C50C493"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НЕОБЯЗАТЕЛЬНЫЙ_2</w:t>
            </w:r>
          </w:p>
        </w:tc>
      </w:tr>
      <w:tr w:rsidR="00CE1CEC" w:rsidRPr="00E610FF" w14:paraId="379B1382" w14:textId="77777777" w:rsidTr="001631FB">
        <w:trPr>
          <w:trHeight w:val="322"/>
          <w:jc w:val="center"/>
        </w:trPr>
        <w:tc>
          <w:tcPr>
            <w:tcW w:w="4565" w:type="dxa"/>
            <w:tcBorders>
              <w:top w:val="single" w:sz="6" w:space="0" w:color="auto"/>
              <w:left w:val="single" w:sz="6" w:space="0" w:color="auto"/>
              <w:bottom w:val="single" w:sz="6" w:space="0" w:color="auto"/>
              <w:right w:val="single" w:sz="6" w:space="0" w:color="auto"/>
            </w:tcBorders>
          </w:tcPr>
          <w:p w14:paraId="21B4FEAE"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ОГРАНИЧИТЕЛЬНЫЙ_3</w:t>
            </w:r>
          </w:p>
        </w:tc>
      </w:tr>
    </w:tbl>
    <w:p w14:paraId="534821D7" w14:textId="77777777" w:rsidR="00CE1CEC" w:rsidRPr="00E610FF" w:rsidRDefault="00CE1CEC" w:rsidP="00CE1CEC">
      <w:pPr>
        <w:pStyle w:val="Style35"/>
        <w:widowControl/>
        <w:jc w:val="center"/>
        <w:rPr>
          <w:rStyle w:val="FontStyle142"/>
          <w:rFonts w:ascii="Times New Roman" w:hAnsi="Times New Roman" w:cs="Times New Roman"/>
          <w:sz w:val="28"/>
          <w:szCs w:val="28"/>
          <w:lang w:eastAsia="en-US"/>
        </w:rPr>
      </w:pPr>
    </w:p>
    <w:p w14:paraId="45C7401F" w14:textId="77777777" w:rsidR="00CE1CEC" w:rsidRDefault="00CE1CEC" w:rsidP="00CE1CEC">
      <w:pPr>
        <w:pStyle w:val="Style61"/>
        <w:widowControl/>
        <w:ind w:firstLine="720"/>
        <w:jc w:val="both"/>
        <w:rPr>
          <w:rStyle w:val="FontStyle142"/>
          <w:rFonts w:ascii="Times New Roman" w:hAnsi="Times New Roman" w:cs="Times New Roman"/>
          <w:sz w:val="28"/>
          <w:szCs w:val="28"/>
          <w:lang w:eastAsia="en-US"/>
        </w:rPr>
      </w:pPr>
      <w:bookmarkStart w:id="169" w:name="bookmark223"/>
    </w:p>
    <w:p w14:paraId="2C6480B7" w14:textId="77777777" w:rsidR="00CE1CEC" w:rsidRDefault="00CE1CEC" w:rsidP="00CE1CEC">
      <w:pPr>
        <w:pStyle w:val="Style61"/>
        <w:widowControl/>
        <w:ind w:firstLine="720"/>
        <w:jc w:val="both"/>
        <w:rPr>
          <w:rStyle w:val="FontStyle142"/>
          <w:rFonts w:ascii="Times New Roman" w:hAnsi="Times New Roman" w:cs="Times New Roman"/>
          <w:sz w:val="28"/>
          <w:szCs w:val="28"/>
          <w:lang w:eastAsia="en-US"/>
        </w:rPr>
      </w:pPr>
    </w:p>
    <w:p w14:paraId="1147171D" w14:textId="2F98420F" w:rsidR="00CE1CEC" w:rsidRDefault="00CE1CEC" w:rsidP="00CE1CEC">
      <w:pPr>
        <w:rPr>
          <w:b/>
          <w:bCs/>
          <w:sz w:val="24"/>
          <w:szCs w:val="24"/>
        </w:rPr>
      </w:pPr>
      <w:r w:rsidRPr="00CE1CEC">
        <w:rPr>
          <w:b/>
          <w:bCs/>
          <w:sz w:val="24"/>
          <w:szCs w:val="24"/>
        </w:rPr>
        <w:lastRenderedPageBreak/>
        <w:t>8</w:t>
      </w:r>
      <w:bookmarkEnd w:id="169"/>
      <w:r w:rsidRPr="00CE1CEC">
        <w:rPr>
          <w:b/>
          <w:bCs/>
          <w:sz w:val="24"/>
          <w:szCs w:val="24"/>
        </w:rPr>
        <w:t xml:space="preserve">.30 КлассУзла </w:t>
      </w:r>
    </w:p>
    <w:p w14:paraId="7F2B05CD" w14:textId="77777777" w:rsidR="00CE1CEC" w:rsidRPr="00CE1CEC" w:rsidRDefault="00CE1CEC" w:rsidP="00CE1CEC">
      <w:pPr>
        <w:rPr>
          <w:b/>
          <w:bCs/>
          <w:sz w:val="24"/>
          <w:szCs w:val="24"/>
        </w:rPr>
      </w:pPr>
    </w:p>
    <w:p w14:paraId="6F4E7D7D" w14:textId="308A7DD6" w:rsidR="00CE1CEC" w:rsidRDefault="00CE1CEC" w:rsidP="00CE1CEC">
      <w:pPr>
        <w:rPr>
          <w:sz w:val="24"/>
          <w:szCs w:val="24"/>
        </w:rPr>
      </w:pPr>
      <w:r w:rsidRPr="00CE1CEC">
        <w:rPr>
          <w:sz w:val="24"/>
          <w:szCs w:val="24"/>
        </w:rPr>
        <w:t xml:space="preserve">Этот ТипДанных представляет собой перечисление, идентифицирующее КлассУзла. Его значения определены в таблице 31. </w:t>
      </w:r>
    </w:p>
    <w:p w14:paraId="4C0A5807" w14:textId="77777777" w:rsidR="00CE1CEC" w:rsidRPr="00CE1CEC" w:rsidRDefault="00CE1CEC" w:rsidP="00CE1CEC">
      <w:pPr>
        <w:rPr>
          <w:sz w:val="24"/>
          <w:szCs w:val="24"/>
        </w:rPr>
      </w:pPr>
    </w:p>
    <w:p w14:paraId="4131BC94" w14:textId="2B1A8678"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Таблица 31 - Значения КлассаУзла</w:t>
      </w:r>
    </w:p>
    <w:tbl>
      <w:tblPr>
        <w:tblW w:w="0" w:type="auto"/>
        <w:jc w:val="center"/>
        <w:tblLayout w:type="fixed"/>
        <w:tblCellMar>
          <w:left w:w="40" w:type="dxa"/>
          <w:right w:w="40" w:type="dxa"/>
        </w:tblCellMar>
        <w:tblLook w:val="0000" w:firstRow="0" w:lastRow="0" w:firstColumn="0" w:lastColumn="0" w:noHBand="0" w:noVBand="0"/>
      </w:tblPr>
      <w:tblGrid>
        <w:gridCol w:w="4546"/>
      </w:tblGrid>
      <w:tr w:rsidR="00CE1CEC" w:rsidRPr="00E610FF" w14:paraId="55B1D3A0" w14:textId="77777777" w:rsidTr="001631FB">
        <w:trPr>
          <w:trHeight w:val="326"/>
          <w:jc w:val="center"/>
        </w:trPr>
        <w:tc>
          <w:tcPr>
            <w:tcW w:w="4546" w:type="dxa"/>
            <w:tcBorders>
              <w:top w:val="single" w:sz="6" w:space="0" w:color="auto"/>
              <w:left w:val="single" w:sz="6" w:space="0" w:color="auto"/>
              <w:bottom w:val="single" w:sz="6" w:space="0" w:color="auto"/>
              <w:right w:val="single" w:sz="6" w:space="0" w:color="auto"/>
            </w:tcBorders>
          </w:tcPr>
          <w:p w14:paraId="2C1C533B" w14:textId="77777777" w:rsidR="00CE1CEC" w:rsidRPr="00CE1CEC" w:rsidRDefault="00CE1CEC" w:rsidP="001631FB">
            <w:pPr>
              <w:pStyle w:val="Style2"/>
              <w:widowControl/>
              <w:jc w:val="center"/>
              <w:rPr>
                <w:rStyle w:val="FontStyle12"/>
                <w:rFonts w:ascii="Times New Roman" w:hAnsi="Times New Roman" w:cs="Times New Roman"/>
                <w:sz w:val="24"/>
                <w:szCs w:val="24"/>
                <w:lang w:eastAsia="en-US"/>
              </w:rPr>
            </w:pPr>
            <w:r w:rsidRPr="00CE1CEC">
              <w:rPr>
                <w:rStyle w:val="FontStyle12"/>
                <w:rFonts w:ascii="Times New Roman" w:hAnsi="Times New Roman" w:cs="Times New Roman"/>
                <w:sz w:val="24"/>
                <w:szCs w:val="24"/>
                <w:lang w:eastAsia="en-US"/>
              </w:rPr>
              <w:t>Имя</w:t>
            </w:r>
          </w:p>
        </w:tc>
      </w:tr>
      <w:tr w:rsidR="00CE1CEC" w:rsidRPr="00E610FF" w14:paraId="704F649C" w14:textId="77777777" w:rsidTr="001631FB">
        <w:trPr>
          <w:trHeight w:val="322"/>
          <w:jc w:val="center"/>
        </w:trPr>
        <w:tc>
          <w:tcPr>
            <w:tcW w:w="4546" w:type="dxa"/>
            <w:tcBorders>
              <w:top w:val="single" w:sz="6" w:space="0" w:color="auto"/>
              <w:left w:val="single" w:sz="6" w:space="0" w:color="auto"/>
              <w:bottom w:val="single" w:sz="6" w:space="0" w:color="auto"/>
              <w:right w:val="single" w:sz="6" w:space="0" w:color="auto"/>
            </w:tcBorders>
          </w:tcPr>
          <w:p w14:paraId="22108F1F"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ОБЪЕКТ_1</w:t>
            </w:r>
          </w:p>
        </w:tc>
      </w:tr>
      <w:tr w:rsidR="00CE1CEC" w:rsidRPr="00E610FF" w14:paraId="4555E11E" w14:textId="77777777" w:rsidTr="001631FB">
        <w:trPr>
          <w:trHeight w:val="317"/>
          <w:jc w:val="center"/>
        </w:trPr>
        <w:tc>
          <w:tcPr>
            <w:tcW w:w="4546" w:type="dxa"/>
            <w:tcBorders>
              <w:top w:val="single" w:sz="6" w:space="0" w:color="auto"/>
              <w:left w:val="single" w:sz="6" w:space="0" w:color="auto"/>
              <w:bottom w:val="single" w:sz="6" w:space="0" w:color="auto"/>
              <w:right w:val="single" w:sz="6" w:space="0" w:color="auto"/>
            </w:tcBorders>
          </w:tcPr>
          <w:p w14:paraId="30D3B866"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ПЕРЕМЕННАЯ_2</w:t>
            </w:r>
          </w:p>
        </w:tc>
      </w:tr>
      <w:tr w:rsidR="00CE1CEC" w:rsidRPr="00E610FF" w14:paraId="3BCE5149" w14:textId="77777777" w:rsidTr="001631FB">
        <w:trPr>
          <w:trHeight w:val="312"/>
          <w:jc w:val="center"/>
        </w:trPr>
        <w:tc>
          <w:tcPr>
            <w:tcW w:w="4546" w:type="dxa"/>
            <w:tcBorders>
              <w:top w:val="single" w:sz="6" w:space="0" w:color="auto"/>
              <w:left w:val="single" w:sz="6" w:space="0" w:color="auto"/>
              <w:bottom w:val="single" w:sz="6" w:space="0" w:color="auto"/>
              <w:right w:val="single" w:sz="6" w:space="0" w:color="auto"/>
            </w:tcBorders>
          </w:tcPr>
          <w:p w14:paraId="0AAA215B"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МЕТОД_4</w:t>
            </w:r>
          </w:p>
        </w:tc>
      </w:tr>
      <w:tr w:rsidR="00CE1CEC" w:rsidRPr="00E610FF" w14:paraId="3276DFB9" w14:textId="77777777" w:rsidTr="001631FB">
        <w:trPr>
          <w:trHeight w:val="312"/>
          <w:jc w:val="center"/>
        </w:trPr>
        <w:tc>
          <w:tcPr>
            <w:tcW w:w="4546" w:type="dxa"/>
            <w:tcBorders>
              <w:top w:val="single" w:sz="6" w:space="0" w:color="auto"/>
              <w:left w:val="single" w:sz="6" w:space="0" w:color="auto"/>
              <w:bottom w:val="single" w:sz="6" w:space="0" w:color="auto"/>
              <w:right w:val="single" w:sz="6" w:space="0" w:color="auto"/>
            </w:tcBorders>
          </w:tcPr>
          <w:p w14:paraId="75114451"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ТИП_ОБЪЕКТА_8</w:t>
            </w:r>
          </w:p>
        </w:tc>
      </w:tr>
      <w:tr w:rsidR="00CE1CEC" w:rsidRPr="00E610FF" w14:paraId="3E2C4359" w14:textId="77777777" w:rsidTr="001631FB">
        <w:trPr>
          <w:trHeight w:val="317"/>
          <w:jc w:val="center"/>
        </w:trPr>
        <w:tc>
          <w:tcPr>
            <w:tcW w:w="4546" w:type="dxa"/>
            <w:tcBorders>
              <w:top w:val="single" w:sz="6" w:space="0" w:color="auto"/>
              <w:left w:val="single" w:sz="6" w:space="0" w:color="auto"/>
              <w:bottom w:val="single" w:sz="6" w:space="0" w:color="auto"/>
              <w:right w:val="single" w:sz="6" w:space="0" w:color="auto"/>
            </w:tcBorders>
          </w:tcPr>
          <w:p w14:paraId="15717F45"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ТИП_ПЕРЕМЕННОЙ_16</w:t>
            </w:r>
          </w:p>
        </w:tc>
      </w:tr>
      <w:tr w:rsidR="00CE1CEC" w:rsidRPr="00E610FF" w14:paraId="4FE34C31" w14:textId="77777777" w:rsidTr="001631FB">
        <w:trPr>
          <w:trHeight w:val="317"/>
          <w:jc w:val="center"/>
        </w:trPr>
        <w:tc>
          <w:tcPr>
            <w:tcW w:w="4546" w:type="dxa"/>
            <w:tcBorders>
              <w:top w:val="single" w:sz="6" w:space="0" w:color="auto"/>
              <w:left w:val="single" w:sz="6" w:space="0" w:color="auto"/>
              <w:bottom w:val="single" w:sz="6" w:space="0" w:color="auto"/>
              <w:right w:val="single" w:sz="6" w:space="0" w:color="auto"/>
            </w:tcBorders>
          </w:tcPr>
          <w:p w14:paraId="43207989"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ТИП_ССЫЛКИ_32</w:t>
            </w:r>
          </w:p>
        </w:tc>
      </w:tr>
      <w:tr w:rsidR="00CE1CEC" w:rsidRPr="00E610FF" w14:paraId="306D3A8F" w14:textId="77777777" w:rsidTr="001631FB">
        <w:trPr>
          <w:trHeight w:val="312"/>
          <w:jc w:val="center"/>
        </w:trPr>
        <w:tc>
          <w:tcPr>
            <w:tcW w:w="4546" w:type="dxa"/>
            <w:tcBorders>
              <w:top w:val="single" w:sz="6" w:space="0" w:color="auto"/>
              <w:left w:val="single" w:sz="6" w:space="0" w:color="auto"/>
              <w:bottom w:val="single" w:sz="6" w:space="0" w:color="auto"/>
              <w:right w:val="single" w:sz="6" w:space="0" w:color="auto"/>
            </w:tcBorders>
          </w:tcPr>
          <w:p w14:paraId="5DEEE252"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ТИП_ДАННЫХ_64</w:t>
            </w:r>
          </w:p>
        </w:tc>
      </w:tr>
      <w:tr w:rsidR="00CE1CEC" w:rsidRPr="00E610FF" w14:paraId="78F1D7C3" w14:textId="77777777" w:rsidTr="001631FB">
        <w:trPr>
          <w:trHeight w:val="317"/>
          <w:jc w:val="center"/>
        </w:trPr>
        <w:tc>
          <w:tcPr>
            <w:tcW w:w="4546" w:type="dxa"/>
            <w:tcBorders>
              <w:top w:val="single" w:sz="6" w:space="0" w:color="auto"/>
              <w:left w:val="single" w:sz="6" w:space="0" w:color="auto"/>
              <w:bottom w:val="single" w:sz="6" w:space="0" w:color="auto"/>
              <w:right w:val="single" w:sz="6" w:space="0" w:color="auto"/>
            </w:tcBorders>
          </w:tcPr>
          <w:p w14:paraId="696C4076" w14:textId="77777777" w:rsidR="00CE1CEC" w:rsidRPr="00CE1CEC" w:rsidRDefault="00CE1CEC" w:rsidP="001631FB">
            <w:pPr>
              <w:pStyle w:val="Style1"/>
              <w:widowControl/>
              <w:rPr>
                <w:rStyle w:val="FontStyle11"/>
                <w:rFonts w:ascii="Times New Roman" w:hAnsi="Times New Roman" w:cs="Times New Roman"/>
                <w:sz w:val="24"/>
                <w:szCs w:val="24"/>
                <w:lang w:eastAsia="en-US"/>
              </w:rPr>
            </w:pPr>
            <w:r w:rsidRPr="00CE1CEC">
              <w:rPr>
                <w:rStyle w:val="FontStyle11"/>
                <w:rFonts w:ascii="Times New Roman" w:hAnsi="Times New Roman" w:cs="Times New Roman"/>
                <w:sz w:val="24"/>
                <w:szCs w:val="24"/>
                <w:lang w:eastAsia="en-US"/>
              </w:rPr>
              <w:t>ПРЕДСТАВЛЕНИЕ_128</w:t>
            </w:r>
          </w:p>
        </w:tc>
      </w:tr>
    </w:tbl>
    <w:p w14:paraId="70EF5F6E" w14:textId="77777777" w:rsidR="00CE1CEC" w:rsidRPr="00E610FF" w:rsidRDefault="00CE1CEC" w:rsidP="00CE1CEC">
      <w:pPr>
        <w:pStyle w:val="Style35"/>
        <w:widowControl/>
        <w:jc w:val="center"/>
        <w:rPr>
          <w:rStyle w:val="FontStyle142"/>
          <w:rFonts w:ascii="Times New Roman" w:hAnsi="Times New Roman" w:cs="Times New Roman"/>
          <w:sz w:val="28"/>
          <w:szCs w:val="28"/>
          <w:lang w:eastAsia="en-US"/>
        </w:rPr>
      </w:pPr>
    </w:p>
    <w:p w14:paraId="2A2CE816" w14:textId="1919BA90" w:rsidR="00CE1CEC" w:rsidRDefault="00CE1CEC" w:rsidP="00CE1CEC">
      <w:pPr>
        <w:rPr>
          <w:b/>
          <w:bCs/>
          <w:sz w:val="24"/>
          <w:szCs w:val="24"/>
        </w:rPr>
      </w:pPr>
      <w:bookmarkStart w:id="170" w:name="bookmark225"/>
      <w:r w:rsidRPr="00CE1CEC">
        <w:rPr>
          <w:b/>
          <w:bCs/>
          <w:sz w:val="24"/>
          <w:szCs w:val="24"/>
        </w:rPr>
        <w:t>8</w:t>
      </w:r>
      <w:bookmarkEnd w:id="170"/>
      <w:r w:rsidRPr="00CE1CEC">
        <w:rPr>
          <w:b/>
          <w:bCs/>
          <w:sz w:val="24"/>
          <w:szCs w:val="24"/>
        </w:rPr>
        <w:t xml:space="preserve">.31 Число </w:t>
      </w:r>
    </w:p>
    <w:p w14:paraId="0B16D5D2" w14:textId="77777777" w:rsidR="00CE1CEC" w:rsidRPr="00CE1CEC" w:rsidRDefault="00CE1CEC" w:rsidP="00CE1CEC">
      <w:pPr>
        <w:rPr>
          <w:b/>
          <w:bCs/>
          <w:sz w:val="24"/>
          <w:szCs w:val="24"/>
        </w:rPr>
      </w:pPr>
    </w:p>
    <w:p w14:paraId="17D067D7" w14:textId="77777777" w:rsidR="00CE1CEC" w:rsidRPr="00CE1CEC" w:rsidRDefault="00CE1CEC" w:rsidP="00CE1CEC">
      <w:pPr>
        <w:rPr>
          <w:sz w:val="24"/>
          <w:szCs w:val="24"/>
        </w:rPr>
      </w:pPr>
      <w:r w:rsidRPr="00CE1CEC">
        <w:rPr>
          <w:sz w:val="24"/>
          <w:szCs w:val="24"/>
        </w:rPr>
        <w:t xml:space="preserve">Этот абстрактный ТипДанных определяет число. Детали определяются его подтипами. </w:t>
      </w:r>
    </w:p>
    <w:p w14:paraId="312C6066" w14:textId="77777777" w:rsidR="00CE1CEC" w:rsidRPr="00CE1CEC" w:rsidRDefault="00CE1CEC" w:rsidP="00CE1CEC">
      <w:pPr>
        <w:rPr>
          <w:sz w:val="24"/>
          <w:szCs w:val="24"/>
        </w:rPr>
      </w:pPr>
      <w:bookmarkStart w:id="171" w:name="bookmark226"/>
    </w:p>
    <w:p w14:paraId="0E7AF2DD" w14:textId="061592EA" w:rsidR="00CE1CEC" w:rsidRDefault="00CE1CEC" w:rsidP="00CE1CEC">
      <w:pPr>
        <w:rPr>
          <w:b/>
          <w:bCs/>
          <w:sz w:val="24"/>
          <w:szCs w:val="24"/>
        </w:rPr>
      </w:pPr>
      <w:r w:rsidRPr="00CE1CEC">
        <w:rPr>
          <w:b/>
          <w:bCs/>
          <w:sz w:val="24"/>
          <w:szCs w:val="24"/>
        </w:rPr>
        <w:t>8</w:t>
      </w:r>
      <w:bookmarkEnd w:id="171"/>
      <w:r w:rsidRPr="00CE1CEC">
        <w:rPr>
          <w:b/>
          <w:bCs/>
          <w:sz w:val="24"/>
          <w:szCs w:val="24"/>
        </w:rPr>
        <w:t xml:space="preserve">.32 Строка </w:t>
      </w:r>
    </w:p>
    <w:p w14:paraId="04B1C246" w14:textId="77777777" w:rsidR="00CE1CEC" w:rsidRPr="00CE1CEC" w:rsidRDefault="00CE1CEC" w:rsidP="00CE1CEC">
      <w:pPr>
        <w:rPr>
          <w:b/>
          <w:bCs/>
          <w:sz w:val="24"/>
          <w:szCs w:val="24"/>
        </w:rPr>
      </w:pPr>
    </w:p>
    <w:p w14:paraId="1DC3B88B" w14:textId="77777777" w:rsidR="00CE1CEC" w:rsidRPr="00CE1CEC" w:rsidRDefault="00CE1CEC" w:rsidP="00CE1CEC">
      <w:pPr>
        <w:rPr>
          <w:sz w:val="24"/>
          <w:szCs w:val="24"/>
        </w:rPr>
      </w:pPr>
      <w:r w:rsidRPr="00CE1CEC">
        <w:rPr>
          <w:sz w:val="24"/>
          <w:szCs w:val="24"/>
        </w:rPr>
        <w:t xml:space="preserve">Этот Встроенный ТипДанных определяет строку символов Юникода, которая должна исключать управляющие символы, не являющиеся пробелами. </w:t>
      </w:r>
    </w:p>
    <w:p w14:paraId="788B5F12" w14:textId="77777777" w:rsidR="00CE1CEC" w:rsidRPr="00CE1CEC" w:rsidRDefault="00CE1CEC" w:rsidP="00CE1CEC">
      <w:pPr>
        <w:rPr>
          <w:sz w:val="24"/>
          <w:szCs w:val="24"/>
        </w:rPr>
      </w:pPr>
      <w:bookmarkStart w:id="172" w:name="bookmark227"/>
    </w:p>
    <w:p w14:paraId="15CB26AF" w14:textId="3276B1CD" w:rsidR="00CE1CEC" w:rsidRDefault="00CE1CEC" w:rsidP="00CE1CEC">
      <w:pPr>
        <w:rPr>
          <w:b/>
          <w:bCs/>
          <w:sz w:val="24"/>
          <w:szCs w:val="24"/>
        </w:rPr>
      </w:pPr>
      <w:r w:rsidRPr="00CE1CEC">
        <w:rPr>
          <w:b/>
          <w:bCs/>
          <w:sz w:val="24"/>
          <w:szCs w:val="24"/>
        </w:rPr>
        <w:t>8</w:t>
      </w:r>
      <w:bookmarkEnd w:id="172"/>
      <w:r w:rsidRPr="00CE1CEC">
        <w:rPr>
          <w:b/>
          <w:bCs/>
          <w:sz w:val="24"/>
          <w:szCs w:val="24"/>
        </w:rPr>
        <w:t xml:space="preserve">.33 Структура </w:t>
      </w:r>
    </w:p>
    <w:p w14:paraId="0E8FCC0F" w14:textId="77777777" w:rsidR="00CE1CEC" w:rsidRPr="00CE1CEC" w:rsidRDefault="00CE1CEC" w:rsidP="00CE1CEC">
      <w:pPr>
        <w:rPr>
          <w:b/>
          <w:bCs/>
          <w:sz w:val="24"/>
          <w:szCs w:val="24"/>
        </w:rPr>
      </w:pPr>
    </w:p>
    <w:p w14:paraId="2D97C5D7" w14:textId="77777777" w:rsidR="00CE1CEC" w:rsidRPr="00CE1CEC" w:rsidRDefault="00CE1CEC" w:rsidP="00CE1CEC">
      <w:pPr>
        <w:rPr>
          <w:sz w:val="24"/>
          <w:szCs w:val="24"/>
        </w:rPr>
      </w:pPr>
      <w:r w:rsidRPr="00CE1CEC">
        <w:rPr>
          <w:sz w:val="24"/>
          <w:szCs w:val="24"/>
        </w:rPr>
        <w:t xml:space="preserve">Этот абстрактный ТипДанных является базовым ТипомДанных для всех Структурированных ТиповДанных, таких как Аргумент, определенных в 8.6. Все ТипыДанных, наследуемые от этого ТипаДанных, имеют специальную обработку для кодирования, как определено в стандарте IEC 62541-6. </w:t>
      </w:r>
    </w:p>
    <w:p w14:paraId="328DA0C6" w14:textId="77777777" w:rsidR="00CE1CEC" w:rsidRPr="00CE1CEC" w:rsidRDefault="00CE1CEC" w:rsidP="00CE1CEC">
      <w:pPr>
        <w:rPr>
          <w:b/>
          <w:bCs/>
          <w:sz w:val="24"/>
          <w:szCs w:val="24"/>
        </w:rPr>
      </w:pPr>
      <w:bookmarkStart w:id="173" w:name="bookmark228"/>
    </w:p>
    <w:p w14:paraId="7E5D9355" w14:textId="6A4626FB" w:rsidR="00CE1CEC" w:rsidRDefault="00CE1CEC" w:rsidP="00CE1CEC">
      <w:pPr>
        <w:rPr>
          <w:b/>
          <w:bCs/>
          <w:sz w:val="24"/>
          <w:szCs w:val="24"/>
        </w:rPr>
      </w:pPr>
      <w:r w:rsidRPr="00CE1CEC">
        <w:rPr>
          <w:b/>
          <w:bCs/>
          <w:sz w:val="24"/>
          <w:szCs w:val="24"/>
        </w:rPr>
        <w:t>8</w:t>
      </w:r>
      <w:bookmarkEnd w:id="173"/>
      <w:r w:rsidRPr="00CE1CEC">
        <w:rPr>
          <w:b/>
          <w:bCs/>
          <w:sz w:val="24"/>
          <w:szCs w:val="24"/>
        </w:rPr>
        <w:t>.34 ЦелоеЧислоБезЗнака</w:t>
      </w:r>
    </w:p>
    <w:p w14:paraId="20525941" w14:textId="77777777" w:rsidR="00CE1CEC" w:rsidRPr="00CE1CEC" w:rsidRDefault="00CE1CEC" w:rsidP="00CE1CEC">
      <w:pPr>
        <w:rPr>
          <w:b/>
          <w:bCs/>
          <w:sz w:val="24"/>
          <w:szCs w:val="24"/>
        </w:rPr>
      </w:pPr>
    </w:p>
    <w:p w14:paraId="66EA280D" w14:textId="77777777" w:rsidR="00CE1CEC" w:rsidRPr="00CE1CEC" w:rsidRDefault="00CE1CEC" w:rsidP="00CE1CEC">
      <w:pPr>
        <w:rPr>
          <w:sz w:val="24"/>
          <w:szCs w:val="24"/>
        </w:rPr>
      </w:pPr>
      <w:r w:rsidRPr="00CE1CEC">
        <w:rPr>
          <w:sz w:val="24"/>
          <w:szCs w:val="24"/>
        </w:rPr>
        <w:t xml:space="preserve">Этот абстрактный ТипДанных определяет беззнаковое целое число, длина которого определяется его подтипами. </w:t>
      </w:r>
    </w:p>
    <w:p w14:paraId="400F6472" w14:textId="77777777" w:rsidR="00CE1CEC" w:rsidRPr="00CE1CEC" w:rsidRDefault="00CE1CEC" w:rsidP="00CE1CEC">
      <w:pPr>
        <w:rPr>
          <w:sz w:val="24"/>
          <w:szCs w:val="24"/>
        </w:rPr>
      </w:pPr>
      <w:bookmarkStart w:id="174" w:name="bookmark229"/>
    </w:p>
    <w:p w14:paraId="298D4E92" w14:textId="1236E5F0" w:rsidR="00CE1CEC" w:rsidRDefault="00CE1CEC" w:rsidP="00CE1CEC">
      <w:pPr>
        <w:rPr>
          <w:b/>
          <w:bCs/>
          <w:sz w:val="24"/>
          <w:szCs w:val="24"/>
        </w:rPr>
      </w:pPr>
      <w:r w:rsidRPr="00CE1CEC">
        <w:rPr>
          <w:b/>
          <w:bCs/>
          <w:sz w:val="24"/>
          <w:szCs w:val="24"/>
        </w:rPr>
        <w:t>8</w:t>
      </w:r>
      <w:bookmarkEnd w:id="174"/>
      <w:r w:rsidRPr="00CE1CEC">
        <w:rPr>
          <w:b/>
          <w:bCs/>
          <w:sz w:val="24"/>
          <w:szCs w:val="24"/>
        </w:rPr>
        <w:t>.35 ЦелоеЧислоБезЗнака16</w:t>
      </w:r>
    </w:p>
    <w:p w14:paraId="5F1FDB10" w14:textId="77777777" w:rsidR="00CE1CEC" w:rsidRPr="00CE1CEC" w:rsidRDefault="00CE1CEC" w:rsidP="00CE1CEC">
      <w:pPr>
        <w:rPr>
          <w:b/>
          <w:bCs/>
          <w:sz w:val="24"/>
          <w:szCs w:val="24"/>
        </w:rPr>
      </w:pPr>
    </w:p>
    <w:p w14:paraId="2D0BF2C2"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беззнаковым целым числом от 0 до 65 535 включительно. </w:t>
      </w:r>
    </w:p>
    <w:p w14:paraId="3E6CCD66" w14:textId="77777777" w:rsidR="00CE1CEC" w:rsidRPr="00CE1CEC" w:rsidRDefault="00CE1CEC" w:rsidP="00CE1CEC">
      <w:pPr>
        <w:rPr>
          <w:sz w:val="24"/>
          <w:szCs w:val="24"/>
        </w:rPr>
      </w:pPr>
      <w:bookmarkStart w:id="175" w:name="bookmark230"/>
    </w:p>
    <w:p w14:paraId="6F10A27C" w14:textId="6423DB76" w:rsidR="00CE1CEC" w:rsidRDefault="00CE1CEC" w:rsidP="00CE1CEC">
      <w:pPr>
        <w:rPr>
          <w:b/>
          <w:bCs/>
          <w:sz w:val="24"/>
          <w:szCs w:val="24"/>
        </w:rPr>
      </w:pPr>
      <w:r w:rsidRPr="00CE1CEC">
        <w:rPr>
          <w:b/>
          <w:bCs/>
          <w:sz w:val="24"/>
          <w:szCs w:val="24"/>
        </w:rPr>
        <w:t>8</w:t>
      </w:r>
      <w:bookmarkEnd w:id="175"/>
      <w:r w:rsidRPr="00CE1CEC">
        <w:rPr>
          <w:b/>
          <w:bCs/>
          <w:sz w:val="24"/>
          <w:szCs w:val="24"/>
        </w:rPr>
        <w:t>.36 ЦелоеЧислоБезЗнака32</w:t>
      </w:r>
    </w:p>
    <w:p w14:paraId="4EA73839" w14:textId="77777777" w:rsidR="00CE1CEC" w:rsidRPr="00CE1CEC" w:rsidRDefault="00CE1CEC" w:rsidP="00CE1CEC">
      <w:pPr>
        <w:rPr>
          <w:b/>
          <w:bCs/>
          <w:sz w:val="24"/>
          <w:szCs w:val="24"/>
        </w:rPr>
      </w:pPr>
    </w:p>
    <w:p w14:paraId="6C36667B" w14:textId="77777777" w:rsidR="00CE1CEC" w:rsidRPr="00CE1CEC" w:rsidRDefault="00CE1CEC" w:rsidP="00CE1CEC">
      <w:pPr>
        <w:rPr>
          <w:sz w:val="24"/>
          <w:szCs w:val="24"/>
        </w:rPr>
      </w:pPr>
      <w:r w:rsidRPr="00CE1CEC">
        <w:rPr>
          <w:sz w:val="24"/>
          <w:szCs w:val="24"/>
        </w:rPr>
        <w:t>Этот Встроенный ТипДанных определяет значение, которое является беззнаковым целым числом от 0 до 4 294 967 295 включительно.</w:t>
      </w:r>
    </w:p>
    <w:p w14:paraId="7E066B33" w14:textId="77777777" w:rsidR="00CE1CEC" w:rsidRPr="00CE1CEC" w:rsidRDefault="00CE1CEC" w:rsidP="00CE1CEC">
      <w:pPr>
        <w:rPr>
          <w:sz w:val="24"/>
          <w:szCs w:val="24"/>
        </w:rPr>
      </w:pPr>
      <w:bookmarkStart w:id="176" w:name="bookmark231"/>
    </w:p>
    <w:p w14:paraId="574B80BB" w14:textId="0024D44D" w:rsidR="00CE1CEC" w:rsidRDefault="00CE1CEC" w:rsidP="00CE1CEC">
      <w:pPr>
        <w:rPr>
          <w:b/>
          <w:bCs/>
          <w:sz w:val="24"/>
          <w:szCs w:val="24"/>
        </w:rPr>
      </w:pPr>
      <w:r w:rsidRPr="00CE1CEC">
        <w:rPr>
          <w:b/>
          <w:bCs/>
          <w:sz w:val="24"/>
          <w:szCs w:val="24"/>
        </w:rPr>
        <w:lastRenderedPageBreak/>
        <w:t>8</w:t>
      </w:r>
      <w:bookmarkEnd w:id="176"/>
      <w:r w:rsidRPr="00CE1CEC">
        <w:rPr>
          <w:b/>
          <w:bCs/>
          <w:sz w:val="24"/>
          <w:szCs w:val="24"/>
        </w:rPr>
        <w:t>.37 ЦелоеЧислоБезЗнака64</w:t>
      </w:r>
    </w:p>
    <w:p w14:paraId="1FF14F8A" w14:textId="77777777" w:rsidR="00CE1CEC" w:rsidRPr="00CE1CEC" w:rsidRDefault="00CE1CEC" w:rsidP="00CE1CEC">
      <w:pPr>
        <w:rPr>
          <w:b/>
          <w:bCs/>
          <w:sz w:val="24"/>
          <w:szCs w:val="24"/>
        </w:rPr>
      </w:pPr>
    </w:p>
    <w:p w14:paraId="069673DB" w14:textId="77777777" w:rsidR="00CE1CEC" w:rsidRPr="00CE1CEC" w:rsidRDefault="00CE1CEC" w:rsidP="00CE1CEC">
      <w:pPr>
        <w:rPr>
          <w:sz w:val="24"/>
          <w:szCs w:val="24"/>
        </w:rPr>
      </w:pPr>
      <w:r w:rsidRPr="00CE1CEC">
        <w:rPr>
          <w:sz w:val="24"/>
          <w:szCs w:val="24"/>
        </w:rPr>
        <w:t xml:space="preserve">Этот Встроенный ТипДанных определяет значение, которое является беззнаковым целым числом от 0 до 18 446 744 073 709 551 615 включительно. </w:t>
      </w:r>
    </w:p>
    <w:p w14:paraId="54E75DF1" w14:textId="77777777" w:rsidR="00CE1CEC" w:rsidRPr="00CE1CEC" w:rsidRDefault="00CE1CEC" w:rsidP="00CE1CEC">
      <w:pPr>
        <w:rPr>
          <w:sz w:val="24"/>
          <w:szCs w:val="24"/>
        </w:rPr>
      </w:pPr>
      <w:bookmarkStart w:id="177" w:name="bookmark232"/>
    </w:p>
    <w:p w14:paraId="4B0BC808" w14:textId="07851224" w:rsidR="00CE1CEC" w:rsidRDefault="00CE1CEC" w:rsidP="00CE1CEC">
      <w:pPr>
        <w:rPr>
          <w:b/>
          <w:bCs/>
          <w:sz w:val="24"/>
          <w:szCs w:val="24"/>
        </w:rPr>
      </w:pPr>
      <w:r w:rsidRPr="00CE1CEC">
        <w:rPr>
          <w:b/>
          <w:bCs/>
          <w:sz w:val="24"/>
          <w:szCs w:val="24"/>
        </w:rPr>
        <w:t>8</w:t>
      </w:r>
      <w:bookmarkEnd w:id="177"/>
      <w:r w:rsidRPr="00CE1CEC">
        <w:rPr>
          <w:b/>
          <w:bCs/>
          <w:sz w:val="24"/>
          <w:szCs w:val="24"/>
        </w:rPr>
        <w:t>.38 ВремяUtc</w:t>
      </w:r>
    </w:p>
    <w:p w14:paraId="1715A900" w14:textId="77777777" w:rsidR="00CE1CEC" w:rsidRPr="00CE1CEC" w:rsidRDefault="00CE1CEC" w:rsidP="00CE1CEC">
      <w:pPr>
        <w:rPr>
          <w:b/>
          <w:bCs/>
          <w:sz w:val="24"/>
          <w:szCs w:val="24"/>
        </w:rPr>
      </w:pPr>
    </w:p>
    <w:p w14:paraId="1E05C0D0" w14:textId="77777777" w:rsidR="00CE1CEC" w:rsidRPr="00CE1CEC" w:rsidRDefault="00CE1CEC" w:rsidP="00CE1CEC">
      <w:pPr>
        <w:rPr>
          <w:sz w:val="24"/>
          <w:szCs w:val="24"/>
        </w:rPr>
      </w:pPr>
      <w:r w:rsidRPr="00CE1CEC">
        <w:rPr>
          <w:sz w:val="24"/>
          <w:szCs w:val="24"/>
        </w:rPr>
        <w:t xml:space="preserve">Этот простой ТипДанных представляет собой ДатуВремя, используемую для определения значений Универсального Координированного Времени (UTC). Все значения времени, передаваемые между Серверами OPC UA и Клиентами, являются значениями UTC. Клиенты должны обеспечить любые преобразования между UTC и местным временем. </w:t>
      </w:r>
    </w:p>
    <w:p w14:paraId="5DC2A03C" w14:textId="77777777" w:rsidR="00CE1CEC" w:rsidRPr="00CE1CEC" w:rsidRDefault="00CE1CEC" w:rsidP="00CE1CEC">
      <w:pPr>
        <w:rPr>
          <w:sz w:val="24"/>
          <w:szCs w:val="24"/>
        </w:rPr>
      </w:pPr>
      <w:r w:rsidRPr="00CE1CEC">
        <w:rPr>
          <w:sz w:val="24"/>
          <w:szCs w:val="24"/>
        </w:rPr>
        <w:t xml:space="preserve">В UTC есть понятие «високосных секунд». Високосные секунды могут привести к повторению секунд. Поэтому приложениям разрешено использовать TAI (Международное атомное время) вместо UTC в любом месте, где используется UtcTime. Подробности синхронизации времени обсуждаются в стандарте IEC 62541-6. </w:t>
      </w:r>
    </w:p>
    <w:p w14:paraId="0E8A123D" w14:textId="77777777" w:rsidR="00CE1CEC" w:rsidRPr="00CE1CEC" w:rsidRDefault="00CE1CEC" w:rsidP="00CE1CEC">
      <w:pPr>
        <w:rPr>
          <w:sz w:val="24"/>
          <w:szCs w:val="24"/>
        </w:rPr>
      </w:pPr>
      <w:r w:rsidRPr="00CE1CEC">
        <w:rPr>
          <w:sz w:val="24"/>
          <w:szCs w:val="24"/>
        </w:rPr>
        <w:t xml:space="preserve">Следует отметить, что метки времени Источника и Сервера могут происходить от разных часов, которые не имеют синхронизации. Также возможно, что один из них может использовать UTC, в то время как другой - TAI. </w:t>
      </w:r>
    </w:p>
    <w:p w14:paraId="61EA6BF9" w14:textId="77777777" w:rsidR="00CE1CEC" w:rsidRPr="00CE1CEC" w:rsidRDefault="00CE1CEC" w:rsidP="00CE1CEC">
      <w:pPr>
        <w:rPr>
          <w:sz w:val="24"/>
          <w:szCs w:val="24"/>
        </w:rPr>
      </w:pPr>
      <w:bookmarkStart w:id="178" w:name="bookmark233"/>
    </w:p>
    <w:p w14:paraId="793D2A09" w14:textId="35012823" w:rsidR="00CE1CEC" w:rsidRDefault="00CE1CEC" w:rsidP="00CE1CEC">
      <w:pPr>
        <w:rPr>
          <w:b/>
          <w:bCs/>
          <w:sz w:val="24"/>
          <w:szCs w:val="24"/>
        </w:rPr>
      </w:pPr>
      <w:r w:rsidRPr="00CE1CEC">
        <w:rPr>
          <w:b/>
          <w:bCs/>
          <w:sz w:val="24"/>
          <w:szCs w:val="24"/>
        </w:rPr>
        <w:t>8</w:t>
      </w:r>
      <w:bookmarkEnd w:id="178"/>
      <w:r w:rsidRPr="00CE1CEC">
        <w:rPr>
          <w:b/>
          <w:bCs/>
          <w:sz w:val="24"/>
          <w:szCs w:val="24"/>
        </w:rPr>
        <w:t>.39 ЭлементXml</w:t>
      </w:r>
    </w:p>
    <w:p w14:paraId="086D96F7" w14:textId="77777777" w:rsidR="00CE1CEC" w:rsidRPr="00CE1CEC" w:rsidRDefault="00CE1CEC" w:rsidP="00CE1CEC">
      <w:pPr>
        <w:rPr>
          <w:b/>
          <w:bCs/>
          <w:sz w:val="24"/>
          <w:szCs w:val="24"/>
        </w:rPr>
      </w:pPr>
    </w:p>
    <w:p w14:paraId="3A82A1C4" w14:textId="77777777" w:rsidR="00CE1CEC" w:rsidRPr="00CE1CEC" w:rsidRDefault="00CE1CEC" w:rsidP="00CE1CEC">
      <w:pPr>
        <w:rPr>
          <w:sz w:val="24"/>
          <w:szCs w:val="24"/>
        </w:rPr>
      </w:pPr>
      <w:r w:rsidRPr="00CE1CEC">
        <w:rPr>
          <w:sz w:val="24"/>
          <w:szCs w:val="24"/>
        </w:rPr>
        <w:t xml:space="preserve">Этот Встроенный ТипДанных используется для определения элементов XML. IEC 62541-6 определяет детали этого ТипаДанных. </w:t>
      </w:r>
    </w:p>
    <w:p w14:paraId="4084B7D7" w14:textId="77777777" w:rsidR="00CE1CEC" w:rsidRPr="00CE1CEC" w:rsidRDefault="00CE1CEC" w:rsidP="00CE1CEC">
      <w:pPr>
        <w:rPr>
          <w:sz w:val="24"/>
          <w:szCs w:val="24"/>
        </w:rPr>
      </w:pPr>
      <w:r w:rsidRPr="00CE1CEC">
        <w:rPr>
          <w:sz w:val="24"/>
          <w:szCs w:val="24"/>
        </w:rPr>
        <w:t>Данные XML всегда можно смоделировать как подтип Структурных ТиповДанных с одним ТипомДанныхКодирования, который представляет собой комплексныйТип XML, определяющий XML-элемент (для определения ТипаДанныхКодирования нет необходимости иметь доступ к XML Схеме). По этой причине Сервер никогда не должен определять Переменные, которые использует ТипДанных ЭлементаXml, если только у Сервера нет информации о XML элементах, которые могут быть в Значении Переменной.</w:t>
      </w:r>
    </w:p>
    <w:p w14:paraId="3E8D9291" w14:textId="77777777" w:rsidR="00CE1CEC" w:rsidRPr="00CE1CEC" w:rsidRDefault="00CE1CEC" w:rsidP="00CE1CEC">
      <w:pPr>
        <w:rPr>
          <w:sz w:val="24"/>
          <w:szCs w:val="24"/>
        </w:rPr>
      </w:pPr>
      <w:bookmarkStart w:id="179" w:name="bookmark234"/>
    </w:p>
    <w:p w14:paraId="583C87E3" w14:textId="6F4549CF" w:rsidR="00CE1CEC" w:rsidRDefault="00CE1CEC" w:rsidP="00CE1CEC">
      <w:pPr>
        <w:rPr>
          <w:b/>
          <w:bCs/>
          <w:sz w:val="24"/>
          <w:szCs w:val="24"/>
        </w:rPr>
      </w:pPr>
      <w:r w:rsidRPr="00CE1CEC">
        <w:rPr>
          <w:b/>
          <w:bCs/>
          <w:sz w:val="24"/>
          <w:szCs w:val="24"/>
        </w:rPr>
        <w:t>8</w:t>
      </w:r>
      <w:bookmarkEnd w:id="179"/>
      <w:r w:rsidRPr="00CE1CEC">
        <w:rPr>
          <w:b/>
          <w:bCs/>
          <w:sz w:val="24"/>
          <w:szCs w:val="24"/>
        </w:rPr>
        <w:t>.40 ТипЗначенияПеречисления</w:t>
      </w:r>
    </w:p>
    <w:p w14:paraId="502D805C" w14:textId="77777777" w:rsidR="00CE1CEC" w:rsidRPr="00CE1CEC" w:rsidRDefault="00CE1CEC" w:rsidP="00CE1CEC">
      <w:pPr>
        <w:rPr>
          <w:b/>
          <w:bCs/>
          <w:sz w:val="24"/>
          <w:szCs w:val="24"/>
        </w:rPr>
      </w:pPr>
    </w:p>
    <w:p w14:paraId="2535E6AF" w14:textId="77777777" w:rsidR="00CE1CEC" w:rsidRPr="00CE1CEC" w:rsidRDefault="00CE1CEC" w:rsidP="00CE1CEC">
      <w:pPr>
        <w:rPr>
          <w:sz w:val="24"/>
          <w:szCs w:val="24"/>
        </w:rPr>
      </w:pPr>
      <w:r w:rsidRPr="00CE1CEC">
        <w:rPr>
          <w:sz w:val="24"/>
          <w:szCs w:val="24"/>
        </w:rPr>
        <w:t>Этот Структурированный ТипДанных используется для представления Перечисления, читаемого человеком</w:t>
      </w:r>
      <w:r w:rsidRPr="00CE1CEC">
        <w:rPr>
          <w:rFonts w:eastAsiaTheme="majorEastAsia"/>
          <w:sz w:val="24"/>
          <w:szCs w:val="24"/>
        </w:rPr>
        <w:t xml:space="preserve"> </w:t>
      </w:r>
      <w:r w:rsidRPr="00CE1CEC">
        <w:rPr>
          <w:sz w:val="24"/>
          <w:szCs w:val="24"/>
        </w:rPr>
        <w:t xml:space="preserve">Его элементы описаны в таблице 32. Когда этот тип используется в массиве, представляющем собой читаемые человеком представления перечисления, то каждое Значение должно быть уникальным в этом массиве. </w:t>
      </w:r>
    </w:p>
    <w:p w14:paraId="1FDF8B89" w14:textId="77777777"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p>
    <w:p w14:paraId="5DF8D6F1" w14:textId="77777777"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Таблица 32 - Определение ТипаЗначенияПеречисления</w:t>
      </w:r>
    </w:p>
    <w:tbl>
      <w:tblPr>
        <w:tblW w:w="0" w:type="auto"/>
        <w:jc w:val="center"/>
        <w:tblLayout w:type="fixed"/>
        <w:tblCellMar>
          <w:left w:w="40" w:type="dxa"/>
          <w:right w:w="40" w:type="dxa"/>
        </w:tblCellMar>
        <w:tblLook w:val="0000" w:firstRow="0" w:lastRow="0" w:firstColumn="0" w:lastColumn="0" w:noHBand="0" w:noVBand="0"/>
      </w:tblPr>
      <w:tblGrid>
        <w:gridCol w:w="1555"/>
        <w:gridCol w:w="1416"/>
        <w:gridCol w:w="6096"/>
      </w:tblGrid>
      <w:tr w:rsidR="00CE1CEC" w:rsidRPr="00E610FF" w14:paraId="2555EB89" w14:textId="77777777" w:rsidTr="00CE1CEC">
        <w:trPr>
          <w:trHeight w:val="322"/>
          <w:jc w:val="center"/>
        </w:trPr>
        <w:tc>
          <w:tcPr>
            <w:tcW w:w="1555" w:type="dxa"/>
            <w:tcBorders>
              <w:top w:val="single" w:sz="6" w:space="0" w:color="auto"/>
              <w:left w:val="single" w:sz="6" w:space="0" w:color="auto"/>
              <w:bottom w:val="double" w:sz="4" w:space="0" w:color="auto"/>
              <w:right w:val="single" w:sz="6" w:space="0" w:color="auto"/>
            </w:tcBorders>
          </w:tcPr>
          <w:p w14:paraId="2E5AC307"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Имя</w:t>
            </w:r>
          </w:p>
        </w:tc>
        <w:tc>
          <w:tcPr>
            <w:tcW w:w="1416" w:type="dxa"/>
            <w:tcBorders>
              <w:top w:val="single" w:sz="6" w:space="0" w:color="auto"/>
              <w:left w:val="single" w:sz="6" w:space="0" w:color="auto"/>
              <w:bottom w:val="double" w:sz="4" w:space="0" w:color="auto"/>
              <w:right w:val="single" w:sz="6" w:space="0" w:color="auto"/>
            </w:tcBorders>
          </w:tcPr>
          <w:p w14:paraId="6AF8B776"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Тип</w:t>
            </w:r>
          </w:p>
        </w:tc>
        <w:tc>
          <w:tcPr>
            <w:tcW w:w="6096" w:type="dxa"/>
            <w:tcBorders>
              <w:top w:val="single" w:sz="6" w:space="0" w:color="auto"/>
              <w:left w:val="single" w:sz="6" w:space="0" w:color="auto"/>
              <w:bottom w:val="double" w:sz="4" w:space="0" w:color="auto"/>
              <w:right w:val="single" w:sz="6" w:space="0" w:color="auto"/>
            </w:tcBorders>
          </w:tcPr>
          <w:p w14:paraId="62A3147D"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Описание</w:t>
            </w:r>
          </w:p>
        </w:tc>
      </w:tr>
      <w:tr w:rsidR="00CE1CEC" w:rsidRPr="00E610FF" w14:paraId="3F2391EE" w14:textId="77777777" w:rsidTr="00CE1CEC">
        <w:trPr>
          <w:trHeight w:val="322"/>
          <w:jc w:val="center"/>
        </w:trPr>
        <w:tc>
          <w:tcPr>
            <w:tcW w:w="1555" w:type="dxa"/>
            <w:tcBorders>
              <w:top w:val="double" w:sz="4" w:space="0" w:color="auto"/>
              <w:left w:val="single" w:sz="6" w:space="0" w:color="auto"/>
              <w:bottom w:val="single" w:sz="6" w:space="0" w:color="auto"/>
              <w:right w:val="single" w:sz="6" w:space="0" w:color="auto"/>
            </w:tcBorders>
          </w:tcPr>
          <w:p w14:paraId="6C399E5D"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bCs/>
                <w:sz w:val="24"/>
                <w:szCs w:val="24"/>
              </w:rPr>
              <w:t>ТипЗначенияПеречисления</w:t>
            </w:r>
            <w:r w:rsidRPr="00CE1CEC">
              <w:rPr>
                <w:rStyle w:val="FontStyle141"/>
                <w:rFonts w:ascii="Times New Roman" w:hAnsi="Times New Roman" w:cs="Times New Roman"/>
                <w:sz w:val="24"/>
                <w:szCs w:val="24"/>
                <w:lang w:eastAsia="en-US"/>
              </w:rPr>
              <w:t xml:space="preserve"> </w:t>
            </w:r>
          </w:p>
        </w:tc>
        <w:tc>
          <w:tcPr>
            <w:tcW w:w="1416" w:type="dxa"/>
            <w:tcBorders>
              <w:top w:val="double" w:sz="4" w:space="0" w:color="auto"/>
              <w:left w:val="single" w:sz="6" w:space="0" w:color="auto"/>
              <w:bottom w:val="single" w:sz="6" w:space="0" w:color="auto"/>
              <w:right w:val="single" w:sz="6" w:space="0" w:color="auto"/>
            </w:tcBorders>
          </w:tcPr>
          <w:p w14:paraId="797D4D71"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структура</w:t>
            </w:r>
          </w:p>
        </w:tc>
        <w:tc>
          <w:tcPr>
            <w:tcW w:w="6096" w:type="dxa"/>
            <w:tcBorders>
              <w:top w:val="double" w:sz="4" w:space="0" w:color="auto"/>
              <w:left w:val="single" w:sz="6" w:space="0" w:color="auto"/>
              <w:bottom w:val="single" w:sz="6" w:space="0" w:color="auto"/>
              <w:right w:val="single" w:sz="6" w:space="0" w:color="auto"/>
            </w:tcBorders>
          </w:tcPr>
          <w:p w14:paraId="5710EB66" w14:textId="77777777" w:rsidR="00CE1CEC" w:rsidRPr="00CE1CEC" w:rsidRDefault="00CE1CEC" w:rsidP="001631FB">
            <w:pPr>
              <w:pStyle w:val="Style44"/>
              <w:widowControl/>
              <w:jc w:val="both"/>
              <w:rPr>
                <w:rFonts w:ascii="Times New Roman" w:hAnsi="Times New Roman" w:cs="Times New Roman"/>
              </w:rPr>
            </w:pPr>
          </w:p>
        </w:tc>
      </w:tr>
      <w:tr w:rsidR="00CE1CEC" w:rsidRPr="00E610FF" w14:paraId="2728869F" w14:textId="77777777" w:rsidTr="001631FB">
        <w:trPr>
          <w:trHeight w:val="312"/>
          <w:jc w:val="center"/>
        </w:trPr>
        <w:tc>
          <w:tcPr>
            <w:tcW w:w="1555" w:type="dxa"/>
            <w:tcBorders>
              <w:top w:val="single" w:sz="6" w:space="0" w:color="auto"/>
              <w:left w:val="single" w:sz="6" w:space="0" w:color="auto"/>
              <w:bottom w:val="single" w:sz="6" w:space="0" w:color="auto"/>
              <w:right w:val="single" w:sz="6" w:space="0" w:color="auto"/>
            </w:tcBorders>
          </w:tcPr>
          <w:p w14:paraId="52A22430"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значение</w:t>
            </w:r>
          </w:p>
        </w:tc>
        <w:tc>
          <w:tcPr>
            <w:tcW w:w="1416" w:type="dxa"/>
            <w:tcBorders>
              <w:top w:val="single" w:sz="6" w:space="0" w:color="auto"/>
              <w:left w:val="single" w:sz="6" w:space="0" w:color="auto"/>
              <w:bottom w:val="single" w:sz="6" w:space="0" w:color="auto"/>
              <w:right w:val="single" w:sz="6" w:space="0" w:color="auto"/>
            </w:tcBorders>
          </w:tcPr>
          <w:p w14:paraId="31531F47"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ЦелоеЧисло64</w:t>
            </w:r>
          </w:p>
        </w:tc>
        <w:tc>
          <w:tcPr>
            <w:tcW w:w="6096" w:type="dxa"/>
            <w:tcBorders>
              <w:top w:val="single" w:sz="6" w:space="0" w:color="auto"/>
              <w:left w:val="single" w:sz="6" w:space="0" w:color="auto"/>
              <w:bottom w:val="single" w:sz="6" w:space="0" w:color="auto"/>
              <w:right w:val="single" w:sz="6" w:space="0" w:color="auto"/>
            </w:tcBorders>
          </w:tcPr>
          <w:p w14:paraId="5CE3B877"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Целочисленное представление Перечисления. </w:t>
            </w:r>
          </w:p>
        </w:tc>
      </w:tr>
      <w:tr w:rsidR="00CE1CEC" w:rsidRPr="00E610FF" w14:paraId="5A3DC62E" w14:textId="77777777" w:rsidTr="001631FB">
        <w:trPr>
          <w:trHeight w:val="317"/>
          <w:jc w:val="center"/>
        </w:trPr>
        <w:tc>
          <w:tcPr>
            <w:tcW w:w="1555" w:type="dxa"/>
            <w:tcBorders>
              <w:top w:val="single" w:sz="6" w:space="0" w:color="auto"/>
              <w:left w:val="single" w:sz="6" w:space="0" w:color="auto"/>
              <w:bottom w:val="single" w:sz="6" w:space="0" w:color="auto"/>
              <w:right w:val="single" w:sz="6" w:space="0" w:color="auto"/>
            </w:tcBorders>
          </w:tcPr>
          <w:p w14:paraId="58C14FFC"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отображаемоеИмя</w:t>
            </w:r>
          </w:p>
        </w:tc>
        <w:tc>
          <w:tcPr>
            <w:tcW w:w="1416" w:type="dxa"/>
            <w:tcBorders>
              <w:top w:val="single" w:sz="6" w:space="0" w:color="auto"/>
              <w:left w:val="single" w:sz="6" w:space="0" w:color="auto"/>
              <w:bottom w:val="single" w:sz="6" w:space="0" w:color="auto"/>
              <w:right w:val="single" w:sz="6" w:space="0" w:color="auto"/>
            </w:tcBorders>
          </w:tcPr>
          <w:p w14:paraId="0B2668AB"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ЛокализованныйТекст</w:t>
            </w:r>
          </w:p>
        </w:tc>
        <w:tc>
          <w:tcPr>
            <w:tcW w:w="6096" w:type="dxa"/>
            <w:tcBorders>
              <w:top w:val="single" w:sz="6" w:space="0" w:color="auto"/>
              <w:left w:val="single" w:sz="6" w:space="0" w:color="auto"/>
              <w:bottom w:val="single" w:sz="6" w:space="0" w:color="auto"/>
              <w:right w:val="single" w:sz="6" w:space="0" w:color="auto"/>
            </w:tcBorders>
          </w:tcPr>
          <w:p w14:paraId="5B8A0DBC"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Читаемое человеком представление Значения Перечисления</w:t>
            </w:r>
            <w:r w:rsidRPr="00CE1CEC">
              <w:rPr>
                <w:rStyle w:val="text"/>
                <w:rFonts w:ascii="Times New Roman" w:hAnsi="Times New Roman" w:cs="Times New Roman"/>
              </w:rPr>
              <w:t xml:space="preserve">. </w:t>
            </w:r>
          </w:p>
        </w:tc>
      </w:tr>
      <w:tr w:rsidR="00CE1CEC" w:rsidRPr="00E610FF" w14:paraId="519383F5" w14:textId="77777777" w:rsidTr="001631FB">
        <w:trPr>
          <w:trHeight w:val="504"/>
          <w:jc w:val="center"/>
        </w:trPr>
        <w:tc>
          <w:tcPr>
            <w:tcW w:w="1555" w:type="dxa"/>
            <w:tcBorders>
              <w:top w:val="single" w:sz="6" w:space="0" w:color="auto"/>
              <w:left w:val="single" w:sz="6" w:space="0" w:color="auto"/>
              <w:bottom w:val="single" w:sz="6" w:space="0" w:color="auto"/>
              <w:right w:val="single" w:sz="6" w:space="0" w:color="auto"/>
            </w:tcBorders>
          </w:tcPr>
          <w:p w14:paraId="0EE8A73C"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описание</w:t>
            </w:r>
          </w:p>
        </w:tc>
        <w:tc>
          <w:tcPr>
            <w:tcW w:w="1416" w:type="dxa"/>
            <w:tcBorders>
              <w:top w:val="single" w:sz="6" w:space="0" w:color="auto"/>
              <w:left w:val="single" w:sz="6" w:space="0" w:color="auto"/>
              <w:bottom w:val="single" w:sz="6" w:space="0" w:color="auto"/>
              <w:right w:val="single" w:sz="6" w:space="0" w:color="auto"/>
            </w:tcBorders>
          </w:tcPr>
          <w:p w14:paraId="0E64581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ЛокализованныйТекст</w:t>
            </w:r>
          </w:p>
        </w:tc>
        <w:tc>
          <w:tcPr>
            <w:tcW w:w="6096" w:type="dxa"/>
            <w:tcBorders>
              <w:top w:val="single" w:sz="6" w:space="0" w:color="auto"/>
              <w:left w:val="single" w:sz="6" w:space="0" w:color="auto"/>
              <w:bottom w:val="single" w:sz="6" w:space="0" w:color="auto"/>
              <w:right w:val="single" w:sz="6" w:space="0" w:color="auto"/>
            </w:tcBorders>
          </w:tcPr>
          <w:p w14:paraId="3A93C258"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Локализованное описание значения перечисления. Это поле может содержать пустую строку, если описание недоступно. </w:t>
            </w:r>
          </w:p>
        </w:tc>
      </w:tr>
    </w:tbl>
    <w:p w14:paraId="09F4B130" w14:textId="77777777" w:rsidR="00CE1CEC" w:rsidRPr="00CE1CEC" w:rsidRDefault="00CE1CEC" w:rsidP="00CE1CEC">
      <w:pPr>
        <w:rPr>
          <w:sz w:val="24"/>
          <w:szCs w:val="24"/>
        </w:rPr>
      </w:pPr>
      <w:r w:rsidRPr="00CE1CEC">
        <w:rPr>
          <w:sz w:val="24"/>
          <w:szCs w:val="24"/>
        </w:rPr>
        <w:lastRenderedPageBreak/>
        <w:t xml:space="preserve">Обратите внимание, что ЗначениеТипаПеречисления было определено со значением ЦелоеЧисло64 для различных видов использования. Когда оно используется для определения строкового представления ТипаДанных Перечисления, диапазон значений ограничен ЦелымЧислом32, так как ТипДанных Перечисления является подтипом ЦелогоЧисла32. Стандарт IEC 62541-8 определяет другие способы использования, где фактическое значение может находиться в диапазоне от 8 бит до 64 бит. </w:t>
      </w:r>
    </w:p>
    <w:p w14:paraId="0B3E270D" w14:textId="77777777" w:rsidR="00CE1CEC" w:rsidRPr="00CE1CEC" w:rsidRDefault="00CE1CEC" w:rsidP="00CE1CEC">
      <w:pPr>
        <w:rPr>
          <w:sz w:val="24"/>
          <w:szCs w:val="24"/>
        </w:rPr>
      </w:pPr>
      <w:bookmarkStart w:id="180" w:name="bookmark236"/>
    </w:p>
    <w:p w14:paraId="6A6CE26E" w14:textId="29E9AC59" w:rsidR="00CE1CEC" w:rsidRDefault="00CE1CEC" w:rsidP="00CE1CEC">
      <w:pPr>
        <w:rPr>
          <w:b/>
          <w:bCs/>
          <w:sz w:val="24"/>
          <w:szCs w:val="24"/>
        </w:rPr>
      </w:pPr>
      <w:r w:rsidRPr="00CE1CEC">
        <w:rPr>
          <w:b/>
          <w:bCs/>
          <w:sz w:val="24"/>
          <w:szCs w:val="24"/>
        </w:rPr>
        <w:t>8</w:t>
      </w:r>
      <w:bookmarkEnd w:id="180"/>
      <w:r w:rsidRPr="00CE1CEC">
        <w:rPr>
          <w:b/>
          <w:bCs/>
          <w:sz w:val="24"/>
          <w:szCs w:val="24"/>
        </w:rPr>
        <w:t>.41 НаборОпций</w:t>
      </w:r>
    </w:p>
    <w:p w14:paraId="04859E63" w14:textId="77777777" w:rsidR="00CE1CEC" w:rsidRPr="00CE1CEC" w:rsidRDefault="00CE1CEC" w:rsidP="00CE1CEC">
      <w:pPr>
        <w:rPr>
          <w:b/>
          <w:bCs/>
          <w:sz w:val="24"/>
          <w:szCs w:val="24"/>
        </w:rPr>
      </w:pPr>
    </w:p>
    <w:p w14:paraId="6E378574" w14:textId="77777777" w:rsidR="00CE1CEC" w:rsidRPr="00CE1CEC" w:rsidRDefault="00CE1CEC" w:rsidP="00CE1CEC">
      <w:pPr>
        <w:rPr>
          <w:sz w:val="24"/>
          <w:szCs w:val="24"/>
        </w:rPr>
      </w:pPr>
      <w:r w:rsidRPr="00CE1CEC">
        <w:rPr>
          <w:sz w:val="24"/>
          <w:szCs w:val="24"/>
        </w:rPr>
        <w:t xml:space="preserve">Этот абстрактный ТипДанных является базовым ТипомДанных для всех типов ТиповДанных, представляющих битовую маску. Все ТипыДанных НабораОпций, представляющие битовые маски, должны наследоваться от этого ТипаДанных. Его элементы описаны в таблице 33. </w:t>
      </w:r>
    </w:p>
    <w:p w14:paraId="630797C4" w14:textId="77777777"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p>
    <w:p w14:paraId="3556384F" w14:textId="77777777" w:rsidR="00CE1CEC" w:rsidRPr="00CE1CEC" w:rsidRDefault="00CE1CEC" w:rsidP="00CE1CEC">
      <w:pPr>
        <w:pStyle w:val="Style35"/>
        <w:widowControl/>
        <w:jc w:val="center"/>
        <w:rPr>
          <w:rStyle w:val="FontStyle142"/>
          <w:rFonts w:ascii="Times New Roman" w:hAnsi="Times New Roman" w:cs="Times New Roman"/>
          <w:sz w:val="24"/>
          <w:szCs w:val="24"/>
          <w:lang w:eastAsia="en-US"/>
        </w:rPr>
      </w:pPr>
      <w:r w:rsidRPr="00CE1CEC">
        <w:rPr>
          <w:rStyle w:val="FontStyle142"/>
          <w:rFonts w:ascii="Times New Roman" w:hAnsi="Times New Roman" w:cs="Times New Roman"/>
          <w:sz w:val="24"/>
          <w:szCs w:val="24"/>
          <w:lang w:eastAsia="en-US"/>
        </w:rPr>
        <w:t xml:space="preserve">Таблица 33 - Определение НабораОпций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72"/>
        <w:gridCol w:w="1128"/>
        <w:gridCol w:w="6667"/>
      </w:tblGrid>
      <w:tr w:rsidR="00CE1CEC" w:rsidRPr="00E610FF" w14:paraId="64A24745" w14:textId="77777777" w:rsidTr="00CE1CEC">
        <w:trPr>
          <w:trHeight w:val="326"/>
          <w:jc w:val="center"/>
        </w:trPr>
        <w:tc>
          <w:tcPr>
            <w:tcW w:w="1272" w:type="dxa"/>
            <w:tcBorders>
              <w:bottom w:val="double" w:sz="4" w:space="0" w:color="auto"/>
            </w:tcBorders>
          </w:tcPr>
          <w:p w14:paraId="47BAFD13"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Имя</w:t>
            </w:r>
          </w:p>
        </w:tc>
        <w:tc>
          <w:tcPr>
            <w:tcW w:w="1128" w:type="dxa"/>
            <w:tcBorders>
              <w:bottom w:val="double" w:sz="4" w:space="0" w:color="auto"/>
            </w:tcBorders>
          </w:tcPr>
          <w:p w14:paraId="6B8B9B97"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Тип</w:t>
            </w:r>
          </w:p>
        </w:tc>
        <w:tc>
          <w:tcPr>
            <w:tcW w:w="6667" w:type="dxa"/>
            <w:tcBorders>
              <w:bottom w:val="double" w:sz="4" w:space="0" w:color="auto"/>
            </w:tcBorders>
          </w:tcPr>
          <w:p w14:paraId="65DCD9F4" w14:textId="77777777" w:rsidR="00CE1CEC" w:rsidRPr="00CE1CEC" w:rsidRDefault="00CE1CEC" w:rsidP="001631FB">
            <w:pPr>
              <w:pStyle w:val="Style12"/>
              <w:widowControl/>
              <w:jc w:val="center"/>
              <w:rPr>
                <w:rStyle w:val="FontStyle140"/>
                <w:rFonts w:ascii="Times New Roman" w:hAnsi="Times New Roman" w:cs="Times New Roman"/>
                <w:sz w:val="24"/>
                <w:szCs w:val="24"/>
                <w:lang w:eastAsia="en-US"/>
              </w:rPr>
            </w:pPr>
            <w:r w:rsidRPr="00CE1CEC">
              <w:rPr>
                <w:rStyle w:val="FontStyle140"/>
                <w:rFonts w:ascii="Times New Roman" w:hAnsi="Times New Roman" w:cs="Times New Roman"/>
                <w:sz w:val="24"/>
                <w:szCs w:val="24"/>
                <w:lang w:eastAsia="en-US"/>
              </w:rPr>
              <w:t>Описание</w:t>
            </w:r>
          </w:p>
        </w:tc>
      </w:tr>
      <w:tr w:rsidR="00CE1CEC" w:rsidRPr="00E610FF" w14:paraId="768C1D7D" w14:textId="77777777" w:rsidTr="00CE1CEC">
        <w:trPr>
          <w:trHeight w:val="322"/>
          <w:jc w:val="center"/>
        </w:trPr>
        <w:tc>
          <w:tcPr>
            <w:tcW w:w="1272" w:type="dxa"/>
            <w:tcBorders>
              <w:top w:val="double" w:sz="4" w:space="0" w:color="auto"/>
            </w:tcBorders>
          </w:tcPr>
          <w:p w14:paraId="409515E8"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НаборОпций</w:t>
            </w:r>
          </w:p>
        </w:tc>
        <w:tc>
          <w:tcPr>
            <w:tcW w:w="1128" w:type="dxa"/>
            <w:tcBorders>
              <w:top w:val="double" w:sz="4" w:space="0" w:color="auto"/>
            </w:tcBorders>
          </w:tcPr>
          <w:p w14:paraId="3276381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структура</w:t>
            </w:r>
          </w:p>
        </w:tc>
        <w:tc>
          <w:tcPr>
            <w:tcW w:w="6667" w:type="dxa"/>
            <w:tcBorders>
              <w:top w:val="double" w:sz="4" w:space="0" w:color="auto"/>
            </w:tcBorders>
          </w:tcPr>
          <w:p w14:paraId="7C522616" w14:textId="77777777" w:rsidR="00CE1CEC" w:rsidRPr="00CE1CEC" w:rsidRDefault="00CE1CEC" w:rsidP="001631FB">
            <w:pPr>
              <w:pStyle w:val="Style44"/>
              <w:widowControl/>
              <w:jc w:val="both"/>
              <w:rPr>
                <w:rFonts w:ascii="Times New Roman" w:hAnsi="Times New Roman" w:cs="Times New Roman"/>
              </w:rPr>
            </w:pPr>
          </w:p>
        </w:tc>
      </w:tr>
      <w:tr w:rsidR="00CE1CEC" w:rsidRPr="00E610FF" w14:paraId="6BBA6DB7" w14:textId="77777777" w:rsidTr="001631FB">
        <w:trPr>
          <w:trHeight w:val="682"/>
          <w:jc w:val="center"/>
        </w:trPr>
        <w:tc>
          <w:tcPr>
            <w:tcW w:w="1272" w:type="dxa"/>
          </w:tcPr>
          <w:p w14:paraId="78543C38"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значение</w:t>
            </w:r>
          </w:p>
        </w:tc>
        <w:tc>
          <w:tcPr>
            <w:tcW w:w="1128" w:type="dxa"/>
          </w:tcPr>
          <w:p w14:paraId="52971B44"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СтрокаБай</w:t>
            </w:r>
          </w:p>
        </w:tc>
        <w:tc>
          <w:tcPr>
            <w:tcW w:w="6667" w:type="dxa"/>
          </w:tcPr>
          <w:p w14:paraId="09FDE157"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Массив байтов, представляющих биты в наборе опций. Длина СтрокиБайт зависит от количества битов. Количество байт может быть больше, чем необходимо для действительных битов в случае запасного распределения. </w:t>
            </w:r>
          </w:p>
        </w:tc>
      </w:tr>
      <w:tr w:rsidR="00CE1CEC" w:rsidRPr="00E610FF" w14:paraId="334FAE17" w14:textId="77777777" w:rsidTr="001631FB">
        <w:trPr>
          <w:trHeight w:val="1728"/>
          <w:jc w:val="center"/>
        </w:trPr>
        <w:tc>
          <w:tcPr>
            <w:tcW w:w="1272" w:type="dxa"/>
          </w:tcPr>
          <w:p w14:paraId="6A0FFEA3"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Битдостоверности</w:t>
            </w:r>
          </w:p>
        </w:tc>
        <w:tc>
          <w:tcPr>
            <w:tcW w:w="1128" w:type="dxa"/>
          </w:tcPr>
          <w:p w14:paraId="02A8A87B"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СтрокаБа йт</w:t>
            </w:r>
          </w:p>
        </w:tc>
        <w:tc>
          <w:tcPr>
            <w:tcW w:w="6667" w:type="dxa"/>
          </w:tcPr>
          <w:p w14:paraId="1B54346D"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Массив байтов, размер которых совпадает со значением, представляющим действительные биты в параметре значения. </w:t>
            </w:r>
          </w:p>
          <w:p w14:paraId="086C06DB" w14:textId="77777777" w:rsidR="00CE1CEC" w:rsidRPr="00CE1CEC" w:rsidRDefault="00CE1CEC" w:rsidP="001631FB">
            <w:pPr>
              <w:pStyle w:val="Style33"/>
              <w:widowControl/>
              <w:jc w:val="both"/>
              <w:rPr>
                <w:rStyle w:val="FontStyle141"/>
                <w:rFonts w:ascii="Times New Roman" w:hAnsi="Times New Roman" w:cs="Times New Roman"/>
                <w:sz w:val="24"/>
                <w:szCs w:val="24"/>
                <w:lang w:eastAsia="en-US"/>
              </w:rPr>
            </w:pPr>
            <w:r w:rsidRPr="00CE1CEC">
              <w:rPr>
                <w:rStyle w:val="FontStyle141"/>
                <w:rFonts w:ascii="Times New Roman" w:hAnsi="Times New Roman" w:cs="Times New Roman"/>
                <w:sz w:val="24"/>
                <w:szCs w:val="24"/>
                <w:lang w:eastAsia="en-US"/>
              </w:rPr>
              <w:t xml:space="preserve">Когда </w:t>
            </w:r>
            <w:r w:rsidRPr="00CE1CEC">
              <w:rPr>
                <w:rStyle w:val="FontStyle141"/>
                <w:rFonts w:ascii="Times New Roman" w:hAnsi="Times New Roman" w:cs="Times New Roman"/>
                <w:i/>
                <w:sz w:val="24"/>
                <w:szCs w:val="24"/>
                <w:lang w:eastAsia="en-US"/>
              </w:rPr>
              <w:t>Сервер</w:t>
            </w:r>
            <w:r w:rsidRPr="00CE1CEC">
              <w:rPr>
                <w:rStyle w:val="FontStyle141"/>
                <w:rFonts w:ascii="Times New Roman" w:hAnsi="Times New Roman" w:cs="Times New Roman"/>
                <w:sz w:val="24"/>
                <w:szCs w:val="24"/>
                <w:lang w:eastAsia="en-US"/>
              </w:rPr>
              <w:t xml:space="preserve"> возвращает значение </w:t>
            </w:r>
            <w:r w:rsidRPr="00CE1CEC">
              <w:rPr>
                <w:rStyle w:val="FontStyle141"/>
                <w:rFonts w:ascii="Times New Roman" w:hAnsi="Times New Roman" w:cs="Times New Roman"/>
                <w:i/>
                <w:sz w:val="24"/>
                <w:szCs w:val="24"/>
                <w:lang w:eastAsia="en-US"/>
              </w:rPr>
              <w:t>Клиенту</w:t>
            </w:r>
            <w:r w:rsidRPr="00CE1CEC">
              <w:rPr>
                <w:rStyle w:val="FontStyle141"/>
                <w:rFonts w:ascii="Times New Roman" w:hAnsi="Times New Roman" w:cs="Times New Roman"/>
                <w:sz w:val="24"/>
                <w:szCs w:val="24"/>
                <w:lang w:eastAsia="en-US"/>
              </w:rPr>
              <w:t xml:space="preserve">, </w:t>
            </w:r>
            <w:r w:rsidRPr="00CE1CEC">
              <w:rPr>
                <w:rStyle w:val="FontStyle141"/>
                <w:rFonts w:ascii="Times New Roman" w:hAnsi="Times New Roman" w:cs="Times New Roman"/>
                <w:i/>
                <w:sz w:val="24"/>
                <w:szCs w:val="24"/>
                <w:lang w:eastAsia="en-US"/>
              </w:rPr>
              <w:t>БитыДостоверности</w:t>
            </w:r>
            <w:r w:rsidRPr="00CE1CEC">
              <w:rPr>
                <w:rStyle w:val="FontStyle141"/>
                <w:rFonts w:ascii="Times New Roman" w:hAnsi="Times New Roman" w:cs="Times New Roman"/>
                <w:sz w:val="24"/>
                <w:szCs w:val="24"/>
                <w:lang w:eastAsia="en-US"/>
              </w:rPr>
              <w:t xml:space="preserve"> предоставляют информацию о том, какие биты в маске битов имеют значение. Если бит равен 1, то соответствующий бит в значении используется Сервером. Если он установлен в 0, его следует проигнорировать, так как он не имеет значение. Когда </w:t>
            </w:r>
            <w:r w:rsidRPr="00CE1CEC">
              <w:rPr>
                <w:rStyle w:val="FontStyle141"/>
                <w:rFonts w:ascii="Times New Roman" w:hAnsi="Times New Roman" w:cs="Times New Roman"/>
                <w:i/>
                <w:sz w:val="24"/>
                <w:szCs w:val="24"/>
                <w:lang w:eastAsia="en-US"/>
              </w:rPr>
              <w:t xml:space="preserve">Клиент </w:t>
            </w:r>
            <w:r w:rsidRPr="00CE1CEC">
              <w:rPr>
                <w:rStyle w:val="FontStyle141"/>
                <w:rFonts w:ascii="Times New Roman" w:hAnsi="Times New Roman" w:cs="Times New Roman"/>
                <w:sz w:val="24"/>
                <w:szCs w:val="24"/>
                <w:lang w:eastAsia="en-US"/>
              </w:rPr>
              <w:t xml:space="preserve">передает значение </w:t>
            </w:r>
            <w:r w:rsidRPr="00CE1CEC">
              <w:rPr>
                <w:rStyle w:val="FontStyle141"/>
                <w:rFonts w:ascii="Times New Roman" w:hAnsi="Times New Roman" w:cs="Times New Roman"/>
                <w:i/>
                <w:sz w:val="24"/>
                <w:szCs w:val="24"/>
                <w:lang w:eastAsia="en-US"/>
              </w:rPr>
              <w:t>Серверу</w:t>
            </w:r>
            <w:r w:rsidRPr="00CE1CEC">
              <w:rPr>
                <w:rStyle w:val="FontStyle141"/>
                <w:rFonts w:ascii="Times New Roman" w:hAnsi="Times New Roman" w:cs="Times New Roman"/>
                <w:sz w:val="24"/>
                <w:szCs w:val="24"/>
                <w:lang w:eastAsia="en-US"/>
              </w:rPr>
              <w:t xml:space="preserve">, </w:t>
            </w:r>
            <w:r w:rsidRPr="00CE1CEC">
              <w:rPr>
                <w:rStyle w:val="FontStyle141"/>
                <w:rFonts w:ascii="Times New Roman" w:hAnsi="Times New Roman" w:cs="Times New Roman"/>
                <w:i/>
                <w:sz w:val="24"/>
                <w:szCs w:val="24"/>
                <w:lang w:eastAsia="en-US"/>
              </w:rPr>
              <w:t>БитыДостоверности</w:t>
            </w:r>
            <w:r w:rsidRPr="00CE1CEC">
              <w:rPr>
                <w:rStyle w:val="FontStyle141"/>
                <w:rFonts w:ascii="Times New Roman" w:hAnsi="Times New Roman" w:cs="Times New Roman"/>
                <w:sz w:val="24"/>
                <w:szCs w:val="24"/>
                <w:lang w:eastAsia="en-US"/>
              </w:rPr>
              <w:t xml:space="preserve"> определяют, какие биты должны быть записаны. В маске битов меняются только те биты, которые определены в </w:t>
            </w:r>
            <w:r w:rsidRPr="00CE1CEC">
              <w:rPr>
                <w:rStyle w:val="FontStyle141"/>
                <w:rFonts w:ascii="Times New Roman" w:hAnsi="Times New Roman" w:cs="Times New Roman"/>
                <w:i/>
                <w:sz w:val="24"/>
                <w:szCs w:val="24"/>
                <w:lang w:eastAsia="en-US"/>
              </w:rPr>
              <w:t>БитахДостоверности</w:t>
            </w:r>
            <w:r w:rsidRPr="00CE1CEC">
              <w:rPr>
                <w:rStyle w:val="FontStyle141"/>
                <w:rFonts w:ascii="Times New Roman" w:hAnsi="Times New Roman" w:cs="Times New Roman"/>
                <w:sz w:val="24"/>
                <w:szCs w:val="24"/>
                <w:lang w:eastAsia="en-US"/>
              </w:rPr>
              <w:t xml:space="preserve">, все остальные не записываются. </w:t>
            </w:r>
          </w:p>
        </w:tc>
      </w:tr>
    </w:tbl>
    <w:p w14:paraId="12D67A7B" w14:textId="77777777" w:rsidR="00CE1CEC" w:rsidRPr="00E610FF" w:rsidRDefault="00CE1CEC" w:rsidP="00CE1CEC">
      <w:pPr>
        <w:pStyle w:val="Style43"/>
        <w:widowControl/>
        <w:jc w:val="both"/>
        <w:rPr>
          <w:rStyle w:val="FontStyle144"/>
          <w:rFonts w:ascii="Times New Roman" w:hAnsi="Times New Roman" w:cs="Times New Roman"/>
          <w:sz w:val="28"/>
          <w:szCs w:val="28"/>
          <w:lang w:eastAsia="en-US"/>
        </w:rPr>
      </w:pPr>
    </w:p>
    <w:p w14:paraId="49257728" w14:textId="77777777" w:rsidR="00CE1CEC" w:rsidRPr="00CE1CEC" w:rsidRDefault="00CE1CEC" w:rsidP="00CE1CEC">
      <w:pPr>
        <w:rPr>
          <w:sz w:val="24"/>
          <w:szCs w:val="24"/>
        </w:rPr>
      </w:pPr>
      <w:r w:rsidRPr="00CE1CEC">
        <w:rPr>
          <w:sz w:val="24"/>
          <w:szCs w:val="24"/>
        </w:rPr>
        <w:t xml:space="preserve">Узлы ТипаДанных, представляющие конкретные подтипы НабораОпций, должны иметь Свойство НабораОпций Значений, определенное в таблице 16. </w:t>
      </w:r>
    </w:p>
    <w:p w14:paraId="3D591565" w14:textId="77777777" w:rsidR="00CE1CEC" w:rsidRPr="00CE1CEC" w:rsidRDefault="00CE1CEC" w:rsidP="00CE1CEC">
      <w:pPr>
        <w:rPr>
          <w:b/>
          <w:bCs/>
          <w:sz w:val="24"/>
          <w:szCs w:val="24"/>
        </w:rPr>
      </w:pPr>
      <w:bookmarkStart w:id="181" w:name="bookmark238"/>
    </w:p>
    <w:p w14:paraId="1D9691B2" w14:textId="140CAD1C" w:rsidR="00CE1CEC" w:rsidRDefault="00CE1CEC" w:rsidP="00CE1CEC">
      <w:pPr>
        <w:rPr>
          <w:b/>
          <w:bCs/>
          <w:sz w:val="24"/>
          <w:szCs w:val="24"/>
        </w:rPr>
      </w:pPr>
      <w:r w:rsidRPr="00CE1CEC">
        <w:rPr>
          <w:b/>
          <w:bCs/>
          <w:sz w:val="24"/>
          <w:szCs w:val="24"/>
        </w:rPr>
        <w:t>8</w:t>
      </w:r>
      <w:bookmarkEnd w:id="181"/>
      <w:r w:rsidRPr="00CE1CEC">
        <w:rPr>
          <w:b/>
          <w:bCs/>
          <w:sz w:val="24"/>
          <w:szCs w:val="24"/>
        </w:rPr>
        <w:t xml:space="preserve">.42 Объединение </w:t>
      </w:r>
    </w:p>
    <w:p w14:paraId="4559B5A8" w14:textId="77777777" w:rsidR="00CE1CEC" w:rsidRPr="00CE1CEC" w:rsidRDefault="00CE1CEC" w:rsidP="00CE1CEC">
      <w:pPr>
        <w:rPr>
          <w:b/>
          <w:bCs/>
          <w:sz w:val="24"/>
          <w:szCs w:val="24"/>
        </w:rPr>
      </w:pPr>
    </w:p>
    <w:p w14:paraId="34601083" w14:textId="77777777" w:rsidR="00CE1CEC" w:rsidRPr="00CE1CEC" w:rsidRDefault="00CE1CEC" w:rsidP="00CE1CEC">
      <w:pPr>
        <w:rPr>
          <w:sz w:val="24"/>
          <w:szCs w:val="24"/>
        </w:rPr>
      </w:pPr>
      <w:r w:rsidRPr="00CE1CEC">
        <w:rPr>
          <w:sz w:val="24"/>
          <w:szCs w:val="24"/>
        </w:rPr>
        <w:t xml:space="preserve">Этот абстрактный ТипДанных является базовым ТипомДанных для всех объединенных ТиповДанных. ТипДанных является подтипом Структурнымх ТиповДанных. Все ТипыДанных, наследованные от этого ТипаДанных, имеют специальную обработку для кодирования, как определено в стандарте IEC 62541-6. Все ТипыДанных объединения должны наследовать непосредственно от этого ТипаДанных. </w:t>
      </w:r>
    </w:p>
    <w:p w14:paraId="646649EE" w14:textId="77777777" w:rsidR="00CE1CEC" w:rsidRPr="00E610FF" w:rsidRDefault="00CE1CEC" w:rsidP="00CE1CEC">
      <w:pPr>
        <w:pStyle w:val="Style61"/>
        <w:widowControl/>
        <w:ind w:firstLine="720"/>
        <w:jc w:val="both"/>
        <w:rPr>
          <w:rStyle w:val="FontStyle142"/>
          <w:rFonts w:ascii="Times New Roman" w:hAnsi="Times New Roman" w:cs="Times New Roman"/>
          <w:sz w:val="28"/>
          <w:szCs w:val="28"/>
          <w:lang w:eastAsia="en-US"/>
        </w:rPr>
      </w:pPr>
      <w:bookmarkStart w:id="182" w:name="bookmark239"/>
    </w:p>
    <w:p w14:paraId="55E42854" w14:textId="77777777" w:rsidR="00CE1CEC" w:rsidRDefault="00CE1CEC" w:rsidP="00CE1CEC">
      <w:pPr>
        <w:pStyle w:val="Style61"/>
        <w:widowControl/>
        <w:ind w:firstLine="720"/>
        <w:jc w:val="both"/>
        <w:rPr>
          <w:rStyle w:val="FontStyle142"/>
          <w:rFonts w:ascii="Times New Roman" w:hAnsi="Times New Roman" w:cs="Times New Roman"/>
          <w:sz w:val="28"/>
          <w:szCs w:val="28"/>
          <w:lang w:eastAsia="en-US"/>
        </w:rPr>
      </w:pPr>
    </w:p>
    <w:p w14:paraId="76A8C9F0" w14:textId="77777777" w:rsidR="00CE1CEC" w:rsidRDefault="00CE1CEC" w:rsidP="00CE1CEC">
      <w:pPr>
        <w:pStyle w:val="Style61"/>
        <w:widowControl/>
        <w:ind w:firstLine="720"/>
        <w:jc w:val="both"/>
        <w:rPr>
          <w:rStyle w:val="FontStyle142"/>
          <w:rFonts w:ascii="Times New Roman" w:hAnsi="Times New Roman" w:cs="Times New Roman"/>
          <w:sz w:val="28"/>
          <w:szCs w:val="28"/>
          <w:lang w:eastAsia="en-US"/>
        </w:rPr>
      </w:pPr>
    </w:p>
    <w:p w14:paraId="432F0F38" w14:textId="667CB681" w:rsidR="00CE1CEC" w:rsidRDefault="00CE1CEC" w:rsidP="00CE1CEC">
      <w:pPr>
        <w:rPr>
          <w:b/>
          <w:bCs/>
          <w:sz w:val="24"/>
          <w:szCs w:val="24"/>
        </w:rPr>
      </w:pPr>
      <w:r w:rsidRPr="00CE1CEC">
        <w:rPr>
          <w:b/>
          <w:bCs/>
          <w:sz w:val="24"/>
          <w:szCs w:val="24"/>
        </w:rPr>
        <w:lastRenderedPageBreak/>
        <w:t>8</w:t>
      </w:r>
      <w:bookmarkEnd w:id="182"/>
      <w:r w:rsidRPr="00CE1CEC">
        <w:rPr>
          <w:b/>
          <w:bCs/>
          <w:sz w:val="24"/>
          <w:szCs w:val="24"/>
        </w:rPr>
        <w:t>.43 СтрокаДаты</w:t>
      </w:r>
    </w:p>
    <w:p w14:paraId="59725AF0" w14:textId="77777777" w:rsidR="00AB291B" w:rsidRPr="00CE1CEC" w:rsidRDefault="00AB291B" w:rsidP="00CE1CEC">
      <w:pPr>
        <w:rPr>
          <w:b/>
          <w:bCs/>
          <w:sz w:val="24"/>
          <w:szCs w:val="24"/>
        </w:rPr>
      </w:pPr>
    </w:p>
    <w:p w14:paraId="7F67B66D" w14:textId="77777777" w:rsidR="00CE1CEC" w:rsidRPr="00CE1CEC" w:rsidRDefault="00CE1CEC" w:rsidP="00CE1CEC">
      <w:pPr>
        <w:rPr>
          <w:sz w:val="24"/>
          <w:szCs w:val="24"/>
        </w:rPr>
      </w:pPr>
      <w:r w:rsidRPr="00CE1CEC">
        <w:rPr>
          <w:sz w:val="24"/>
          <w:szCs w:val="24"/>
        </w:rPr>
        <w:t xml:space="preserve">Этот Простой ТипДанных определяет значение, которое является днем в григорианском календаре в строке. Лексическое представление строки должно соответствовать календарной дате, определенной в ISO 8601. </w:t>
      </w:r>
    </w:p>
    <w:p w14:paraId="48CE60B1" w14:textId="34F505BB" w:rsidR="00CE1CEC" w:rsidRDefault="00CE1CEC" w:rsidP="00CE1CEC">
      <w:pPr>
        <w:pStyle w:val="Style8"/>
        <w:widowControl/>
        <w:rPr>
          <w:rStyle w:val="FontStyle141"/>
          <w:rFonts w:ascii="Times New Roman" w:hAnsi="Times New Roman" w:cs="Times New Roman"/>
          <w:sz w:val="28"/>
          <w:szCs w:val="28"/>
          <w:lang w:eastAsia="en-US"/>
        </w:rPr>
      </w:pPr>
    </w:p>
    <w:p w14:paraId="36E9A0AA" w14:textId="5665010D" w:rsidR="00AB291B" w:rsidRDefault="00AB291B" w:rsidP="00AB291B">
      <w:r>
        <w:t xml:space="preserve">Примечания: </w:t>
      </w:r>
    </w:p>
    <w:p w14:paraId="25FEAEE7" w14:textId="77777777" w:rsidR="00AB291B" w:rsidRPr="00AB291B" w:rsidRDefault="00AB291B" w:rsidP="00AB291B">
      <w:r>
        <w:t xml:space="preserve">1 </w:t>
      </w:r>
      <w:r w:rsidRPr="00AB291B">
        <w:t xml:space="preserve">В соответствии с ISO 8601, представления даты в календаре представлены в форме [ГГГГ-MM-ДД]. [ГГГГ] указывает четырехзначный год, с 0000 по 9999. [ММ] указывает на двухзначный месяц года, с 01 по 12. [ДД] указывает на двухзначный день этого месяца, с 01 по 31. Например, «5 апреля 1981 года» может быть представлен как «1981-04-05» в расширенном формате или «19810405» в базовом формате». </w:t>
      </w:r>
    </w:p>
    <w:p w14:paraId="42A9679B" w14:textId="77777777" w:rsidR="00AB291B" w:rsidRPr="00AB291B" w:rsidRDefault="00AB291B" w:rsidP="00AB291B">
      <w:r>
        <w:t xml:space="preserve">2 </w:t>
      </w:r>
      <w:r w:rsidRPr="00AB291B">
        <w:t xml:space="preserve">Стандарт ISO 8601 также позволяет записывать даты календаря с меньшей точностью. Например, можно написать «1981-04» в значении «1981 апрель», а можно просто написать «1981» в значении этого года или «19» в значении столетия с 1900 по 1999 год включительно. </w:t>
      </w:r>
    </w:p>
    <w:p w14:paraId="532BB5AF" w14:textId="60F904DA" w:rsidR="00AB291B" w:rsidRPr="00AB291B" w:rsidRDefault="00AB291B" w:rsidP="00AB291B">
      <w:r>
        <w:t>3</w:t>
      </w:r>
      <w:r w:rsidRPr="00AB291B">
        <w:t xml:space="preserve"> Хотя ISO 8601 допускает оба формата ГГГГ-MM-ДД и ГГГГMMДД для полного представления календарной даты, если день [ДД] опущен, то разрешен только формат ГГГГГ-ММ. Запрещая даты формы ГГГГMM, стандарт ISO 8601 избегает путаницы с усечённым представлением ГГMMДД (по-прежнему часто используется). </w:t>
      </w:r>
    </w:p>
    <w:p w14:paraId="1F61CD0B" w14:textId="77777777" w:rsidR="00CE1CEC" w:rsidRPr="00E610FF" w:rsidRDefault="00CE1CEC" w:rsidP="00CE1CEC">
      <w:pPr>
        <w:pStyle w:val="Style8"/>
        <w:widowControl/>
        <w:rPr>
          <w:rStyle w:val="FontStyle141"/>
          <w:rFonts w:ascii="Times New Roman" w:hAnsi="Times New Roman" w:cs="Times New Roman"/>
          <w:szCs w:val="28"/>
          <w:lang w:eastAsia="en-US"/>
        </w:rPr>
      </w:pPr>
    </w:p>
    <w:p w14:paraId="0603F086" w14:textId="13178E7E" w:rsidR="00CE1CEC" w:rsidRPr="00AB291B" w:rsidRDefault="00CE1CEC" w:rsidP="00AB291B">
      <w:pPr>
        <w:rPr>
          <w:b/>
          <w:bCs/>
          <w:sz w:val="24"/>
          <w:szCs w:val="24"/>
        </w:rPr>
      </w:pPr>
      <w:r w:rsidRPr="00AB291B">
        <w:rPr>
          <w:b/>
          <w:bCs/>
          <w:sz w:val="24"/>
          <w:szCs w:val="24"/>
        </w:rPr>
        <w:t>8.44 СтрокаДесятичныхЧисел</w:t>
      </w:r>
    </w:p>
    <w:p w14:paraId="09C2416E" w14:textId="77777777" w:rsidR="00AB291B" w:rsidRPr="00AB291B" w:rsidRDefault="00AB291B" w:rsidP="00AB291B">
      <w:pPr>
        <w:rPr>
          <w:sz w:val="24"/>
          <w:szCs w:val="24"/>
        </w:rPr>
      </w:pPr>
    </w:p>
    <w:p w14:paraId="602EE9C4" w14:textId="77777777" w:rsidR="00CE1CEC" w:rsidRPr="00AB291B" w:rsidRDefault="00CE1CEC" w:rsidP="00AB291B">
      <w:pPr>
        <w:rPr>
          <w:sz w:val="24"/>
          <w:szCs w:val="24"/>
        </w:rPr>
      </w:pPr>
      <w:r w:rsidRPr="00AB291B">
        <w:rPr>
          <w:sz w:val="24"/>
          <w:szCs w:val="24"/>
        </w:rPr>
        <w:t xml:space="preserve">Этот Простой ТипДанных определяет значение, которое представляет собой десятичное число в виде строки. Лексическое представление строки должно соответствовать десятичному типу, определенному в W3C XML Схеме Определяющей Язык (XSD) Часть 2: ТипыДанных. </w:t>
      </w:r>
    </w:p>
    <w:p w14:paraId="02CB010A" w14:textId="77777777" w:rsidR="00CE1CEC" w:rsidRPr="00AB291B" w:rsidRDefault="00CE1CEC" w:rsidP="00AB291B">
      <w:pPr>
        <w:rPr>
          <w:sz w:val="24"/>
          <w:szCs w:val="24"/>
        </w:rPr>
      </w:pPr>
      <w:r w:rsidRPr="00AB291B">
        <w:rPr>
          <w:sz w:val="24"/>
          <w:szCs w:val="24"/>
        </w:rPr>
        <w:t xml:space="preserve">СтрокаДесятичныхЧисел - это числовая строка с необязательным знаком и десятичной точкой. </w:t>
      </w:r>
    </w:p>
    <w:p w14:paraId="40F38146" w14:textId="77777777" w:rsidR="00CE1CEC" w:rsidRPr="00AB291B" w:rsidRDefault="00CE1CEC" w:rsidP="00AB291B">
      <w:pPr>
        <w:rPr>
          <w:b/>
          <w:bCs/>
          <w:sz w:val="24"/>
          <w:szCs w:val="24"/>
        </w:rPr>
      </w:pPr>
      <w:bookmarkStart w:id="183" w:name="bookmark241"/>
    </w:p>
    <w:p w14:paraId="58B32D74" w14:textId="6A5D588B" w:rsidR="00CE1CEC" w:rsidRDefault="00CE1CEC" w:rsidP="00AB291B">
      <w:pPr>
        <w:rPr>
          <w:b/>
          <w:bCs/>
          <w:sz w:val="24"/>
          <w:szCs w:val="24"/>
        </w:rPr>
      </w:pPr>
      <w:r w:rsidRPr="00AB291B">
        <w:rPr>
          <w:b/>
          <w:bCs/>
          <w:sz w:val="24"/>
          <w:szCs w:val="24"/>
        </w:rPr>
        <w:t>8</w:t>
      </w:r>
      <w:bookmarkEnd w:id="183"/>
      <w:r w:rsidRPr="00AB291B">
        <w:rPr>
          <w:b/>
          <w:bCs/>
          <w:sz w:val="24"/>
          <w:szCs w:val="24"/>
        </w:rPr>
        <w:t>.45 СтрокаДлительности</w:t>
      </w:r>
    </w:p>
    <w:p w14:paraId="1A1AAD75" w14:textId="77777777" w:rsidR="00AB291B" w:rsidRPr="00AB291B" w:rsidRDefault="00AB291B" w:rsidP="00AB291B">
      <w:pPr>
        <w:rPr>
          <w:b/>
          <w:bCs/>
          <w:sz w:val="24"/>
          <w:szCs w:val="24"/>
        </w:rPr>
      </w:pPr>
    </w:p>
    <w:p w14:paraId="6CE38F82" w14:textId="77777777" w:rsidR="00CE1CEC" w:rsidRPr="00AB291B" w:rsidRDefault="00CE1CEC" w:rsidP="00AB291B">
      <w:pPr>
        <w:rPr>
          <w:sz w:val="24"/>
          <w:szCs w:val="24"/>
        </w:rPr>
      </w:pPr>
      <w:r w:rsidRPr="00AB291B">
        <w:rPr>
          <w:sz w:val="24"/>
          <w:szCs w:val="24"/>
        </w:rPr>
        <w:t xml:space="preserve">Этот Простой ТипДанных определяет значение, которое представляет собой длительность времени в виде строки. Он должен соответствовать длительности, определенной в ISO 8601. </w:t>
      </w:r>
    </w:p>
    <w:p w14:paraId="71055C4B" w14:textId="77777777" w:rsidR="00CE1CEC" w:rsidRPr="00AB291B" w:rsidRDefault="00CE1CEC" w:rsidP="00AB291B">
      <w:pPr>
        <w:ind w:left="720" w:firstLine="0"/>
      </w:pPr>
    </w:p>
    <w:p w14:paraId="75B2A300" w14:textId="1D853762" w:rsidR="00CE1CEC" w:rsidRPr="00AB291B" w:rsidRDefault="00CE1CEC" w:rsidP="00AB291B">
      <w:r w:rsidRPr="00AB291B">
        <w:t>П</w:t>
      </w:r>
      <w:r w:rsidR="00AB291B" w:rsidRPr="00AB291B">
        <w:t>римечание</w:t>
      </w:r>
      <w:r w:rsidR="00AB291B">
        <w:t xml:space="preserve"> –</w:t>
      </w:r>
      <w:r w:rsidRPr="00AB291B">
        <w:t xml:space="preserve"> Согласно ISO 8601, длительность представлена в формате P[n]Y[n]M[n]DT[n]H[n]M[n]S или P[n]W, как показано справа. В этих представлениях [n] заменяется значением для каждого из элементов даты и времени, которые следуют за [n]. Начальные нули не требуются, однако максимальное число цифр по каждому элементу должно быть согласовано с сообщающими сторонами. Прописные буквы Р, V, M, W, D, T, H, M и S обозначают каждый из элементов даты и времени и не заменяются. </w:t>
      </w:r>
    </w:p>
    <w:p w14:paraId="61243DA5" w14:textId="5E99B957" w:rsidR="00CE1CEC" w:rsidRPr="00AB291B" w:rsidRDefault="00AB291B" w:rsidP="00AB291B">
      <w:r>
        <w:t xml:space="preserve">- </w:t>
      </w:r>
      <w:r w:rsidR="00CE1CEC" w:rsidRPr="00AB291B">
        <w:t xml:space="preserve">P обозначает продолжительность (исторически называемую "периодом"), устанавливаемую в начале представления продолжительности. </w:t>
      </w:r>
    </w:p>
    <w:p w14:paraId="465DCC84" w14:textId="18366B4D" w:rsidR="00CE1CEC" w:rsidRPr="00AB291B" w:rsidRDefault="00AB291B" w:rsidP="00AB291B">
      <w:pPr>
        <w:ind w:left="720" w:firstLine="0"/>
      </w:pPr>
      <w:r>
        <w:t>-</w:t>
      </w:r>
      <w:r w:rsidR="00CE1CEC" w:rsidRPr="00AB291B">
        <w:t xml:space="preserve"> V является обозначением года, которое следует за значением количества лет. </w:t>
      </w:r>
    </w:p>
    <w:p w14:paraId="177BBB2C" w14:textId="13E0B4DA" w:rsidR="00CE1CEC" w:rsidRPr="00AB291B" w:rsidRDefault="00AB291B" w:rsidP="00AB291B">
      <w:pPr>
        <w:ind w:left="720" w:firstLine="0"/>
      </w:pPr>
      <w:r>
        <w:t>-</w:t>
      </w:r>
      <w:r w:rsidR="00CE1CEC" w:rsidRPr="00AB291B">
        <w:t xml:space="preserve"> M обозначает месяц, следующий за числом месяцев. </w:t>
      </w:r>
    </w:p>
    <w:p w14:paraId="00C84AF3" w14:textId="064B2B1B" w:rsidR="00CE1CEC" w:rsidRPr="00AB291B" w:rsidRDefault="00AB291B" w:rsidP="00AB291B">
      <w:pPr>
        <w:ind w:left="720" w:firstLine="0"/>
      </w:pPr>
      <w:r>
        <w:t>-</w:t>
      </w:r>
      <w:r w:rsidR="00CE1CEC" w:rsidRPr="00AB291B">
        <w:t xml:space="preserve"> W это обозначение недели, которое следует за значением количества недель.</w:t>
      </w:r>
    </w:p>
    <w:p w14:paraId="1EEFF617" w14:textId="6EB00631" w:rsidR="00CE1CEC" w:rsidRPr="00AB291B" w:rsidRDefault="00AB291B" w:rsidP="00AB291B">
      <w:pPr>
        <w:ind w:left="720" w:firstLine="0"/>
      </w:pPr>
      <w:r>
        <w:t>-</w:t>
      </w:r>
      <w:r w:rsidR="00CE1CEC" w:rsidRPr="00AB291B">
        <w:t xml:space="preserve"> D это обозначение дня, которое следует за значением количества дней.</w:t>
      </w:r>
    </w:p>
    <w:p w14:paraId="76C09177" w14:textId="4C9F6C0F" w:rsidR="00CE1CEC" w:rsidRPr="00AB291B" w:rsidRDefault="00AB291B" w:rsidP="00AB291B">
      <w:pPr>
        <w:ind w:left="720" w:firstLine="0"/>
      </w:pPr>
      <w:r>
        <w:t>-</w:t>
      </w:r>
      <w:r w:rsidR="00CE1CEC" w:rsidRPr="00AB291B">
        <w:t xml:space="preserve"> T это обозначение времени, которое предшествует временной составляющей представления. </w:t>
      </w:r>
    </w:p>
    <w:p w14:paraId="54998804" w14:textId="1DD8820E" w:rsidR="00CE1CEC" w:rsidRPr="00AB291B" w:rsidRDefault="00AB291B" w:rsidP="00AB291B">
      <w:pPr>
        <w:ind w:left="720" w:firstLine="0"/>
      </w:pPr>
      <w:r>
        <w:t>-</w:t>
      </w:r>
      <w:r w:rsidR="00CE1CEC" w:rsidRPr="00AB291B">
        <w:t xml:space="preserve"> H это обозначение часа, которое следует за значением количества часов. </w:t>
      </w:r>
    </w:p>
    <w:p w14:paraId="2103D467" w14:textId="6B1DE1CE" w:rsidR="00CE1CEC" w:rsidRPr="00AB291B" w:rsidRDefault="00AB291B" w:rsidP="00AB291B">
      <w:pPr>
        <w:ind w:left="720" w:firstLine="0"/>
      </w:pPr>
      <w:r>
        <w:t>-</w:t>
      </w:r>
      <w:r w:rsidR="00CE1CEC" w:rsidRPr="00AB291B">
        <w:t xml:space="preserve"> M это обозначение минуты, которое следует за значением количества минут. </w:t>
      </w:r>
    </w:p>
    <w:p w14:paraId="2AF829D1" w14:textId="01B16B2A" w:rsidR="00CE1CEC" w:rsidRPr="00AB291B" w:rsidRDefault="00AB291B" w:rsidP="00AB291B">
      <w:pPr>
        <w:ind w:left="720" w:firstLine="0"/>
      </w:pPr>
      <w:r>
        <w:t>-</w:t>
      </w:r>
      <w:r w:rsidR="00CE1CEC" w:rsidRPr="00AB291B">
        <w:t xml:space="preserve"> S это второе обозначение, которое следует за значением количества секунд. </w:t>
      </w:r>
    </w:p>
    <w:p w14:paraId="0D690BD3" w14:textId="77777777" w:rsidR="00CE1CEC" w:rsidRPr="00E610FF" w:rsidRDefault="00CE1CEC" w:rsidP="00CE1CEC">
      <w:pPr>
        <w:pStyle w:val="Style8"/>
        <w:widowControl/>
        <w:rPr>
          <w:rStyle w:val="FontStyle141"/>
          <w:rFonts w:ascii="Times New Roman" w:hAnsi="Times New Roman" w:cs="Times New Roman"/>
          <w:sz w:val="28"/>
          <w:szCs w:val="28"/>
          <w:lang w:eastAsia="en-US"/>
        </w:rPr>
      </w:pPr>
      <w:bookmarkStart w:id="184" w:name="bookmark242"/>
    </w:p>
    <w:p w14:paraId="11F7496A" w14:textId="77777777" w:rsidR="00CE1CEC" w:rsidRPr="00AB291B" w:rsidRDefault="00CE1CEC" w:rsidP="00AB291B">
      <w:pPr>
        <w:rPr>
          <w:sz w:val="24"/>
          <w:szCs w:val="24"/>
        </w:rPr>
      </w:pPr>
      <w:r w:rsidRPr="00AB291B">
        <w:rPr>
          <w:sz w:val="24"/>
          <w:szCs w:val="24"/>
        </w:rPr>
        <w:t xml:space="preserve">Например, «P3Y6M4DT12H30M5S» представляет собой продолжительность «три года, шесть месяцев, четыре дня, двенадцать часов, тридцать минут и пять секунд». </w:t>
      </w:r>
      <w:bookmarkEnd w:id="184"/>
      <w:r w:rsidRPr="00AB291B">
        <w:rPr>
          <w:sz w:val="24"/>
          <w:szCs w:val="24"/>
        </w:rPr>
        <w:t xml:space="preserve">Элементы даты и времени, включая их обозначение, могут быть опущены, если их значение равно нулю, а элементы более низкого порядка также могут быть опущены для </w:t>
      </w:r>
      <w:r w:rsidRPr="00AB291B">
        <w:rPr>
          <w:sz w:val="24"/>
          <w:szCs w:val="24"/>
        </w:rPr>
        <w:lastRenderedPageBreak/>
        <w:t xml:space="preserve">снижения точности. Например, «P23DT23H» и "P4Y" являются приемлемыми представлениями продолжительности. </w:t>
      </w:r>
    </w:p>
    <w:p w14:paraId="56C81DFB" w14:textId="77777777" w:rsidR="00CE1CEC" w:rsidRPr="00AB291B" w:rsidRDefault="00CE1CEC" w:rsidP="00AB291B">
      <w:pPr>
        <w:rPr>
          <w:sz w:val="24"/>
          <w:szCs w:val="24"/>
        </w:rPr>
      </w:pPr>
    </w:p>
    <w:p w14:paraId="5633020B" w14:textId="23ABC411" w:rsidR="00CE1CEC" w:rsidRDefault="00CE1CEC" w:rsidP="00AB291B">
      <w:pPr>
        <w:rPr>
          <w:b/>
          <w:bCs/>
          <w:sz w:val="24"/>
          <w:szCs w:val="24"/>
        </w:rPr>
      </w:pPr>
      <w:r w:rsidRPr="00AB291B">
        <w:rPr>
          <w:b/>
          <w:bCs/>
          <w:sz w:val="24"/>
          <w:szCs w:val="24"/>
        </w:rPr>
        <w:t xml:space="preserve">8.46 НормализованнаяСтрока </w:t>
      </w:r>
    </w:p>
    <w:p w14:paraId="0F8D8DE1" w14:textId="77777777" w:rsidR="00AB291B" w:rsidRPr="00AB291B" w:rsidRDefault="00AB291B" w:rsidP="00AB291B">
      <w:pPr>
        <w:rPr>
          <w:b/>
          <w:bCs/>
          <w:sz w:val="24"/>
          <w:szCs w:val="24"/>
        </w:rPr>
      </w:pPr>
    </w:p>
    <w:p w14:paraId="7DE2545B" w14:textId="77777777" w:rsidR="00CE1CEC" w:rsidRPr="00AB291B" w:rsidRDefault="00CE1CEC" w:rsidP="00AB291B">
      <w:pPr>
        <w:rPr>
          <w:sz w:val="24"/>
          <w:szCs w:val="24"/>
        </w:rPr>
      </w:pPr>
      <w:r w:rsidRPr="00AB291B">
        <w:rPr>
          <w:sz w:val="24"/>
          <w:szCs w:val="24"/>
        </w:rPr>
        <w:t xml:space="preserve">Этот Простой ТипДанных определяет значение строки, которое должно быть нормализовано в соответствии со Стандартным Приложением Юникода #15, Формой Нормализации C. </w:t>
      </w:r>
    </w:p>
    <w:p w14:paraId="6ECB2AA1" w14:textId="77777777" w:rsidR="00CE1CEC" w:rsidRPr="00E610FF" w:rsidRDefault="00CE1CEC" w:rsidP="00CE1CEC">
      <w:pPr>
        <w:pStyle w:val="Style8"/>
        <w:widowControl/>
        <w:rPr>
          <w:rStyle w:val="FontStyle141"/>
          <w:rFonts w:ascii="Times New Roman" w:hAnsi="Times New Roman" w:cs="Times New Roman"/>
          <w:sz w:val="28"/>
          <w:szCs w:val="28"/>
          <w:lang w:eastAsia="en-US"/>
        </w:rPr>
      </w:pPr>
    </w:p>
    <w:p w14:paraId="032F6132" w14:textId="229023DE" w:rsidR="00CE1CEC" w:rsidRPr="00AB291B" w:rsidRDefault="00CE1CEC" w:rsidP="00AB291B">
      <w:r w:rsidRPr="00AB291B">
        <w:t>П</w:t>
      </w:r>
      <w:r w:rsidR="00AB291B" w:rsidRPr="00AB291B">
        <w:t>римечание</w:t>
      </w:r>
      <w:r w:rsidR="00AB291B">
        <w:t xml:space="preserve"> –</w:t>
      </w:r>
      <w:r w:rsidRPr="00AB291B">
        <w:t xml:space="preserve"> Некоторые символы Юникода имеют множественные эквивалентные двоичные представления, состоящие из наборов комбинированных и/или составных символов Юникода. Юникод определяет процесс, называемый нормализацией, который возвращает одно двоичное представление при задании любого из эквивалентных двоичных представлений символа. В настоящее время Win32 и .NET Структура поддерживают формы нормализации C, D, KC и KD, как определено в Стандартном Приложении Юникода № 15. НормализорованнаяСтрока использует ФормуНормализации C для всего содержимого, поскольку эта форма позволяет избежать потенциальных проблем совместимости, вызванных использованием канонически эквивалентных, но различных последовательностей символов в форматах документов. </w:t>
      </w:r>
    </w:p>
    <w:p w14:paraId="4BB074A2" w14:textId="77777777" w:rsidR="00CE1CEC" w:rsidRPr="00E610FF" w:rsidRDefault="00CE1CEC" w:rsidP="00CE1CEC">
      <w:pPr>
        <w:pStyle w:val="Style61"/>
        <w:widowControl/>
        <w:ind w:firstLine="720"/>
        <w:jc w:val="both"/>
        <w:rPr>
          <w:rStyle w:val="FontStyle142"/>
          <w:rFonts w:ascii="Times New Roman" w:hAnsi="Times New Roman" w:cs="Times New Roman"/>
          <w:sz w:val="28"/>
          <w:szCs w:val="28"/>
          <w:lang w:eastAsia="en-US"/>
        </w:rPr>
      </w:pPr>
    </w:p>
    <w:p w14:paraId="4B7750E8" w14:textId="43F9135B" w:rsidR="00CE1CEC" w:rsidRDefault="00CE1CEC" w:rsidP="00AB291B">
      <w:pPr>
        <w:rPr>
          <w:b/>
          <w:bCs/>
          <w:sz w:val="24"/>
          <w:szCs w:val="24"/>
        </w:rPr>
      </w:pPr>
      <w:r w:rsidRPr="00AB291B">
        <w:rPr>
          <w:b/>
          <w:bCs/>
          <w:sz w:val="24"/>
          <w:szCs w:val="24"/>
        </w:rPr>
        <w:t xml:space="preserve">8.47 СтрокаВремени </w:t>
      </w:r>
    </w:p>
    <w:p w14:paraId="45686CF7" w14:textId="77777777" w:rsidR="00AB291B" w:rsidRPr="00AB291B" w:rsidRDefault="00AB291B" w:rsidP="00AB291B">
      <w:pPr>
        <w:rPr>
          <w:b/>
          <w:bCs/>
          <w:sz w:val="24"/>
          <w:szCs w:val="24"/>
        </w:rPr>
      </w:pPr>
    </w:p>
    <w:p w14:paraId="3B67ADE5" w14:textId="77777777" w:rsidR="00CE1CEC" w:rsidRPr="00AB291B" w:rsidRDefault="00CE1CEC" w:rsidP="00AB291B">
      <w:pPr>
        <w:rPr>
          <w:sz w:val="24"/>
          <w:szCs w:val="24"/>
        </w:rPr>
      </w:pPr>
      <w:r w:rsidRPr="00AB291B">
        <w:rPr>
          <w:sz w:val="24"/>
          <w:szCs w:val="24"/>
        </w:rPr>
        <w:t xml:space="preserve">Этот Простой ТипДанных определяет значение, которое представляет время как строку. Он должен соответствовать времени суток, как определено в ISO 8601. </w:t>
      </w:r>
    </w:p>
    <w:p w14:paraId="13870D53" w14:textId="77777777" w:rsidR="00CE1CEC" w:rsidRPr="00E610FF" w:rsidRDefault="00CE1CEC" w:rsidP="00CE1CEC">
      <w:pPr>
        <w:pStyle w:val="Style8"/>
        <w:widowControl/>
        <w:rPr>
          <w:rStyle w:val="FontStyle141"/>
          <w:rFonts w:ascii="Times New Roman" w:hAnsi="Times New Roman" w:cs="Times New Roman"/>
          <w:sz w:val="28"/>
          <w:szCs w:val="28"/>
          <w:lang w:eastAsia="en-US"/>
        </w:rPr>
      </w:pPr>
    </w:p>
    <w:p w14:paraId="3F16E88B" w14:textId="753170C3" w:rsidR="00CE1CEC" w:rsidRPr="00AB291B" w:rsidRDefault="00CE1CEC" w:rsidP="00AB291B">
      <w:r w:rsidRPr="00AB291B">
        <w:t>П</w:t>
      </w:r>
      <w:r w:rsidR="00AB291B" w:rsidRPr="00AB291B">
        <w:t>римечание</w:t>
      </w:r>
      <w:r w:rsidR="00AB291B">
        <w:t xml:space="preserve"> – </w:t>
      </w:r>
      <w:r w:rsidRPr="00AB291B">
        <w:t xml:space="preserve">Стандарт ISO 8601 использует 24-часовую систему. Основным форматом является [чч] [мм] [сс], а расширенным - [чч]: [мм]: [сс]. </w:t>
      </w:r>
    </w:p>
    <w:p w14:paraId="6CE3E998" w14:textId="4FDAEE12" w:rsidR="00CE1CEC" w:rsidRPr="00AB291B" w:rsidRDefault="00AB291B" w:rsidP="00AB291B">
      <w:r>
        <w:t>-</w:t>
      </w:r>
      <w:r w:rsidR="00CE1CEC" w:rsidRPr="00AB291B">
        <w:t xml:space="preserve"> [чч] относится к часам с нулевой нагрузкой между 00 и 24 (где 24 используется только для обозначения полуночи в конце календарного дня). </w:t>
      </w:r>
    </w:p>
    <w:p w14:paraId="7E8568E5" w14:textId="2862CF89" w:rsidR="00CE1CEC" w:rsidRPr="00AB291B" w:rsidRDefault="00AB291B" w:rsidP="00AB291B">
      <w:r>
        <w:t>-</w:t>
      </w:r>
      <w:r w:rsidR="00CE1CEC" w:rsidRPr="00AB291B">
        <w:t xml:space="preserve"> [мм] относится к нулевой минуте между 00 и 59.</w:t>
      </w:r>
    </w:p>
    <w:p w14:paraId="5F1622FC" w14:textId="0786D56C" w:rsidR="00CE1CEC" w:rsidRPr="00AB291B" w:rsidRDefault="00AB291B" w:rsidP="00AB291B">
      <w:r>
        <w:t>-</w:t>
      </w:r>
      <w:r w:rsidR="00CE1CEC" w:rsidRPr="00AB291B">
        <w:t xml:space="preserve"> [сс] относится к нулевой секунде между 00 и 60 (где 60 используется только для обозначения добавленной потерянной секунды). </w:t>
      </w:r>
    </w:p>
    <w:p w14:paraId="6F48F8E2" w14:textId="77777777" w:rsidR="00CE1CEC" w:rsidRPr="00AB291B" w:rsidRDefault="00CE1CEC" w:rsidP="00AB291B">
      <w:r w:rsidRPr="00AB291B">
        <w:t xml:space="preserve">Таким образом, время может выглядеть либо как «134730» в базовом формате, либо как «13:47:30» в расширенном формате. </w:t>
      </w:r>
    </w:p>
    <w:p w14:paraId="5D80E00C" w14:textId="77777777" w:rsidR="00CE1CEC" w:rsidRPr="00AB291B" w:rsidRDefault="00CE1CEC" w:rsidP="00AB291B">
      <w:r w:rsidRPr="00AB291B">
        <w:t xml:space="preserve">Допускается также опускать элементы времени более низкого порядка для снижения точности: [чч]: [мм], [чч] [мм] и [чч]. </w:t>
      </w:r>
      <w:bookmarkStart w:id="185" w:name="bookmark244"/>
      <w:r w:rsidRPr="00AB291B">
        <w:t xml:space="preserve">Полночь является особым случаем и может называться как «00:00», так и «24:00». </w:t>
      </w:r>
      <w:bookmarkEnd w:id="185"/>
      <w:r w:rsidRPr="00AB291B">
        <w:t xml:space="preserve">Обозначение «00:00» используется в начале календарного дня и используется чаще всего. Обозначение «24:00» используется в конце дня. </w:t>
      </w:r>
    </w:p>
    <w:p w14:paraId="34202692" w14:textId="77777777" w:rsidR="00CE1CEC" w:rsidRPr="00E610FF" w:rsidRDefault="00CE1CEC" w:rsidP="00CE1CEC">
      <w:pPr>
        <w:pStyle w:val="Style61"/>
        <w:widowControl/>
        <w:ind w:firstLine="720"/>
        <w:jc w:val="both"/>
        <w:rPr>
          <w:rStyle w:val="FontStyle142"/>
          <w:rFonts w:ascii="Times New Roman" w:hAnsi="Times New Roman" w:cs="Times New Roman"/>
          <w:sz w:val="28"/>
          <w:szCs w:val="28"/>
          <w:lang w:eastAsia="en-US"/>
        </w:rPr>
      </w:pPr>
    </w:p>
    <w:p w14:paraId="50746C54" w14:textId="52BB8922" w:rsidR="00CE1CEC" w:rsidRDefault="00CE1CEC" w:rsidP="00AB291B">
      <w:pPr>
        <w:rPr>
          <w:b/>
          <w:bCs/>
          <w:sz w:val="24"/>
          <w:szCs w:val="24"/>
        </w:rPr>
      </w:pPr>
      <w:r w:rsidRPr="00AB291B">
        <w:rPr>
          <w:b/>
          <w:bCs/>
          <w:sz w:val="24"/>
          <w:szCs w:val="24"/>
        </w:rPr>
        <w:t xml:space="preserve">8.48 ОпределениеТипаДанных </w:t>
      </w:r>
    </w:p>
    <w:p w14:paraId="7F88BE9B" w14:textId="77777777" w:rsidR="00AB291B" w:rsidRPr="00AB291B" w:rsidRDefault="00AB291B" w:rsidP="00AB291B">
      <w:pPr>
        <w:rPr>
          <w:b/>
          <w:bCs/>
          <w:sz w:val="24"/>
          <w:szCs w:val="24"/>
        </w:rPr>
      </w:pPr>
    </w:p>
    <w:p w14:paraId="1D6CC2B0" w14:textId="77777777" w:rsidR="00CE1CEC" w:rsidRPr="00AB291B" w:rsidRDefault="00CE1CEC" w:rsidP="00AB291B">
      <w:pPr>
        <w:rPr>
          <w:sz w:val="24"/>
          <w:szCs w:val="24"/>
        </w:rPr>
      </w:pPr>
      <w:r w:rsidRPr="00AB291B">
        <w:rPr>
          <w:sz w:val="24"/>
          <w:szCs w:val="24"/>
        </w:rPr>
        <w:t xml:space="preserve">Этот абстрактный ТипДанных является базовым типом для всех ТиповДанных, используемых для предоставления метаданных для таких пользовательских ТиповДанных, как Структуры и Перечисления. </w:t>
      </w:r>
    </w:p>
    <w:p w14:paraId="70758A30" w14:textId="77777777" w:rsidR="00CE1CEC" w:rsidRPr="00AB291B" w:rsidRDefault="00CE1CEC" w:rsidP="00AB291B">
      <w:pPr>
        <w:rPr>
          <w:sz w:val="24"/>
          <w:szCs w:val="24"/>
        </w:rPr>
      </w:pPr>
      <w:bookmarkStart w:id="186" w:name="bookmark245"/>
    </w:p>
    <w:p w14:paraId="684352BD" w14:textId="3C0537AC" w:rsidR="00CE1CEC" w:rsidRDefault="00CE1CEC" w:rsidP="00AB291B">
      <w:pPr>
        <w:rPr>
          <w:b/>
          <w:bCs/>
          <w:sz w:val="24"/>
          <w:szCs w:val="24"/>
        </w:rPr>
      </w:pPr>
      <w:r w:rsidRPr="00AB291B">
        <w:rPr>
          <w:b/>
          <w:bCs/>
          <w:sz w:val="24"/>
          <w:szCs w:val="24"/>
        </w:rPr>
        <w:t>8</w:t>
      </w:r>
      <w:bookmarkEnd w:id="186"/>
      <w:r w:rsidRPr="00AB291B">
        <w:rPr>
          <w:b/>
          <w:bCs/>
          <w:sz w:val="24"/>
          <w:szCs w:val="24"/>
        </w:rPr>
        <w:t xml:space="preserve">.49 ОпределениеСтруктуры </w:t>
      </w:r>
    </w:p>
    <w:p w14:paraId="2F358299" w14:textId="77777777" w:rsidR="00AB291B" w:rsidRPr="00AB291B" w:rsidRDefault="00AB291B" w:rsidP="00AB291B">
      <w:pPr>
        <w:rPr>
          <w:b/>
          <w:bCs/>
          <w:sz w:val="24"/>
          <w:szCs w:val="24"/>
        </w:rPr>
      </w:pPr>
    </w:p>
    <w:p w14:paraId="79CA0DE0" w14:textId="77777777" w:rsidR="00CE1CEC" w:rsidRPr="00AB291B" w:rsidRDefault="00CE1CEC" w:rsidP="00AB291B">
      <w:pPr>
        <w:rPr>
          <w:sz w:val="24"/>
          <w:szCs w:val="24"/>
        </w:rPr>
      </w:pPr>
      <w:r w:rsidRPr="00AB291B">
        <w:rPr>
          <w:sz w:val="24"/>
          <w:szCs w:val="24"/>
        </w:rPr>
        <w:t>Этот Структурированный ТипДанных используется для предоставления метаданных для пользовательского Структурированного ТипаДанных. Он является производным от ТипаДанных ОпределенияТипаДанных. ОпределениеСтруктуры формально определено в таблице 34.</w:t>
      </w:r>
    </w:p>
    <w:p w14:paraId="578335D2" w14:textId="77777777" w:rsidR="00CE1CEC" w:rsidRPr="00E610FF" w:rsidRDefault="00CE1CEC" w:rsidP="00CE1CEC">
      <w:pPr>
        <w:pStyle w:val="Style35"/>
        <w:widowControl/>
        <w:jc w:val="both"/>
        <w:rPr>
          <w:rStyle w:val="FontStyle142"/>
          <w:rFonts w:ascii="Times New Roman" w:hAnsi="Times New Roman" w:cs="Times New Roman"/>
          <w:sz w:val="28"/>
          <w:szCs w:val="28"/>
          <w:lang w:eastAsia="en-US"/>
        </w:rPr>
      </w:pPr>
    </w:p>
    <w:p w14:paraId="55C0481F" w14:textId="77777777" w:rsidR="00AB291B" w:rsidRDefault="00AB291B" w:rsidP="00CE1CEC">
      <w:pPr>
        <w:pStyle w:val="Style35"/>
        <w:widowControl/>
        <w:jc w:val="center"/>
        <w:rPr>
          <w:rStyle w:val="FontStyle142"/>
          <w:rFonts w:ascii="Times New Roman" w:hAnsi="Times New Roman" w:cs="Times New Roman"/>
          <w:sz w:val="28"/>
          <w:szCs w:val="28"/>
          <w:lang w:eastAsia="en-US"/>
        </w:rPr>
      </w:pPr>
    </w:p>
    <w:p w14:paraId="5FB4A569" w14:textId="32DFFB81" w:rsidR="00CE1CEC" w:rsidRPr="00AB291B" w:rsidRDefault="00CE1CEC" w:rsidP="00CE1CEC">
      <w:pPr>
        <w:pStyle w:val="Style35"/>
        <w:widowControl/>
        <w:jc w:val="center"/>
        <w:rPr>
          <w:rStyle w:val="FontStyle142"/>
          <w:rFonts w:ascii="Times New Roman" w:hAnsi="Times New Roman" w:cs="Times New Roman"/>
          <w:sz w:val="24"/>
          <w:szCs w:val="24"/>
          <w:lang w:eastAsia="en-US"/>
        </w:rPr>
      </w:pPr>
      <w:r w:rsidRPr="00AB291B">
        <w:rPr>
          <w:rStyle w:val="FontStyle142"/>
          <w:rFonts w:ascii="Times New Roman" w:hAnsi="Times New Roman" w:cs="Times New Roman"/>
          <w:sz w:val="24"/>
          <w:szCs w:val="24"/>
          <w:lang w:eastAsia="en-US"/>
        </w:rPr>
        <w:lastRenderedPageBreak/>
        <w:t>Таблица 34 - Структура ОпределенияСтруктуры</w:t>
      </w:r>
    </w:p>
    <w:tbl>
      <w:tblPr>
        <w:tblW w:w="0" w:type="auto"/>
        <w:jc w:val="center"/>
        <w:tblLayout w:type="fixed"/>
        <w:tblCellMar>
          <w:left w:w="40" w:type="dxa"/>
          <w:right w:w="40" w:type="dxa"/>
        </w:tblCellMar>
        <w:tblLook w:val="0000" w:firstRow="0" w:lastRow="0" w:firstColumn="0" w:lastColumn="0" w:noHBand="0" w:noVBand="0"/>
      </w:tblPr>
      <w:tblGrid>
        <w:gridCol w:w="1997"/>
        <w:gridCol w:w="1416"/>
        <w:gridCol w:w="5669"/>
      </w:tblGrid>
      <w:tr w:rsidR="00CE1CEC" w:rsidRPr="00AC6E3A" w14:paraId="47DFF9AD" w14:textId="77777777" w:rsidTr="00AB291B">
        <w:trPr>
          <w:trHeight w:val="326"/>
          <w:jc w:val="center"/>
        </w:trPr>
        <w:tc>
          <w:tcPr>
            <w:tcW w:w="1997" w:type="dxa"/>
            <w:tcBorders>
              <w:top w:val="single" w:sz="4" w:space="0" w:color="auto"/>
              <w:left w:val="single" w:sz="4" w:space="0" w:color="auto"/>
              <w:bottom w:val="double" w:sz="4" w:space="0" w:color="auto"/>
              <w:right w:val="single" w:sz="4" w:space="0" w:color="auto"/>
            </w:tcBorders>
          </w:tcPr>
          <w:p w14:paraId="303A8B1B" w14:textId="77777777" w:rsidR="00CE1CEC" w:rsidRPr="00AC6E3A" w:rsidRDefault="00CE1CEC"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Имя</w:t>
            </w:r>
          </w:p>
        </w:tc>
        <w:tc>
          <w:tcPr>
            <w:tcW w:w="1416" w:type="dxa"/>
            <w:tcBorders>
              <w:top w:val="single" w:sz="4" w:space="0" w:color="auto"/>
              <w:left w:val="single" w:sz="4" w:space="0" w:color="auto"/>
              <w:bottom w:val="double" w:sz="4" w:space="0" w:color="auto"/>
              <w:right w:val="single" w:sz="4" w:space="0" w:color="auto"/>
            </w:tcBorders>
          </w:tcPr>
          <w:p w14:paraId="50F75C1B" w14:textId="77777777" w:rsidR="00CE1CEC" w:rsidRPr="00AC6E3A" w:rsidRDefault="00CE1CEC"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Тип</w:t>
            </w:r>
          </w:p>
        </w:tc>
        <w:tc>
          <w:tcPr>
            <w:tcW w:w="5669" w:type="dxa"/>
            <w:tcBorders>
              <w:top w:val="single" w:sz="4" w:space="0" w:color="auto"/>
              <w:left w:val="single" w:sz="4" w:space="0" w:color="auto"/>
              <w:bottom w:val="double" w:sz="4" w:space="0" w:color="auto"/>
              <w:right w:val="single" w:sz="4" w:space="0" w:color="auto"/>
            </w:tcBorders>
          </w:tcPr>
          <w:p w14:paraId="3C9554B8" w14:textId="77777777" w:rsidR="00CE1CEC" w:rsidRPr="00AC6E3A" w:rsidRDefault="00CE1CEC"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Описание</w:t>
            </w:r>
          </w:p>
        </w:tc>
      </w:tr>
      <w:tr w:rsidR="00CE1CEC" w:rsidRPr="00AC6E3A" w14:paraId="58C60AB8" w14:textId="77777777" w:rsidTr="00AB291B">
        <w:trPr>
          <w:trHeight w:val="322"/>
          <w:jc w:val="center"/>
        </w:trPr>
        <w:tc>
          <w:tcPr>
            <w:tcW w:w="1997" w:type="dxa"/>
            <w:tcBorders>
              <w:top w:val="double" w:sz="4" w:space="0" w:color="auto"/>
              <w:left w:val="single" w:sz="4" w:space="0" w:color="auto"/>
              <w:bottom w:val="single" w:sz="4" w:space="0" w:color="auto"/>
              <w:right w:val="single" w:sz="4" w:space="0" w:color="auto"/>
            </w:tcBorders>
          </w:tcPr>
          <w:p w14:paraId="767A2BB9"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ОпределениеСтруктуры</w:t>
            </w:r>
          </w:p>
        </w:tc>
        <w:tc>
          <w:tcPr>
            <w:tcW w:w="1416" w:type="dxa"/>
            <w:tcBorders>
              <w:top w:val="double" w:sz="4" w:space="0" w:color="auto"/>
              <w:left w:val="single" w:sz="4" w:space="0" w:color="auto"/>
              <w:bottom w:val="single" w:sz="4" w:space="0" w:color="auto"/>
              <w:right w:val="single" w:sz="4" w:space="0" w:color="auto"/>
            </w:tcBorders>
          </w:tcPr>
          <w:p w14:paraId="47EC5C28"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Структура</w:t>
            </w:r>
          </w:p>
        </w:tc>
        <w:tc>
          <w:tcPr>
            <w:tcW w:w="5669" w:type="dxa"/>
            <w:tcBorders>
              <w:top w:val="double" w:sz="4" w:space="0" w:color="auto"/>
              <w:left w:val="single" w:sz="4" w:space="0" w:color="auto"/>
              <w:bottom w:val="single" w:sz="4" w:space="0" w:color="auto"/>
              <w:right w:val="single" w:sz="4" w:space="0" w:color="auto"/>
            </w:tcBorders>
          </w:tcPr>
          <w:p w14:paraId="51983F6D" w14:textId="77777777" w:rsidR="00CE1CEC" w:rsidRPr="00AC6E3A" w:rsidRDefault="00CE1CEC" w:rsidP="001631FB">
            <w:pPr>
              <w:pStyle w:val="Style44"/>
              <w:widowControl/>
              <w:jc w:val="both"/>
              <w:rPr>
                <w:rFonts w:ascii="Times New Roman" w:hAnsi="Times New Roman" w:cs="Times New Roman"/>
              </w:rPr>
            </w:pPr>
          </w:p>
        </w:tc>
      </w:tr>
      <w:tr w:rsidR="00CE1CEC" w:rsidRPr="00AC6E3A" w14:paraId="59405B54" w14:textId="77777777" w:rsidTr="001631FB">
        <w:trPr>
          <w:trHeight w:val="1354"/>
          <w:jc w:val="center"/>
        </w:trPr>
        <w:tc>
          <w:tcPr>
            <w:tcW w:w="1997" w:type="dxa"/>
            <w:tcBorders>
              <w:top w:val="single" w:sz="4" w:space="0" w:color="auto"/>
              <w:left w:val="single" w:sz="6" w:space="0" w:color="auto"/>
              <w:bottom w:val="single" w:sz="6" w:space="0" w:color="auto"/>
              <w:right w:val="single" w:sz="6" w:space="0" w:color="auto"/>
            </w:tcBorders>
          </w:tcPr>
          <w:p w14:paraId="409611AE"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ИдентификаторКодированияПоУмолчанию </w:t>
            </w:r>
          </w:p>
        </w:tc>
        <w:tc>
          <w:tcPr>
            <w:tcW w:w="1416" w:type="dxa"/>
            <w:tcBorders>
              <w:top w:val="single" w:sz="4" w:space="0" w:color="auto"/>
              <w:left w:val="single" w:sz="6" w:space="0" w:color="auto"/>
              <w:bottom w:val="single" w:sz="6" w:space="0" w:color="auto"/>
              <w:right w:val="single" w:sz="6" w:space="0" w:color="auto"/>
            </w:tcBorders>
          </w:tcPr>
          <w:p w14:paraId="58311C12"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ИдентификаторУзла</w:t>
            </w:r>
          </w:p>
        </w:tc>
        <w:tc>
          <w:tcPr>
            <w:tcW w:w="5669" w:type="dxa"/>
            <w:tcBorders>
              <w:top w:val="single" w:sz="4" w:space="0" w:color="auto"/>
              <w:left w:val="single" w:sz="6" w:space="0" w:color="auto"/>
              <w:bottom w:val="single" w:sz="6" w:space="0" w:color="auto"/>
              <w:right w:val="single" w:sz="6" w:space="0" w:color="auto"/>
            </w:tcBorders>
          </w:tcPr>
          <w:p w14:paraId="6F0ED2E6"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ИдентификаторУзла стандартного КодированияТипаДанных для ТипаДанных</w:t>
            </w:r>
            <w:r w:rsidRPr="00AC6E3A">
              <w:rPr>
                <w:rStyle w:val="FontStyle136"/>
                <w:rFonts w:ascii="Times New Roman" w:hAnsi="Times New Roman" w:cs="Times New Roman"/>
                <w:i w:val="0"/>
                <w:iCs w:val="0"/>
                <w:sz w:val="24"/>
                <w:szCs w:val="24"/>
                <w:lang w:eastAsia="en-US"/>
              </w:rPr>
              <w:t xml:space="preserve">. </w:t>
            </w:r>
            <w:r w:rsidRPr="00AC6E3A">
              <w:rPr>
                <w:rStyle w:val="FontStyle141"/>
                <w:rFonts w:ascii="Times New Roman" w:hAnsi="Times New Roman" w:cs="Times New Roman"/>
                <w:sz w:val="24"/>
                <w:szCs w:val="24"/>
                <w:lang w:eastAsia="en-US"/>
              </w:rPr>
              <w:t>Значение по умолчанию зависит от кодировки сообщений, Двоичная Кодировка по умолчанию для Двоичной UA, кодировка по Умолчанию JSON для JSON и кодировка по Умолчанию XML для XML.</w:t>
            </w:r>
            <w:r w:rsidRPr="00AC6E3A">
              <w:rPr>
                <w:rStyle w:val="text"/>
                <w:rFonts w:ascii="Times New Roman" w:hAnsi="Times New Roman" w:cs="Times New Roman"/>
              </w:rPr>
              <w:t xml:space="preserve"> </w:t>
            </w:r>
          </w:p>
          <w:p w14:paraId="26BDC521"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Если ТипДанных используется только внутри вложенных Структур и не содержится непосредственно в ОбъектеРасширения, то кодировка ИдентификатораУзла будет нулевой. </w:t>
            </w:r>
          </w:p>
        </w:tc>
      </w:tr>
      <w:tr w:rsidR="00CE1CEC" w:rsidRPr="00AC6E3A" w14:paraId="43289065" w14:textId="77777777" w:rsidTr="001631FB">
        <w:trPr>
          <w:trHeight w:val="499"/>
          <w:jc w:val="center"/>
        </w:trPr>
        <w:tc>
          <w:tcPr>
            <w:tcW w:w="1997" w:type="dxa"/>
            <w:tcBorders>
              <w:top w:val="single" w:sz="6" w:space="0" w:color="auto"/>
              <w:left w:val="single" w:sz="6" w:space="0" w:color="auto"/>
              <w:bottom w:val="single" w:sz="6" w:space="0" w:color="auto"/>
              <w:right w:val="single" w:sz="6" w:space="0" w:color="auto"/>
            </w:tcBorders>
          </w:tcPr>
          <w:p w14:paraId="14FC8547"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базовыйТипДанных</w:t>
            </w:r>
          </w:p>
        </w:tc>
        <w:tc>
          <w:tcPr>
            <w:tcW w:w="1416" w:type="dxa"/>
            <w:tcBorders>
              <w:top w:val="single" w:sz="6" w:space="0" w:color="auto"/>
              <w:left w:val="single" w:sz="6" w:space="0" w:color="auto"/>
              <w:bottom w:val="single" w:sz="6" w:space="0" w:color="auto"/>
              <w:right w:val="single" w:sz="6" w:space="0" w:color="auto"/>
            </w:tcBorders>
          </w:tcPr>
          <w:p w14:paraId="3691AD84"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ИдентификаторУзла</w:t>
            </w:r>
          </w:p>
        </w:tc>
        <w:tc>
          <w:tcPr>
            <w:tcW w:w="5669" w:type="dxa"/>
            <w:tcBorders>
              <w:top w:val="single" w:sz="6" w:space="0" w:color="auto"/>
              <w:left w:val="single" w:sz="6" w:space="0" w:color="auto"/>
              <w:bottom w:val="single" w:sz="6" w:space="0" w:color="auto"/>
              <w:right w:val="single" w:sz="6" w:space="0" w:color="auto"/>
            </w:tcBorders>
          </w:tcPr>
          <w:p w14:paraId="0DBA67B0" w14:textId="77777777" w:rsidR="00CE1CEC" w:rsidRPr="00AC6E3A" w:rsidRDefault="00CE1CEC" w:rsidP="001631FB">
            <w:pPr>
              <w:pStyle w:val="Style33"/>
              <w:widowControl/>
              <w:jc w:val="both"/>
              <w:rPr>
                <w:rStyle w:val="FontStyle136"/>
                <w:rFonts w:ascii="Times New Roman" w:hAnsi="Times New Roman" w:cs="Times New Roman"/>
                <w:i w:val="0"/>
                <w:iCs w:val="0"/>
                <w:sz w:val="24"/>
                <w:szCs w:val="24"/>
                <w:lang w:eastAsia="en-US"/>
              </w:rPr>
            </w:pPr>
            <w:r w:rsidRPr="00AC6E3A">
              <w:rPr>
                <w:rStyle w:val="FontStyle141"/>
                <w:rFonts w:ascii="Times New Roman" w:hAnsi="Times New Roman" w:cs="Times New Roman"/>
                <w:sz w:val="24"/>
                <w:szCs w:val="24"/>
                <w:lang w:eastAsia="en-US"/>
              </w:rPr>
              <w:t xml:space="preserve">ИдентификаторУзла прямого супертипа ТипаДанных. Это может быть абстрактная Структура или Объединенный ТипДанных. </w:t>
            </w:r>
          </w:p>
        </w:tc>
      </w:tr>
      <w:tr w:rsidR="00CE1CEC" w:rsidRPr="00AC6E3A" w14:paraId="68571A6C" w14:textId="77777777" w:rsidTr="001631FB">
        <w:trPr>
          <w:trHeight w:val="1896"/>
          <w:jc w:val="center"/>
        </w:trPr>
        <w:tc>
          <w:tcPr>
            <w:tcW w:w="1997" w:type="dxa"/>
            <w:tcBorders>
              <w:top w:val="single" w:sz="6" w:space="0" w:color="auto"/>
              <w:left w:val="single" w:sz="6" w:space="0" w:color="auto"/>
              <w:bottom w:val="single" w:sz="6" w:space="0" w:color="auto"/>
              <w:right w:val="single" w:sz="6" w:space="0" w:color="auto"/>
            </w:tcBorders>
          </w:tcPr>
          <w:p w14:paraId="06385B25"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Типструктуры </w:t>
            </w:r>
          </w:p>
        </w:tc>
        <w:tc>
          <w:tcPr>
            <w:tcW w:w="1416" w:type="dxa"/>
            <w:tcBorders>
              <w:top w:val="single" w:sz="6" w:space="0" w:color="auto"/>
              <w:left w:val="single" w:sz="6" w:space="0" w:color="auto"/>
              <w:bottom w:val="single" w:sz="6" w:space="0" w:color="auto"/>
              <w:right w:val="single" w:sz="6" w:space="0" w:color="auto"/>
            </w:tcBorders>
          </w:tcPr>
          <w:p w14:paraId="3B0D55DC"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ТипСтруктурыПеречисления</w:t>
            </w:r>
          </w:p>
        </w:tc>
        <w:tc>
          <w:tcPr>
            <w:tcW w:w="5669" w:type="dxa"/>
            <w:tcBorders>
              <w:top w:val="single" w:sz="6" w:space="0" w:color="auto"/>
              <w:left w:val="single" w:sz="6" w:space="0" w:color="auto"/>
              <w:bottom w:val="single" w:sz="6" w:space="0" w:color="auto"/>
              <w:right w:val="single" w:sz="6" w:space="0" w:color="auto"/>
            </w:tcBorders>
          </w:tcPr>
          <w:p w14:paraId="09A3B457"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Перечисление, определяющее тип Структуры, определяемой ТипомДанных. Оно имеет следующие значения: </w:t>
            </w:r>
          </w:p>
          <w:p w14:paraId="684A11CB"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Структура_0 Структура без опциональных полей.</w:t>
            </w:r>
          </w:p>
          <w:p w14:paraId="7C998EAE"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СтруктураСНеобязатель-</w:t>
            </w:r>
          </w:p>
          <w:p w14:paraId="2A03A5AB"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нымиполями_1 Структура с опциональными полями.</w:t>
            </w:r>
          </w:p>
          <w:p w14:paraId="68F75FB8" w14:textId="77777777" w:rsidR="00CE1CEC" w:rsidRPr="00AC6E3A" w:rsidRDefault="00CE1CEC" w:rsidP="001631FB">
            <w:pPr>
              <w:pStyle w:val="Style33"/>
              <w:widowControl/>
              <w:jc w:val="both"/>
              <w:rPr>
                <w:rStyle w:val="FontStyle136"/>
                <w:rFonts w:ascii="Times New Roman" w:hAnsi="Times New Roman" w:cs="Times New Roman"/>
                <w:i w:val="0"/>
                <w:iCs w:val="0"/>
                <w:sz w:val="24"/>
                <w:szCs w:val="24"/>
                <w:lang w:eastAsia="en-US"/>
              </w:rPr>
            </w:pPr>
            <w:r w:rsidRPr="00AC6E3A">
              <w:rPr>
                <w:rStyle w:val="FontStyle141"/>
                <w:rFonts w:ascii="Times New Roman" w:hAnsi="Times New Roman" w:cs="Times New Roman"/>
                <w:sz w:val="24"/>
                <w:szCs w:val="24"/>
                <w:lang w:eastAsia="en-US"/>
              </w:rPr>
              <w:t>Объединение_2 Объединенный ТипДанных.</w:t>
            </w:r>
          </w:p>
          <w:p w14:paraId="7520046F" w14:textId="77777777" w:rsidR="00CE1CEC" w:rsidRPr="00AC6E3A" w:rsidRDefault="00CE1CEC" w:rsidP="001631FB">
            <w:pPr>
              <w:pStyle w:val="Style33"/>
              <w:widowControl/>
              <w:jc w:val="both"/>
              <w:rPr>
                <w:rStyle w:val="FontStyle136"/>
                <w:rFonts w:ascii="Times New Roman" w:hAnsi="Times New Roman" w:cs="Times New Roman"/>
                <w:i w:val="0"/>
                <w:iCs w:val="0"/>
                <w:sz w:val="24"/>
                <w:szCs w:val="24"/>
                <w:lang w:eastAsia="en-US"/>
              </w:rPr>
            </w:pPr>
            <w:r w:rsidRPr="00AC6E3A">
              <w:rPr>
                <w:rStyle w:val="FontStyle141"/>
                <w:rFonts w:ascii="Times New Roman" w:hAnsi="Times New Roman" w:cs="Times New Roman"/>
                <w:sz w:val="24"/>
                <w:szCs w:val="24"/>
                <w:lang w:eastAsia="en-US"/>
              </w:rPr>
              <w:t xml:space="preserve">Только одно из полей, определенных для типа данных, кодируется в значение, если тип данных является Объединением. </w:t>
            </w:r>
          </w:p>
        </w:tc>
      </w:tr>
      <w:tr w:rsidR="00CE1CEC" w:rsidRPr="00AC6E3A" w14:paraId="73111E3E" w14:textId="77777777" w:rsidTr="001631FB">
        <w:trPr>
          <w:trHeight w:val="1603"/>
          <w:jc w:val="center"/>
        </w:trPr>
        <w:tc>
          <w:tcPr>
            <w:tcW w:w="1997" w:type="dxa"/>
            <w:tcBorders>
              <w:top w:val="single" w:sz="6" w:space="0" w:color="auto"/>
              <w:left w:val="single" w:sz="6" w:space="0" w:color="auto"/>
              <w:bottom w:val="single" w:sz="6" w:space="0" w:color="auto"/>
              <w:right w:val="single" w:sz="6" w:space="0" w:color="auto"/>
            </w:tcBorders>
          </w:tcPr>
          <w:p w14:paraId="709D8410"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поля</w:t>
            </w:r>
          </w:p>
        </w:tc>
        <w:tc>
          <w:tcPr>
            <w:tcW w:w="1416" w:type="dxa"/>
            <w:tcBorders>
              <w:top w:val="single" w:sz="6" w:space="0" w:color="auto"/>
              <w:left w:val="single" w:sz="6" w:space="0" w:color="auto"/>
              <w:bottom w:val="single" w:sz="6" w:space="0" w:color="auto"/>
              <w:right w:val="single" w:sz="6" w:space="0" w:color="auto"/>
            </w:tcBorders>
          </w:tcPr>
          <w:p w14:paraId="65E04A0E"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ПолеСтруктуры []</w:t>
            </w:r>
          </w:p>
        </w:tc>
        <w:tc>
          <w:tcPr>
            <w:tcW w:w="5669" w:type="dxa"/>
            <w:tcBorders>
              <w:top w:val="single" w:sz="6" w:space="0" w:color="auto"/>
              <w:left w:val="single" w:sz="6" w:space="0" w:color="auto"/>
              <w:bottom w:val="single" w:sz="6" w:space="0" w:color="auto"/>
              <w:right w:val="single" w:sz="6" w:space="0" w:color="auto"/>
            </w:tcBorders>
          </w:tcPr>
          <w:p w14:paraId="6885D8D2"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Список полей, составляющих тип данных.</w:t>
            </w:r>
          </w:p>
          <w:p w14:paraId="71DBD30B"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Это определение предполагает, что структура имеет последовательную компоновку.</w:t>
            </w:r>
          </w:p>
          <w:p w14:paraId="193C3646" w14:textId="77777777" w:rsidR="00CE1CEC" w:rsidRPr="00AC6E3A" w:rsidRDefault="00CE1CEC"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ТипДанных ПоляСтруктуры определен в</w:t>
            </w:r>
            <w:hyperlink w:anchor="bookmark249" w:history="1">
              <w:r w:rsidRPr="00AC6E3A">
                <w:rPr>
                  <w:rStyle w:val="FontStyle141"/>
                  <w:rFonts w:ascii="Times New Roman" w:hAnsi="Times New Roman" w:cs="Times New Roman"/>
                  <w:sz w:val="24"/>
                  <w:szCs w:val="24"/>
                  <w:lang w:eastAsia="en-US"/>
                </w:rPr>
                <w:t xml:space="preserve"> 8.51.</w:t>
              </w:r>
            </w:hyperlink>
          </w:p>
          <w:p w14:paraId="35FAD6D9" w14:textId="77777777" w:rsidR="00CE1CEC" w:rsidRPr="00AC6E3A" w:rsidRDefault="00CE1CEC" w:rsidP="001631FB">
            <w:pPr>
              <w:pStyle w:val="Style33"/>
              <w:widowControl/>
              <w:jc w:val="both"/>
              <w:rPr>
                <w:rStyle w:val="FontStyle136"/>
                <w:rFonts w:ascii="Times New Roman" w:hAnsi="Times New Roman" w:cs="Times New Roman"/>
                <w:i w:val="0"/>
                <w:iCs w:val="0"/>
                <w:sz w:val="24"/>
                <w:szCs w:val="24"/>
                <w:lang w:eastAsia="en-US"/>
              </w:rPr>
            </w:pPr>
            <w:r w:rsidRPr="00AC6E3A">
              <w:rPr>
                <w:rStyle w:val="FontStyle141"/>
                <w:rFonts w:ascii="Times New Roman" w:hAnsi="Times New Roman" w:cs="Times New Roman"/>
                <w:sz w:val="24"/>
                <w:szCs w:val="24"/>
                <w:lang w:eastAsia="en-US"/>
              </w:rPr>
              <w:t>Для Структур, полученных из другого Структуры ТипаДанных, этот список начинается с полей базовогоТипаДанных, за которыми следуют поля этого ОпределенияСтруктуры</w:t>
            </w:r>
            <w:r w:rsidRPr="00AC6E3A">
              <w:rPr>
                <w:rStyle w:val="FontStyle136"/>
                <w:rFonts w:ascii="Times New Roman" w:hAnsi="Times New Roman" w:cs="Times New Roman"/>
                <w:i w:val="0"/>
                <w:iCs w:val="0"/>
                <w:sz w:val="24"/>
                <w:szCs w:val="24"/>
                <w:lang w:eastAsia="en-US"/>
              </w:rPr>
              <w:t>.</w:t>
            </w:r>
          </w:p>
        </w:tc>
      </w:tr>
    </w:tbl>
    <w:p w14:paraId="72C22170" w14:textId="77777777" w:rsidR="00CE1CEC" w:rsidRPr="00E610FF" w:rsidRDefault="00CE1CEC" w:rsidP="00CE1CEC">
      <w:pPr>
        <w:pStyle w:val="Style35"/>
        <w:widowControl/>
        <w:jc w:val="both"/>
        <w:rPr>
          <w:rStyle w:val="FontStyle142"/>
          <w:rFonts w:ascii="Times New Roman" w:hAnsi="Times New Roman" w:cs="Times New Roman"/>
          <w:sz w:val="28"/>
          <w:szCs w:val="28"/>
          <w:lang w:eastAsia="en-US"/>
        </w:rPr>
      </w:pPr>
      <w:bookmarkStart w:id="187" w:name="bookmark247"/>
    </w:p>
    <w:p w14:paraId="1C89BBB4" w14:textId="03799076" w:rsidR="00CE1CEC" w:rsidRPr="00AB291B" w:rsidRDefault="00CE1CEC" w:rsidP="00AB291B">
      <w:pPr>
        <w:rPr>
          <w:b/>
          <w:bCs/>
          <w:sz w:val="24"/>
          <w:szCs w:val="24"/>
        </w:rPr>
      </w:pPr>
      <w:r w:rsidRPr="00AB291B">
        <w:rPr>
          <w:b/>
          <w:bCs/>
          <w:sz w:val="24"/>
          <w:szCs w:val="24"/>
        </w:rPr>
        <w:t>8</w:t>
      </w:r>
      <w:bookmarkEnd w:id="187"/>
      <w:r w:rsidRPr="00AB291B">
        <w:rPr>
          <w:b/>
          <w:bCs/>
          <w:sz w:val="24"/>
          <w:szCs w:val="24"/>
        </w:rPr>
        <w:t>.50 ОпределениеПеречисления</w:t>
      </w:r>
    </w:p>
    <w:p w14:paraId="69A7A2AE" w14:textId="77777777" w:rsidR="00AB291B" w:rsidRPr="00AB291B" w:rsidRDefault="00AB291B" w:rsidP="00AB291B">
      <w:pPr>
        <w:rPr>
          <w:sz w:val="24"/>
          <w:szCs w:val="24"/>
        </w:rPr>
      </w:pPr>
    </w:p>
    <w:p w14:paraId="6AF29F29" w14:textId="77777777" w:rsidR="00CE1CEC" w:rsidRPr="00AB291B" w:rsidRDefault="00CE1CEC" w:rsidP="00AB291B">
      <w:pPr>
        <w:rPr>
          <w:sz w:val="24"/>
          <w:szCs w:val="24"/>
        </w:rPr>
      </w:pPr>
      <w:r w:rsidRPr="00AB291B">
        <w:rPr>
          <w:sz w:val="24"/>
          <w:szCs w:val="24"/>
        </w:rPr>
        <w:t xml:space="preserve">Этот Структурированный ТипДанных используется для предоставления метаданных для пользовательского Перечисления или ТипаДанных НабораОпций. Он является производным от ТипаДанных ОпределенияТипаДанных. ОпределениеПеречисления формально определено в таблице 35. </w:t>
      </w:r>
    </w:p>
    <w:p w14:paraId="32AC4B1E" w14:textId="16CA9472" w:rsidR="00AB291B" w:rsidRPr="00AB291B" w:rsidRDefault="00AB291B" w:rsidP="00CE1CEC">
      <w:pPr>
        <w:pStyle w:val="Style35"/>
        <w:widowControl/>
        <w:jc w:val="both"/>
        <w:rPr>
          <w:rStyle w:val="FontStyle142"/>
          <w:rFonts w:ascii="Times New Roman" w:hAnsi="Times New Roman" w:cs="Times New Roman"/>
          <w:sz w:val="24"/>
          <w:szCs w:val="24"/>
          <w:lang w:eastAsia="en-US"/>
        </w:rPr>
      </w:pPr>
    </w:p>
    <w:p w14:paraId="6B03168C" w14:textId="77777777" w:rsidR="00AB291B" w:rsidRDefault="00AB291B" w:rsidP="00CE1CEC">
      <w:pPr>
        <w:pStyle w:val="Style35"/>
        <w:widowControl/>
        <w:jc w:val="center"/>
        <w:rPr>
          <w:rStyle w:val="FontStyle142"/>
          <w:rFonts w:ascii="Times New Roman" w:hAnsi="Times New Roman" w:cs="Times New Roman"/>
          <w:sz w:val="24"/>
          <w:szCs w:val="24"/>
          <w:lang w:eastAsia="en-US"/>
        </w:rPr>
      </w:pPr>
    </w:p>
    <w:p w14:paraId="35291108" w14:textId="77777777" w:rsidR="00AB291B" w:rsidRDefault="00AB291B" w:rsidP="00CE1CEC">
      <w:pPr>
        <w:pStyle w:val="Style35"/>
        <w:widowControl/>
        <w:jc w:val="center"/>
        <w:rPr>
          <w:rStyle w:val="FontStyle142"/>
          <w:rFonts w:ascii="Times New Roman" w:hAnsi="Times New Roman" w:cs="Times New Roman"/>
          <w:sz w:val="24"/>
          <w:szCs w:val="24"/>
          <w:lang w:eastAsia="en-US"/>
        </w:rPr>
      </w:pPr>
    </w:p>
    <w:p w14:paraId="3FC3897F" w14:textId="77777777" w:rsidR="00AB291B" w:rsidRDefault="00AB291B" w:rsidP="00CE1CEC">
      <w:pPr>
        <w:pStyle w:val="Style35"/>
        <w:widowControl/>
        <w:jc w:val="center"/>
        <w:rPr>
          <w:rStyle w:val="FontStyle142"/>
          <w:rFonts w:ascii="Times New Roman" w:hAnsi="Times New Roman" w:cs="Times New Roman"/>
          <w:sz w:val="24"/>
          <w:szCs w:val="24"/>
          <w:lang w:eastAsia="en-US"/>
        </w:rPr>
      </w:pPr>
    </w:p>
    <w:p w14:paraId="5185BCC6" w14:textId="77777777" w:rsidR="00AB291B" w:rsidRDefault="00AB291B" w:rsidP="00CE1CEC">
      <w:pPr>
        <w:pStyle w:val="Style35"/>
        <w:widowControl/>
        <w:jc w:val="center"/>
        <w:rPr>
          <w:rStyle w:val="FontStyle142"/>
          <w:rFonts w:ascii="Times New Roman" w:hAnsi="Times New Roman" w:cs="Times New Roman"/>
          <w:sz w:val="24"/>
          <w:szCs w:val="24"/>
          <w:lang w:eastAsia="en-US"/>
        </w:rPr>
      </w:pPr>
    </w:p>
    <w:p w14:paraId="49EB1277" w14:textId="77777777" w:rsidR="00AB291B" w:rsidRDefault="00AB291B" w:rsidP="00CE1CEC">
      <w:pPr>
        <w:pStyle w:val="Style35"/>
        <w:widowControl/>
        <w:jc w:val="center"/>
        <w:rPr>
          <w:rStyle w:val="FontStyle142"/>
          <w:rFonts w:ascii="Times New Roman" w:hAnsi="Times New Roman" w:cs="Times New Roman"/>
          <w:sz w:val="24"/>
          <w:szCs w:val="24"/>
          <w:lang w:eastAsia="en-US"/>
        </w:rPr>
      </w:pPr>
    </w:p>
    <w:p w14:paraId="05EAC626" w14:textId="77777777" w:rsidR="00AB291B" w:rsidRDefault="00AB291B" w:rsidP="00CE1CEC">
      <w:pPr>
        <w:pStyle w:val="Style35"/>
        <w:widowControl/>
        <w:jc w:val="center"/>
        <w:rPr>
          <w:rStyle w:val="FontStyle142"/>
          <w:rFonts w:ascii="Times New Roman" w:hAnsi="Times New Roman" w:cs="Times New Roman"/>
          <w:sz w:val="24"/>
          <w:szCs w:val="24"/>
          <w:lang w:eastAsia="en-US"/>
        </w:rPr>
      </w:pPr>
    </w:p>
    <w:p w14:paraId="67CD3FAC" w14:textId="5A303193" w:rsidR="00CE1CEC" w:rsidRPr="00AB291B" w:rsidRDefault="00CE1CEC" w:rsidP="00CE1CEC">
      <w:pPr>
        <w:pStyle w:val="Style35"/>
        <w:widowControl/>
        <w:jc w:val="center"/>
        <w:rPr>
          <w:rStyle w:val="FontStyle142"/>
          <w:rFonts w:ascii="Times New Roman" w:hAnsi="Times New Roman" w:cs="Times New Roman"/>
          <w:sz w:val="24"/>
          <w:szCs w:val="24"/>
          <w:lang w:eastAsia="en-US"/>
        </w:rPr>
      </w:pPr>
      <w:r w:rsidRPr="00AB291B">
        <w:rPr>
          <w:rStyle w:val="FontStyle142"/>
          <w:rFonts w:ascii="Times New Roman" w:hAnsi="Times New Roman" w:cs="Times New Roman"/>
          <w:sz w:val="24"/>
          <w:szCs w:val="24"/>
          <w:lang w:eastAsia="en-US"/>
        </w:rPr>
        <w:lastRenderedPageBreak/>
        <w:t>Таблица 35 - Структура ОпределенияПеречисления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560"/>
        <w:gridCol w:w="1853"/>
        <w:gridCol w:w="5669"/>
      </w:tblGrid>
      <w:tr w:rsidR="00CE1CEC" w:rsidRPr="00E610FF" w14:paraId="2DDEF96D" w14:textId="77777777" w:rsidTr="00AB291B">
        <w:trPr>
          <w:trHeight w:val="322"/>
          <w:jc w:val="center"/>
        </w:trPr>
        <w:tc>
          <w:tcPr>
            <w:tcW w:w="1560" w:type="dxa"/>
            <w:tcBorders>
              <w:bottom w:val="double" w:sz="4" w:space="0" w:color="auto"/>
            </w:tcBorders>
          </w:tcPr>
          <w:p w14:paraId="481098D4" w14:textId="77777777" w:rsidR="00CE1CEC" w:rsidRPr="00AB291B" w:rsidRDefault="00CE1CEC" w:rsidP="001631FB">
            <w:pPr>
              <w:pStyle w:val="Style12"/>
              <w:widowControl/>
              <w:jc w:val="center"/>
              <w:rPr>
                <w:rStyle w:val="FontStyle140"/>
                <w:rFonts w:ascii="Times New Roman" w:hAnsi="Times New Roman" w:cs="Times New Roman"/>
                <w:sz w:val="24"/>
                <w:szCs w:val="24"/>
                <w:lang w:eastAsia="en-US"/>
              </w:rPr>
            </w:pPr>
            <w:r w:rsidRPr="00AB291B">
              <w:rPr>
                <w:rStyle w:val="FontStyle140"/>
                <w:rFonts w:ascii="Times New Roman" w:hAnsi="Times New Roman" w:cs="Times New Roman"/>
                <w:sz w:val="24"/>
                <w:szCs w:val="24"/>
                <w:lang w:eastAsia="en-US"/>
              </w:rPr>
              <w:t>Имя</w:t>
            </w:r>
          </w:p>
        </w:tc>
        <w:tc>
          <w:tcPr>
            <w:tcW w:w="1853" w:type="dxa"/>
            <w:tcBorders>
              <w:bottom w:val="double" w:sz="4" w:space="0" w:color="auto"/>
            </w:tcBorders>
          </w:tcPr>
          <w:p w14:paraId="3FC3E218" w14:textId="77777777" w:rsidR="00CE1CEC" w:rsidRPr="00AB291B" w:rsidRDefault="00CE1CEC" w:rsidP="001631FB">
            <w:pPr>
              <w:pStyle w:val="Style12"/>
              <w:widowControl/>
              <w:jc w:val="center"/>
              <w:rPr>
                <w:rStyle w:val="FontStyle140"/>
                <w:rFonts w:ascii="Times New Roman" w:hAnsi="Times New Roman" w:cs="Times New Roman"/>
                <w:sz w:val="24"/>
                <w:szCs w:val="24"/>
                <w:lang w:eastAsia="en-US"/>
              </w:rPr>
            </w:pPr>
            <w:r w:rsidRPr="00AB291B">
              <w:rPr>
                <w:rStyle w:val="FontStyle140"/>
                <w:rFonts w:ascii="Times New Roman" w:hAnsi="Times New Roman" w:cs="Times New Roman"/>
                <w:sz w:val="24"/>
                <w:szCs w:val="24"/>
                <w:lang w:eastAsia="en-US"/>
              </w:rPr>
              <w:t>Тип</w:t>
            </w:r>
          </w:p>
        </w:tc>
        <w:tc>
          <w:tcPr>
            <w:tcW w:w="5669" w:type="dxa"/>
            <w:tcBorders>
              <w:bottom w:val="double" w:sz="4" w:space="0" w:color="auto"/>
            </w:tcBorders>
          </w:tcPr>
          <w:p w14:paraId="58C58DD5" w14:textId="77777777" w:rsidR="00CE1CEC" w:rsidRPr="00AB291B" w:rsidRDefault="00CE1CEC" w:rsidP="001631FB">
            <w:pPr>
              <w:pStyle w:val="Style12"/>
              <w:widowControl/>
              <w:jc w:val="center"/>
              <w:rPr>
                <w:rStyle w:val="FontStyle140"/>
                <w:rFonts w:ascii="Times New Roman" w:hAnsi="Times New Roman" w:cs="Times New Roman"/>
                <w:sz w:val="24"/>
                <w:szCs w:val="24"/>
                <w:lang w:eastAsia="en-US"/>
              </w:rPr>
            </w:pPr>
            <w:r w:rsidRPr="00AB291B">
              <w:rPr>
                <w:rStyle w:val="FontStyle140"/>
                <w:rFonts w:ascii="Times New Roman" w:hAnsi="Times New Roman" w:cs="Times New Roman"/>
                <w:sz w:val="24"/>
                <w:szCs w:val="24"/>
                <w:lang w:eastAsia="en-US"/>
              </w:rPr>
              <w:t>Описание</w:t>
            </w:r>
          </w:p>
        </w:tc>
      </w:tr>
      <w:tr w:rsidR="00CE1CEC" w:rsidRPr="00E610FF" w14:paraId="46748ACD" w14:textId="77777777" w:rsidTr="00AB291B">
        <w:trPr>
          <w:trHeight w:val="326"/>
          <w:jc w:val="center"/>
        </w:trPr>
        <w:tc>
          <w:tcPr>
            <w:tcW w:w="1560" w:type="dxa"/>
            <w:tcBorders>
              <w:top w:val="double" w:sz="4" w:space="0" w:color="auto"/>
            </w:tcBorders>
          </w:tcPr>
          <w:p w14:paraId="5E13844A" w14:textId="77777777" w:rsidR="00CE1CEC" w:rsidRPr="00AB291B" w:rsidRDefault="00CE1CEC" w:rsidP="001631FB">
            <w:pPr>
              <w:pStyle w:val="Style33"/>
              <w:widowControl/>
              <w:jc w:val="both"/>
              <w:rPr>
                <w:rStyle w:val="FontStyle141"/>
                <w:rFonts w:ascii="Times New Roman" w:hAnsi="Times New Roman" w:cs="Times New Roman"/>
                <w:sz w:val="24"/>
                <w:szCs w:val="24"/>
                <w:lang w:eastAsia="en-US"/>
              </w:rPr>
            </w:pPr>
            <w:r w:rsidRPr="00AB291B">
              <w:rPr>
                <w:rStyle w:val="FontStyle141"/>
                <w:rFonts w:ascii="Times New Roman" w:hAnsi="Times New Roman" w:cs="Times New Roman"/>
                <w:sz w:val="24"/>
                <w:szCs w:val="24"/>
                <w:lang w:eastAsia="en-US"/>
              </w:rPr>
              <w:t>ОпределениеПеречисления</w:t>
            </w:r>
          </w:p>
        </w:tc>
        <w:tc>
          <w:tcPr>
            <w:tcW w:w="1853" w:type="dxa"/>
            <w:tcBorders>
              <w:top w:val="double" w:sz="4" w:space="0" w:color="auto"/>
            </w:tcBorders>
          </w:tcPr>
          <w:p w14:paraId="2DC705D7" w14:textId="77777777" w:rsidR="00CE1CEC" w:rsidRPr="00AB291B" w:rsidRDefault="00CE1CEC" w:rsidP="001631FB">
            <w:pPr>
              <w:pStyle w:val="Style33"/>
              <w:widowControl/>
              <w:jc w:val="both"/>
              <w:rPr>
                <w:rStyle w:val="FontStyle141"/>
                <w:rFonts w:ascii="Times New Roman" w:hAnsi="Times New Roman" w:cs="Times New Roman"/>
                <w:sz w:val="24"/>
                <w:szCs w:val="24"/>
                <w:lang w:eastAsia="en-US"/>
              </w:rPr>
            </w:pPr>
            <w:r w:rsidRPr="00AB291B">
              <w:rPr>
                <w:rStyle w:val="FontStyle141"/>
                <w:rFonts w:ascii="Times New Roman" w:hAnsi="Times New Roman" w:cs="Times New Roman"/>
                <w:sz w:val="24"/>
                <w:szCs w:val="24"/>
                <w:lang w:eastAsia="en-US"/>
              </w:rPr>
              <w:t>Структура</w:t>
            </w:r>
          </w:p>
        </w:tc>
        <w:tc>
          <w:tcPr>
            <w:tcW w:w="5669" w:type="dxa"/>
            <w:tcBorders>
              <w:top w:val="double" w:sz="4" w:space="0" w:color="auto"/>
            </w:tcBorders>
          </w:tcPr>
          <w:p w14:paraId="4737E5B7" w14:textId="77777777" w:rsidR="00CE1CEC" w:rsidRPr="00AB291B" w:rsidRDefault="00CE1CEC" w:rsidP="001631FB">
            <w:pPr>
              <w:pStyle w:val="Style44"/>
              <w:widowControl/>
              <w:jc w:val="both"/>
              <w:rPr>
                <w:rFonts w:ascii="Times New Roman" w:hAnsi="Times New Roman" w:cs="Times New Roman"/>
              </w:rPr>
            </w:pPr>
          </w:p>
        </w:tc>
      </w:tr>
      <w:tr w:rsidR="00CE1CEC" w:rsidRPr="00E610FF" w14:paraId="00095275" w14:textId="77777777" w:rsidTr="001631FB">
        <w:trPr>
          <w:trHeight w:val="624"/>
          <w:jc w:val="center"/>
        </w:trPr>
        <w:tc>
          <w:tcPr>
            <w:tcW w:w="1560" w:type="dxa"/>
          </w:tcPr>
          <w:p w14:paraId="7FFDB4D5" w14:textId="77777777" w:rsidR="00CE1CEC" w:rsidRPr="00AB291B" w:rsidRDefault="00CE1CEC" w:rsidP="001631FB">
            <w:pPr>
              <w:pStyle w:val="Style33"/>
              <w:widowControl/>
              <w:jc w:val="both"/>
              <w:rPr>
                <w:rStyle w:val="FontStyle141"/>
                <w:rFonts w:ascii="Times New Roman" w:hAnsi="Times New Roman" w:cs="Times New Roman"/>
                <w:sz w:val="24"/>
                <w:szCs w:val="24"/>
                <w:lang w:eastAsia="en-US"/>
              </w:rPr>
            </w:pPr>
            <w:r w:rsidRPr="00AB291B">
              <w:rPr>
                <w:rStyle w:val="FontStyle141"/>
                <w:rFonts w:ascii="Times New Roman" w:hAnsi="Times New Roman" w:cs="Times New Roman"/>
                <w:sz w:val="24"/>
                <w:szCs w:val="24"/>
                <w:lang w:eastAsia="en-US"/>
              </w:rPr>
              <w:t>поля</w:t>
            </w:r>
          </w:p>
        </w:tc>
        <w:tc>
          <w:tcPr>
            <w:tcW w:w="1853" w:type="dxa"/>
          </w:tcPr>
          <w:p w14:paraId="430F51D4" w14:textId="77777777" w:rsidR="00CE1CEC" w:rsidRPr="00AB291B" w:rsidRDefault="00CE1CEC" w:rsidP="001631FB">
            <w:pPr>
              <w:pStyle w:val="Style33"/>
              <w:widowControl/>
              <w:jc w:val="both"/>
              <w:rPr>
                <w:rStyle w:val="FontStyle141"/>
                <w:rFonts w:ascii="Times New Roman" w:hAnsi="Times New Roman" w:cs="Times New Roman"/>
                <w:sz w:val="24"/>
                <w:szCs w:val="24"/>
                <w:lang w:eastAsia="en-US"/>
              </w:rPr>
            </w:pPr>
            <w:r w:rsidRPr="00AB291B">
              <w:rPr>
                <w:rStyle w:val="FontStyle141"/>
                <w:rFonts w:ascii="Times New Roman" w:hAnsi="Times New Roman" w:cs="Times New Roman"/>
                <w:sz w:val="24"/>
                <w:szCs w:val="24"/>
                <w:lang w:eastAsia="en-US"/>
              </w:rPr>
              <w:t>ПолеПеречисления[]</w:t>
            </w:r>
          </w:p>
        </w:tc>
        <w:tc>
          <w:tcPr>
            <w:tcW w:w="5669" w:type="dxa"/>
          </w:tcPr>
          <w:p w14:paraId="3DC314FF" w14:textId="77777777" w:rsidR="00CE1CEC" w:rsidRPr="00AB291B" w:rsidRDefault="00CE1CEC" w:rsidP="001631FB">
            <w:pPr>
              <w:pStyle w:val="Style41"/>
              <w:widowControl/>
              <w:jc w:val="both"/>
              <w:rPr>
                <w:rStyle w:val="FontStyle141"/>
                <w:rFonts w:ascii="Times New Roman" w:hAnsi="Times New Roman" w:cs="Times New Roman"/>
                <w:sz w:val="24"/>
                <w:szCs w:val="24"/>
                <w:lang w:eastAsia="en-US"/>
              </w:rPr>
            </w:pPr>
            <w:r w:rsidRPr="00AB291B">
              <w:rPr>
                <w:rStyle w:val="FontStyle141"/>
                <w:rFonts w:ascii="Times New Roman" w:hAnsi="Times New Roman" w:cs="Times New Roman"/>
                <w:sz w:val="24"/>
                <w:szCs w:val="24"/>
                <w:lang w:eastAsia="en-US"/>
              </w:rPr>
              <w:t xml:space="preserve">Список полей, составляющих тип данных. ТипДанных ПолеПеречисления определен в 8.52. </w:t>
            </w:r>
          </w:p>
        </w:tc>
      </w:tr>
    </w:tbl>
    <w:p w14:paraId="00AD017D" w14:textId="77777777" w:rsidR="00CE1CEC" w:rsidRPr="00E610FF" w:rsidRDefault="00CE1CEC" w:rsidP="00CE1CEC">
      <w:pPr>
        <w:pStyle w:val="Style35"/>
        <w:widowControl/>
        <w:jc w:val="both"/>
        <w:rPr>
          <w:rStyle w:val="FontStyle142"/>
          <w:rFonts w:ascii="Times New Roman" w:hAnsi="Times New Roman" w:cs="Times New Roman"/>
          <w:sz w:val="28"/>
          <w:szCs w:val="28"/>
          <w:lang w:eastAsia="en-US"/>
        </w:rPr>
      </w:pPr>
      <w:bookmarkStart w:id="188" w:name="bookmark249"/>
    </w:p>
    <w:p w14:paraId="081EC79F" w14:textId="52A2F8D7" w:rsidR="00CE1CEC" w:rsidRDefault="00CE1CEC" w:rsidP="00AB291B">
      <w:pPr>
        <w:ind w:left="720" w:firstLine="0"/>
        <w:rPr>
          <w:b/>
          <w:bCs/>
          <w:sz w:val="24"/>
          <w:szCs w:val="24"/>
        </w:rPr>
      </w:pPr>
      <w:r w:rsidRPr="00AB291B">
        <w:rPr>
          <w:b/>
          <w:bCs/>
          <w:sz w:val="24"/>
          <w:szCs w:val="24"/>
        </w:rPr>
        <w:t>8</w:t>
      </w:r>
      <w:bookmarkEnd w:id="188"/>
      <w:r w:rsidRPr="00AB291B">
        <w:rPr>
          <w:b/>
          <w:bCs/>
          <w:sz w:val="24"/>
          <w:szCs w:val="24"/>
        </w:rPr>
        <w:t xml:space="preserve">.51 ПолеСтруктуры </w:t>
      </w:r>
    </w:p>
    <w:p w14:paraId="5131218D" w14:textId="77777777" w:rsidR="00AB291B" w:rsidRPr="00AB291B" w:rsidRDefault="00AB291B" w:rsidP="00AB291B">
      <w:pPr>
        <w:ind w:left="720" w:firstLine="0"/>
        <w:rPr>
          <w:b/>
          <w:bCs/>
          <w:sz w:val="24"/>
          <w:szCs w:val="24"/>
        </w:rPr>
      </w:pPr>
    </w:p>
    <w:p w14:paraId="1FDCCA2A" w14:textId="77777777" w:rsidR="00CE1CEC" w:rsidRPr="00AB291B" w:rsidRDefault="00CE1CEC" w:rsidP="00AB291B">
      <w:pPr>
        <w:rPr>
          <w:sz w:val="24"/>
          <w:szCs w:val="24"/>
        </w:rPr>
      </w:pPr>
      <w:r w:rsidRPr="00AB291B">
        <w:rPr>
          <w:sz w:val="24"/>
          <w:szCs w:val="24"/>
        </w:rPr>
        <w:t xml:space="preserve">Этот Структурированный ТипДанных используется для предоставления метаданных для поля пользовательской Структуры ТипаДанных. ПолеСтруктуры формально определено в таблице 36. </w:t>
      </w:r>
    </w:p>
    <w:p w14:paraId="74448003" w14:textId="77777777" w:rsidR="00CE1CEC" w:rsidRPr="000851E6" w:rsidRDefault="00CE1CEC" w:rsidP="00CE1CEC">
      <w:pPr>
        <w:pStyle w:val="Style35"/>
        <w:widowControl/>
        <w:jc w:val="both"/>
        <w:rPr>
          <w:rStyle w:val="FontStyle142"/>
          <w:rFonts w:ascii="Times New Roman" w:hAnsi="Times New Roman" w:cs="Times New Roman"/>
          <w:sz w:val="24"/>
          <w:szCs w:val="24"/>
          <w:lang w:eastAsia="en-US"/>
        </w:rPr>
      </w:pPr>
    </w:p>
    <w:p w14:paraId="02EFF7FB" w14:textId="77777777" w:rsidR="00CE1CEC" w:rsidRPr="000851E6" w:rsidRDefault="00CE1CEC" w:rsidP="00CE1CEC">
      <w:pPr>
        <w:pStyle w:val="Style35"/>
        <w:widowControl/>
        <w:jc w:val="center"/>
        <w:rPr>
          <w:rStyle w:val="FontStyle142"/>
          <w:rFonts w:ascii="Times New Roman" w:hAnsi="Times New Roman" w:cs="Times New Roman"/>
          <w:sz w:val="24"/>
          <w:szCs w:val="24"/>
          <w:lang w:eastAsia="en-US"/>
        </w:rPr>
      </w:pPr>
      <w:r w:rsidRPr="000851E6">
        <w:rPr>
          <w:rStyle w:val="FontStyle142"/>
          <w:rFonts w:ascii="Times New Roman" w:hAnsi="Times New Roman" w:cs="Times New Roman"/>
          <w:sz w:val="24"/>
          <w:szCs w:val="24"/>
          <w:lang w:eastAsia="en-US"/>
        </w:rPr>
        <w:t xml:space="preserve">Таблица 36 - Структура ПоляСтруктуры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054"/>
        <w:gridCol w:w="1416"/>
        <w:gridCol w:w="5611"/>
      </w:tblGrid>
      <w:tr w:rsidR="00CE1CEC" w:rsidRPr="00E610FF" w14:paraId="0B5A50E4" w14:textId="77777777" w:rsidTr="000851E6">
        <w:trPr>
          <w:trHeight w:val="326"/>
          <w:jc w:val="center"/>
        </w:trPr>
        <w:tc>
          <w:tcPr>
            <w:tcW w:w="2054" w:type="dxa"/>
            <w:tcBorders>
              <w:bottom w:val="double" w:sz="4" w:space="0" w:color="auto"/>
            </w:tcBorders>
          </w:tcPr>
          <w:p w14:paraId="4B08FDDF" w14:textId="77777777" w:rsidR="00CE1CEC" w:rsidRPr="000851E6" w:rsidRDefault="00CE1CEC"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Имя</w:t>
            </w:r>
          </w:p>
        </w:tc>
        <w:tc>
          <w:tcPr>
            <w:tcW w:w="1416" w:type="dxa"/>
            <w:tcBorders>
              <w:bottom w:val="double" w:sz="4" w:space="0" w:color="auto"/>
            </w:tcBorders>
          </w:tcPr>
          <w:p w14:paraId="33003BDE" w14:textId="77777777" w:rsidR="00CE1CEC" w:rsidRPr="000851E6" w:rsidRDefault="00CE1CEC"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Тип</w:t>
            </w:r>
          </w:p>
        </w:tc>
        <w:tc>
          <w:tcPr>
            <w:tcW w:w="5611" w:type="dxa"/>
            <w:tcBorders>
              <w:bottom w:val="double" w:sz="4" w:space="0" w:color="auto"/>
            </w:tcBorders>
          </w:tcPr>
          <w:p w14:paraId="2B0574B0" w14:textId="77777777" w:rsidR="00CE1CEC" w:rsidRPr="000851E6" w:rsidRDefault="00CE1CEC"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Описание</w:t>
            </w:r>
          </w:p>
        </w:tc>
      </w:tr>
      <w:tr w:rsidR="00CE1CEC" w:rsidRPr="00E610FF" w14:paraId="11253BB3" w14:textId="77777777" w:rsidTr="000851E6">
        <w:trPr>
          <w:trHeight w:val="322"/>
          <w:jc w:val="center"/>
        </w:trPr>
        <w:tc>
          <w:tcPr>
            <w:tcW w:w="2054" w:type="dxa"/>
            <w:tcBorders>
              <w:top w:val="double" w:sz="4" w:space="0" w:color="auto"/>
            </w:tcBorders>
          </w:tcPr>
          <w:p w14:paraId="22DE0336"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ПолеСтруктуры</w:t>
            </w:r>
          </w:p>
        </w:tc>
        <w:tc>
          <w:tcPr>
            <w:tcW w:w="1416" w:type="dxa"/>
            <w:tcBorders>
              <w:top w:val="double" w:sz="4" w:space="0" w:color="auto"/>
            </w:tcBorders>
          </w:tcPr>
          <w:p w14:paraId="3A2DF3ED"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Структура</w:t>
            </w:r>
          </w:p>
        </w:tc>
        <w:tc>
          <w:tcPr>
            <w:tcW w:w="5611" w:type="dxa"/>
            <w:tcBorders>
              <w:top w:val="double" w:sz="4" w:space="0" w:color="auto"/>
            </w:tcBorders>
          </w:tcPr>
          <w:p w14:paraId="0FF3A59D" w14:textId="77777777" w:rsidR="00CE1CEC" w:rsidRPr="000851E6" w:rsidRDefault="00CE1CEC" w:rsidP="001631FB">
            <w:pPr>
              <w:pStyle w:val="Style44"/>
              <w:widowControl/>
              <w:jc w:val="both"/>
              <w:rPr>
                <w:rFonts w:ascii="Times New Roman" w:hAnsi="Times New Roman" w:cs="Times New Roman"/>
              </w:rPr>
            </w:pPr>
          </w:p>
        </w:tc>
      </w:tr>
      <w:tr w:rsidR="00CE1CEC" w:rsidRPr="00E610FF" w14:paraId="25C4415A" w14:textId="77777777" w:rsidTr="001631FB">
        <w:trPr>
          <w:trHeight w:val="317"/>
          <w:jc w:val="center"/>
        </w:trPr>
        <w:tc>
          <w:tcPr>
            <w:tcW w:w="2054" w:type="dxa"/>
          </w:tcPr>
          <w:p w14:paraId="5C6FF653"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имя</w:t>
            </w:r>
          </w:p>
        </w:tc>
        <w:tc>
          <w:tcPr>
            <w:tcW w:w="1416" w:type="dxa"/>
          </w:tcPr>
          <w:p w14:paraId="4E49C61D"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Строка</w:t>
            </w:r>
          </w:p>
        </w:tc>
        <w:tc>
          <w:tcPr>
            <w:tcW w:w="5611" w:type="dxa"/>
          </w:tcPr>
          <w:p w14:paraId="7F4218F4" w14:textId="77777777" w:rsidR="00CE1CEC" w:rsidRPr="000851E6" w:rsidRDefault="00CE1CEC" w:rsidP="001631FB">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Имя поля, которое является уникальным в СтруктуреОпределения</w:t>
            </w:r>
            <w:r w:rsidRPr="000851E6">
              <w:rPr>
                <w:rStyle w:val="FontStyle136"/>
                <w:rFonts w:ascii="Times New Roman" w:hAnsi="Times New Roman" w:cs="Times New Roman"/>
                <w:sz w:val="24"/>
                <w:szCs w:val="24"/>
                <w:lang w:eastAsia="en-US"/>
              </w:rPr>
              <w:t>.</w:t>
            </w:r>
          </w:p>
        </w:tc>
      </w:tr>
      <w:tr w:rsidR="00CE1CEC" w:rsidRPr="00E610FF" w14:paraId="22609E17" w14:textId="77777777" w:rsidTr="001631FB">
        <w:trPr>
          <w:trHeight w:val="312"/>
          <w:jc w:val="center"/>
        </w:trPr>
        <w:tc>
          <w:tcPr>
            <w:tcW w:w="2054" w:type="dxa"/>
          </w:tcPr>
          <w:p w14:paraId="750BE525"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описание</w:t>
            </w:r>
          </w:p>
        </w:tc>
        <w:tc>
          <w:tcPr>
            <w:tcW w:w="1416" w:type="dxa"/>
          </w:tcPr>
          <w:p w14:paraId="6462B945"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ЛокализованныйТекст</w:t>
            </w:r>
          </w:p>
        </w:tc>
        <w:tc>
          <w:tcPr>
            <w:tcW w:w="5611" w:type="dxa"/>
          </w:tcPr>
          <w:p w14:paraId="3A6A7D95"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Локализованное описание поля.</w:t>
            </w:r>
          </w:p>
        </w:tc>
      </w:tr>
      <w:tr w:rsidR="00CE1CEC" w:rsidRPr="00E610FF" w14:paraId="1E9D4339" w14:textId="77777777" w:rsidTr="001631FB">
        <w:trPr>
          <w:trHeight w:val="312"/>
          <w:jc w:val="center"/>
        </w:trPr>
        <w:tc>
          <w:tcPr>
            <w:tcW w:w="2054" w:type="dxa"/>
          </w:tcPr>
          <w:p w14:paraId="6F9D8D7A"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типДанных</w:t>
            </w:r>
          </w:p>
        </w:tc>
        <w:tc>
          <w:tcPr>
            <w:tcW w:w="1416" w:type="dxa"/>
          </w:tcPr>
          <w:p w14:paraId="0A497936"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ИдентификаторУзла</w:t>
            </w:r>
          </w:p>
        </w:tc>
        <w:tc>
          <w:tcPr>
            <w:tcW w:w="5611" w:type="dxa"/>
          </w:tcPr>
          <w:p w14:paraId="3FBBB1B5"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ИдентификаторУзла ТипаДанных для поля.</w:t>
            </w:r>
          </w:p>
        </w:tc>
      </w:tr>
      <w:tr w:rsidR="00CE1CEC" w:rsidRPr="00E610FF" w14:paraId="0E242CF0" w14:textId="77777777" w:rsidTr="001631FB">
        <w:trPr>
          <w:trHeight w:val="619"/>
          <w:jc w:val="center"/>
        </w:trPr>
        <w:tc>
          <w:tcPr>
            <w:tcW w:w="2054" w:type="dxa"/>
          </w:tcPr>
          <w:p w14:paraId="1228ACB7"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РейтингЗначения</w:t>
            </w:r>
          </w:p>
        </w:tc>
        <w:tc>
          <w:tcPr>
            <w:tcW w:w="1416" w:type="dxa"/>
          </w:tcPr>
          <w:p w14:paraId="3D769523"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ЦелоеЧисло32</w:t>
            </w:r>
          </w:p>
        </w:tc>
        <w:tc>
          <w:tcPr>
            <w:tcW w:w="5611" w:type="dxa"/>
          </w:tcPr>
          <w:p w14:paraId="09444373"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Рейтинг значения для поля.</w:t>
            </w:r>
          </w:p>
          <w:p w14:paraId="1ADC3D30"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Это должен быть Скаляр (-1) или фиксированный рейтинг Массива (&gt; 1). </w:t>
            </w:r>
          </w:p>
        </w:tc>
      </w:tr>
      <w:tr w:rsidR="00CE1CEC" w:rsidRPr="00E610FF" w14:paraId="16C7440C" w14:textId="77777777" w:rsidTr="001631FB">
        <w:trPr>
          <w:trHeight w:val="1176"/>
          <w:jc w:val="center"/>
        </w:trPr>
        <w:tc>
          <w:tcPr>
            <w:tcW w:w="2054" w:type="dxa"/>
          </w:tcPr>
          <w:p w14:paraId="1CDCA624"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РазмерностиМассива</w:t>
            </w:r>
          </w:p>
        </w:tc>
        <w:tc>
          <w:tcPr>
            <w:tcW w:w="1416" w:type="dxa"/>
          </w:tcPr>
          <w:p w14:paraId="57DE7A55"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ЦелоеЧислоБезЗнака 32[]</w:t>
            </w:r>
          </w:p>
        </w:tc>
        <w:tc>
          <w:tcPr>
            <w:tcW w:w="5611" w:type="dxa"/>
          </w:tcPr>
          <w:p w14:paraId="0D08051F"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В данном поле указывается максимальная поддерживаемая длина каждого размера. Если максимальная длина неизвестна, значение должно быть 0. </w:t>
            </w:r>
          </w:p>
          <w:p w14:paraId="07B91B81"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Количество элементов должно быть равно значению поля значениеРейтинга. Данное поле является нулевым, если значениеРейтинга &lt; 0.</w:t>
            </w:r>
          </w:p>
          <w:p w14:paraId="6360E1E7"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Максимальное количество элементов массива, передаваемых по проводу, составляет 2147483647 (максимум ЦелоеЧисло32). </w:t>
            </w:r>
          </w:p>
        </w:tc>
      </w:tr>
      <w:tr w:rsidR="00CE1CEC" w:rsidRPr="00E610FF" w14:paraId="7C25FF68" w14:textId="77777777" w:rsidTr="001631FB">
        <w:trPr>
          <w:trHeight w:val="1171"/>
          <w:jc w:val="center"/>
        </w:trPr>
        <w:tc>
          <w:tcPr>
            <w:tcW w:w="2054" w:type="dxa"/>
          </w:tcPr>
          <w:p w14:paraId="758A2DC3"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МаксимальнаяДлинаСтроки</w:t>
            </w:r>
          </w:p>
        </w:tc>
        <w:tc>
          <w:tcPr>
            <w:tcW w:w="1416" w:type="dxa"/>
          </w:tcPr>
          <w:p w14:paraId="510A94E4"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ЦелоеЧислоБезЗнака 32</w:t>
            </w:r>
          </w:p>
        </w:tc>
        <w:tc>
          <w:tcPr>
            <w:tcW w:w="5611" w:type="dxa"/>
          </w:tcPr>
          <w:p w14:paraId="1DFEBCD5"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Если поле ТипДанных является Строкой или СтрокойБайтов, то в этом поле указывается максимальная поддерживаемая длина. Если максимальная длина неизвестна, значение должно быть 0. </w:t>
            </w:r>
          </w:p>
          <w:p w14:paraId="509EEE3A"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Если поле ТипДанных не является Строкой или СтрокойБайтов, то значение должно быть 0. Если значениеРейтинга больше 0, то это поле применяется к каждому элементу массива. </w:t>
            </w:r>
          </w:p>
        </w:tc>
      </w:tr>
      <w:tr w:rsidR="00CE1CEC" w:rsidRPr="00E610FF" w14:paraId="0754CC7A" w14:textId="77777777" w:rsidTr="000851E6">
        <w:trPr>
          <w:trHeight w:val="256"/>
          <w:jc w:val="center"/>
        </w:trPr>
        <w:tc>
          <w:tcPr>
            <w:tcW w:w="2054" w:type="dxa"/>
          </w:tcPr>
          <w:p w14:paraId="58C43EE7"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ЯвляетсяНеобязательным</w:t>
            </w:r>
          </w:p>
        </w:tc>
        <w:tc>
          <w:tcPr>
            <w:tcW w:w="1416" w:type="dxa"/>
          </w:tcPr>
          <w:p w14:paraId="7BAE0326"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Логическое значение </w:t>
            </w:r>
          </w:p>
        </w:tc>
        <w:tc>
          <w:tcPr>
            <w:tcW w:w="5611" w:type="dxa"/>
          </w:tcPr>
          <w:p w14:paraId="5DBBC3D6"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Поле указывает, является ли поле типа данных в Структуре необязательным. Если ТипСтруктуры равен Объединение_2, то данное поле игнорируется. Если ТипСтруктуры равен Структура 0, то данное </w:t>
            </w:r>
            <w:r w:rsidRPr="000851E6">
              <w:rPr>
                <w:rStyle w:val="FontStyle141"/>
                <w:rFonts w:ascii="Times New Roman" w:hAnsi="Times New Roman" w:cs="Times New Roman"/>
                <w:sz w:val="24"/>
                <w:szCs w:val="24"/>
                <w:lang w:eastAsia="en-US"/>
              </w:rPr>
              <w:lastRenderedPageBreak/>
              <w:t xml:space="preserve">поле будет ложным. </w:t>
            </w:r>
          </w:p>
        </w:tc>
      </w:tr>
    </w:tbl>
    <w:p w14:paraId="5B350EBA" w14:textId="77777777" w:rsidR="00CE1CEC" w:rsidRPr="00E610FF" w:rsidRDefault="00CE1CEC" w:rsidP="00CE1CEC">
      <w:pPr>
        <w:pStyle w:val="Style37"/>
        <w:widowControl/>
        <w:jc w:val="both"/>
        <w:rPr>
          <w:rStyle w:val="FontStyle143"/>
          <w:rFonts w:ascii="Times New Roman" w:hAnsi="Times New Roman" w:cs="Times New Roman"/>
          <w:sz w:val="28"/>
          <w:szCs w:val="28"/>
          <w:lang w:eastAsia="en-US"/>
        </w:rPr>
      </w:pPr>
    </w:p>
    <w:p w14:paraId="1D82EE6F" w14:textId="77777777" w:rsidR="00CE1CEC" w:rsidRPr="000851E6" w:rsidRDefault="00CE1CEC" w:rsidP="000851E6">
      <w:pPr>
        <w:rPr>
          <w:sz w:val="24"/>
          <w:szCs w:val="24"/>
        </w:rPr>
      </w:pPr>
      <w:r w:rsidRPr="000851E6">
        <w:rPr>
          <w:sz w:val="24"/>
          <w:szCs w:val="24"/>
        </w:rPr>
        <w:t>ПоляСтруктуры могут быть выставлены как ПеременныеДанных, которые являются дочерними по отношению к Переменной, содержащей Значение Структуры. В этом случае ОбзорИмени ПеременнойДанных должно совпадать с именем ПоляСтруктуры, а ИндексПростанстваИмени ОбзораИмени должен быть таким же как и у Структуры ТипаДанных Узла ИндексаПростанстваИмени.</w:t>
      </w:r>
    </w:p>
    <w:p w14:paraId="4301CB47" w14:textId="77777777" w:rsidR="00CE1CEC" w:rsidRPr="000851E6" w:rsidRDefault="00CE1CEC" w:rsidP="000851E6">
      <w:pPr>
        <w:rPr>
          <w:sz w:val="24"/>
          <w:szCs w:val="24"/>
        </w:rPr>
      </w:pPr>
      <w:bookmarkStart w:id="189" w:name="bookmark251"/>
    </w:p>
    <w:p w14:paraId="36E02A0D" w14:textId="41F0B1CB" w:rsidR="00CE1CEC" w:rsidRPr="000851E6" w:rsidRDefault="00CE1CEC" w:rsidP="000851E6">
      <w:pPr>
        <w:rPr>
          <w:b/>
          <w:bCs/>
          <w:sz w:val="24"/>
          <w:szCs w:val="24"/>
        </w:rPr>
      </w:pPr>
      <w:r w:rsidRPr="000851E6">
        <w:rPr>
          <w:b/>
          <w:bCs/>
          <w:sz w:val="24"/>
          <w:szCs w:val="24"/>
        </w:rPr>
        <w:t>8</w:t>
      </w:r>
      <w:bookmarkEnd w:id="189"/>
      <w:r w:rsidRPr="000851E6">
        <w:rPr>
          <w:b/>
          <w:bCs/>
          <w:sz w:val="24"/>
          <w:szCs w:val="24"/>
        </w:rPr>
        <w:t xml:space="preserve">.52 ПолеПеречисления </w:t>
      </w:r>
    </w:p>
    <w:p w14:paraId="49E1A072" w14:textId="77777777" w:rsidR="000851E6" w:rsidRPr="000851E6" w:rsidRDefault="000851E6" w:rsidP="000851E6">
      <w:pPr>
        <w:rPr>
          <w:sz w:val="24"/>
          <w:szCs w:val="24"/>
        </w:rPr>
      </w:pPr>
    </w:p>
    <w:p w14:paraId="50BA0498" w14:textId="77777777" w:rsidR="00CE1CEC" w:rsidRPr="000851E6" w:rsidRDefault="00CE1CEC" w:rsidP="000851E6">
      <w:pPr>
        <w:rPr>
          <w:sz w:val="24"/>
          <w:szCs w:val="24"/>
        </w:rPr>
      </w:pPr>
      <w:r w:rsidRPr="000851E6">
        <w:rPr>
          <w:sz w:val="24"/>
          <w:szCs w:val="24"/>
        </w:rPr>
        <w:t xml:space="preserve">Этот Структурированный ТипДанных используется для предоставления метаданных для поля пользовательского Перечисления или ТипаДанных НабораОпций. Он является производным от ТипаДанных ТипаЗначенияПеречисления. При использовании для НабораОпций, соответствующее Значение в базовом типе, содержит номер бита, связанного с полем. Формальное определение ПоляПеречисления приведено в таблице 37. </w:t>
      </w:r>
    </w:p>
    <w:p w14:paraId="0B4F2D30" w14:textId="77777777" w:rsidR="00CE1CEC" w:rsidRPr="000851E6" w:rsidRDefault="00CE1CEC" w:rsidP="000851E6">
      <w:pPr>
        <w:rPr>
          <w:sz w:val="24"/>
          <w:szCs w:val="24"/>
        </w:rPr>
      </w:pPr>
    </w:p>
    <w:p w14:paraId="7785487A" w14:textId="77777777" w:rsidR="00CE1CEC" w:rsidRPr="000851E6" w:rsidRDefault="00CE1CEC" w:rsidP="00CE1CEC">
      <w:pPr>
        <w:pStyle w:val="Style35"/>
        <w:widowControl/>
        <w:jc w:val="center"/>
        <w:rPr>
          <w:rStyle w:val="FontStyle142"/>
          <w:rFonts w:ascii="Times New Roman" w:hAnsi="Times New Roman" w:cs="Times New Roman"/>
          <w:sz w:val="24"/>
          <w:szCs w:val="24"/>
          <w:lang w:eastAsia="en-US"/>
        </w:rPr>
      </w:pPr>
      <w:r w:rsidRPr="000851E6">
        <w:rPr>
          <w:rStyle w:val="FontStyle142"/>
          <w:rFonts w:ascii="Times New Roman" w:hAnsi="Times New Roman" w:cs="Times New Roman"/>
          <w:sz w:val="24"/>
          <w:szCs w:val="24"/>
          <w:lang w:eastAsia="en-US"/>
        </w:rPr>
        <w:t xml:space="preserve">Таблица 37 - Структура ПоляПеречисления </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699"/>
        <w:gridCol w:w="1560"/>
        <w:gridCol w:w="5837"/>
      </w:tblGrid>
      <w:tr w:rsidR="00CE1CEC" w:rsidRPr="00E610FF" w14:paraId="072209A9" w14:textId="77777777" w:rsidTr="000851E6">
        <w:trPr>
          <w:trHeight w:val="326"/>
        </w:trPr>
        <w:tc>
          <w:tcPr>
            <w:tcW w:w="1699" w:type="dxa"/>
            <w:tcBorders>
              <w:bottom w:val="double" w:sz="4" w:space="0" w:color="auto"/>
            </w:tcBorders>
          </w:tcPr>
          <w:p w14:paraId="4F3A5972" w14:textId="77777777" w:rsidR="00CE1CEC" w:rsidRPr="000851E6" w:rsidRDefault="00CE1CEC"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Имя</w:t>
            </w:r>
          </w:p>
        </w:tc>
        <w:tc>
          <w:tcPr>
            <w:tcW w:w="1560" w:type="dxa"/>
            <w:tcBorders>
              <w:bottom w:val="double" w:sz="4" w:space="0" w:color="auto"/>
            </w:tcBorders>
          </w:tcPr>
          <w:p w14:paraId="0C863E43" w14:textId="77777777" w:rsidR="00CE1CEC" w:rsidRPr="000851E6" w:rsidRDefault="00CE1CEC"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Тип</w:t>
            </w:r>
          </w:p>
        </w:tc>
        <w:tc>
          <w:tcPr>
            <w:tcW w:w="5837" w:type="dxa"/>
            <w:tcBorders>
              <w:bottom w:val="double" w:sz="4" w:space="0" w:color="auto"/>
            </w:tcBorders>
          </w:tcPr>
          <w:p w14:paraId="150F4DA2" w14:textId="77777777" w:rsidR="00CE1CEC" w:rsidRPr="000851E6" w:rsidRDefault="00CE1CEC"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Описание</w:t>
            </w:r>
          </w:p>
        </w:tc>
      </w:tr>
      <w:tr w:rsidR="00CE1CEC" w:rsidRPr="00E610FF" w14:paraId="47AD763D" w14:textId="77777777" w:rsidTr="000851E6">
        <w:trPr>
          <w:trHeight w:val="322"/>
        </w:trPr>
        <w:tc>
          <w:tcPr>
            <w:tcW w:w="1699" w:type="dxa"/>
            <w:tcBorders>
              <w:top w:val="double" w:sz="4" w:space="0" w:color="auto"/>
            </w:tcBorders>
          </w:tcPr>
          <w:p w14:paraId="3FD948A6"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ПолеПеречисления</w:t>
            </w:r>
          </w:p>
        </w:tc>
        <w:tc>
          <w:tcPr>
            <w:tcW w:w="1560" w:type="dxa"/>
            <w:tcBorders>
              <w:top w:val="double" w:sz="4" w:space="0" w:color="auto"/>
            </w:tcBorders>
          </w:tcPr>
          <w:p w14:paraId="0DC4E13F"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Структура</w:t>
            </w:r>
          </w:p>
        </w:tc>
        <w:tc>
          <w:tcPr>
            <w:tcW w:w="5837" w:type="dxa"/>
            <w:tcBorders>
              <w:top w:val="double" w:sz="4" w:space="0" w:color="auto"/>
            </w:tcBorders>
          </w:tcPr>
          <w:p w14:paraId="5501F8AA" w14:textId="77777777" w:rsidR="00CE1CEC" w:rsidRPr="000851E6" w:rsidRDefault="00CE1CEC" w:rsidP="001631FB">
            <w:pPr>
              <w:pStyle w:val="Style44"/>
              <w:widowControl/>
              <w:jc w:val="both"/>
              <w:rPr>
                <w:rFonts w:ascii="Times New Roman" w:hAnsi="Times New Roman" w:cs="Times New Roman"/>
              </w:rPr>
            </w:pPr>
          </w:p>
        </w:tc>
      </w:tr>
      <w:tr w:rsidR="00CE1CEC" w:rsidRPr="00E610FF" w14:paraId="300B2C02" w14:textId="77777777" w:rsidTr="001631FB">
        <w:trPr>
          <w:trHeight w:val="317"/>
        </w:trPr>
        <w:tc>
          <w:tcPr>
            <w:tcW w:w="1699" w:type="dxa"/>
          </w:tcPr>
          <w:p w14:paraId="649DCBE3"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имя</w:t>
            </w:r>
          </w:p>
        </w:tc>
        <w:tc>
          <w:tcPr>
            <w:tcW w:w="1560" w:type="dxa"/>
          </w:tcPr>
          <w:p w14:paraId="14A3B97B" w14:textId="77777777" w:rsidR="00CE1CEC" w:rsidRPr="000851E6" w:rsidRDefault="00CE1CEC"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Строка</w:t>
            </w:r>
          </w:p>
        </w:tc>
        <w:tc>
          <w:tcPr>
            <w:tcW w:w="5837" w:type="dxa"/>
          </w:tcPr>
          <w:p w14:paraId="680F5A61" w14:textId="77777777" w:rsidR="00CE1CEC" w:rsidRPr="000851E6" w:rsidRDefault="00CE1CEC" w:rsidP="001631FB">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Имя поля, которое является уникальным внутри ОпределенияПеречисления.</w:t>
            </w:r>
            <w:r w:rsidRPr="000851E6">
              <w:rPr>
                <w:rStyle w:val="text"/>
                <w:rFonts w:ascii="Times New Roman" w:hAnsi="Times New Roman" w:cs="Times New Roman"/>
              </w:rPr>
              <w:t xml:space="preserve"> </w:t>
            </w:r>
          </w:p>
        </w:tc>
      </w:tr>
    </w:tbl>
    <w:p w14:paraId="37A40A5D" w14:textId="77777777" w:rsidR="00CE1CEC" w:rsidRPr="000851E6" w:rsidRDefault="00CE1CEC" w:rsidP="000851E6">
      <w:pPr>
        <w:rPr>
          <w:sz w:val="24"/>
          <w:szCs w:val="24"/>
        </w:rPr>
      </w:pPr>
      <w:bookmarkStart w:id="190" w:name="bookmark253"/>
    </w:p>
    <w:p w14:paraId="2B2E701F" w14:textId="60C431E9" w:rsidR="00CE1CEC" w:rsidRPr="000851E6" w:rsidRDefault="00CE1CEC" w:rsidP="000851E6">
      <w:pPr>
        <w:rPr>
          <w:b/>
          <w:bCs/>
          <w:sz w:val="24"/>
          <w:szCs w:val="24"/>
        </w:rPr>
      </w:pPr>
      <w:r w:rsidRPr="000851E6">
        <w:rPr>
          <w:b/>
          <w:bCs/>
          <w:sz w:val="24"/>
          <w:szCs w:val="24"/>
        </w:rPr>
        <w:t>8</w:t>
      </w:r>
      <w:bookmarkEnd w:id="190"/>
      <w:r w:rsidRPr="000851E6">
        <w:rPr>
          <w:b/>
          <w:bCs/>
          <w:sz w:val="24"/>
          <w:szCs w:val="24"/>
        </w:rPr>
        <w:t xml:space="preserve">.53 Тип АудиоДанных </w:t>
      </w:r>
    </w:p>
    <w:p w14:paraId="61BBABDB" w14:textId="77777777" w:rsidR="000851E6" w:rsidRPr="000851E6" w:rsidRDefault="000851E6" w:rsidP="000851E6">
      <w:pPr>
        <w:rPr>
          <w:sz w:val="24"/>
          <w:szCs w:val="24"/>
        </w:rPr>
      </w:pPr>
    </w:p>
    <w:p w14:paraId="2F90230A" w14:textId="77777777" w:rsidR="00CE1CEC" w:rsidRPr="000851E6" w:rsidRDefault="00CE1CEC" w:rsidP="000851E6">
      <w:pPr>
        <w:rPr>
          <w:sz w:val="24"/>
          <w:szCs w:val="24"/>
        </w:rPr>
      </w:pPr>
      <w:r w:rsidRPr="000851E6">
        <w:rPr>
          <w:sz w:val="24"/>
          <w:szCs w:val="24"/>
        </w:rPr>
        <w:t>Этот абстрактный ТипДанных определяет СтрокуБайт, представляющую звуковые данные. Звук, сохраненный в СтрокеБайт, может быть в формате WAV, MP3 или любом другом формате. Эти форматы саморасписываются как часть СтрокиБайт и не указываются в настоящем документе.</w:t>
      </w:r>
    </w:p>
    <w:p w14:paraId="479CFEF0" w14:textId="77777777" w:rsidR="00CE1CEC" w:rsidRPr="000851E6" w:rsidRDefault="00CE1CEC" w:rsidP="000851E6">
      <w:pPr>
        <w:rPr>
          <w:b/>
          <w:bCs/>
          <w:sz w:val="24"/>
          <w:szCs w:val="24"/>
        </w:rPr>
      </w:pPr>
      <w:bookmarkStart w:id="191" w:name="bookmark254"/>
    </w:p>
    <w:p w14:paraId="6CED21E4" w14:textId="77BCE631" w:rsidR="00CE1CEC" w:rsidRDefault="00CE1CEC" w:rsidP="000851E6">
      <w:pPr>
        <w:rPr>
          <w:b/>
          <w:bCs/>
          <w:sz w:val="24"/>
          <w:szCs w:val="24"/>
        </w:rPr>
      </w:pPr>
      <w:r w:rsidRPr="000851E6">
        <w:rPr>
          <w:b/>
          <w:bCs/>
          <w:sz w:val="24"/>
          <w:szCs w:val="24"/>
        </w:rPr>
        <w:t>8</w:t>
      </w:r>
      <w:bookmarkEnd w:id="191"/>
      <w:r w:rsidRPr="000851E6">
        <w:rPr>
          <w:b/>
          <w:bCs/>
          <w:sz w:val="24"/>
          <w:szCs w:val="24"/>
        </w:rPr>
        <w:t xml:space="preserve">.54 Десятичное число </w:t>
      </w:r>
    </w:p>
    <w:p w14:paraId="24D7ECC0" w14:textId="77777777" w:rsidR="000851E6" w:rsidRPr="000851E6" w:rsidRDefault="000851E6" w:rsidP="000851E6">
      <w:pPr>
        <w:rPr>
          <w:b/>
          <w:bCs/>
          <w:sz w:val="24"/>
          <w:szCs w:val="24"/>
        </w:rPr>
      </w:pPr>
    </w:p>
    <w:p w14:paraId="603A0676" w14:textId="77777777" w:rsidR="00CE1CEC" w:rsidRPr="000851E6" w:rsidRDefault="00CE1CEC" w:rsidP="000851E6">
      <w:pPr>
        <w:rPr>
          <w:sz w:val="24"/>
          <w:szCs w:val="24"/>
        </w:rPr>
      </w:pPr>
      <w:r w:rsidRPr="000851E6">
        <w:rPr>
          <w:sz w:val="24"/>
          <w:szCs w:val="24"/>
        </w:rPr>
        <w:t xml:space="preserve">Этот простой ТипДанных определяет высокоточный подписанный номер. Он состоит из произвольного целочисленного немасштабируемого значения точности и целочисленной шкалы. Масштаб - это обратная десятикратная величина, которая применяется к немасштабируемому значению. </w:t>
      </w:r>
    </w:p>
    <w:p w14:paraId="2D16C698" w14:textId="77777777" w:rsidR="00CE1CEC" w:rsidRPr="000851E6" w:rsidRDefault="00CE1CEC" w:rsidP="000851E6">
      <w:pPr>
        <w:rPr>
          <w:b/>
          <w:bCs/>
          <w:sz w:val="24"/>
          <w:szCs w:val="24"/>
        </w:rPr>
      </w:pPr>
      <w:bookmarkStart w:id="192" w:name="bookmark255"/>
    </w:p>
    <w:p w14:paraId="5DCD7402" w14:textId="0AA23A79" w:rsidR="00CE1CEC" w:rsidRDefault="00CE1CEC" w:rsidP="000851E6">
      <w:pPr>
        <w:rPr>
          <w:b/>
          <w:bCs/>
          <w:sz w:val="24"/>
          <w:szCs w:val="24"/>
        </w:rPr>
      </w:pPr>
      <w:r w:rsidRPr="000851E6">
        <w:rPr>
          <w:b/>
          <w:bCs/>
          <w:sz w:val="24"/>
          <w:szCs w:val="24"/>
        </w:rPr>
        <w:t>8</w:t>
      </w:r>
      <w:bookmarkEnd w:id="192"/>
      <w:r w:rsidRPr="000851E6">
        <w:rPr>
          <w:b/>
          <w:bCs/>
          <w:sz w:val="24"/>
          <w:szCs w:val="24"/>
        </w:rPr>
        <w:t xml:space="preserve">.55 ТипПолномочия </w:t>
      </w:r>
    </w:p>
    <w:p w14:paraId="0CA9FAB1" w14:textId="77777777" w:rsidR="000851E6" w:rsidRPr="000851E6" w:rsidRDefault="000851E6" w:rsidP="000851E6">
      <w:pPr>
        <w:rPr>
          <w:b/>
          <w:bCs/>
          <w:sz w:val="24"/>
          <w:szCs w:val="24"/>
        </w:rPr>
      </w:pPr>
    </w:p>
    <w:p w14:paraId="2DE852CF" w14:textId="77777777" w:rsidR="00CE1CEC" w:rsidRPr="000851E6" w:rsidRDefault="00CE1CEC" w:rsidP="000851E6">
      <w:pPr>
        <w:rPr>
          <w:sz w:val="24"/>
          <w:szCs w:val="24"/>
        </w:rPr>
      </w:pPr>
      <w:r w:rsidRPr="000851E6">
        <w:rPr>
          <w:sz w:val="24"/>
          <w:szCs w:val="24"/>
        </w:rPr>
        <w:t xml:space="preserve">Это подтип ТипаДанных ЦелогоЧислаБезЗнака32 с определенным Свойством ЗначенийНабораОпций. Он используется для определения разрешений Узла. ТипПолномочия формально определен в таблице 38. </w:t>
      </w:r>
    </w:p>
    <w:p w14:paraId="1F3F68C6" w14:textId="77777777" w:rsidR="000851E6" w:rsidRDefault="000851E6" w:rsidP="000851E6">
      <w:pPr>
        <w:pStyle w:val="Style35"/>
        <w:widowControl/>
        <w:jc w:val="center"/>
        <w:rPr>
          <w:rStyle w:val="FontStyle142"/>
          <w:rFonts w:ascii="Times New Roman" w:hAnsi="Times New Roman" w:cs="Times New Roman"/>
          <w:sz w:val="28"/>
          <w:szCs w:val="28"/>
          <w:lang w:eastAsia="en-US"/>
        </w:rPr>
      </w:pPr>
    </w:p>
    <w:p w14:paraId="371CB092" w14:textId="77777777" w:rsidR="000851E6" w:rsidRDefault="000851E6" w:rsidP="000851E6">
      <w:pPr>
        <w:pStyle w:val="Style35"/>
        <w:widowControl/>
        <w:jc w:val="center"/>
        <w:rPr>
          <w:rStyle w:val="FontStyle142"/>
          <w:rFonts w:ascii="Times New Roman" w:hAnsi="Times New Roman" w:cs="Times New Roman"/>
          <w:sz w:val="28"/>
          <w:szCs w:val="28"/>
          <w:lang w:eastAsia="en-US"/>
        </w:rPr>
      </w:pPr>
    </w:p>
    <w:p w14:paraId="60F855C1" w14:textId="77777777" w:rsidR="000851E6" w:rsidRDefault="000851E6" w:rsidP="000851E6">
      <w:pPr>
        <w:pStyle w:val="Style35"/>
        <w:widowControl/>
        <w:jc w:val="center"/>
        <w:rPr>
          <w:rStyle w:val="FontStyle142"/>
          <w:rFonts w:ascii="Times New Roman" w:hAnsi="Times New Roman" w:cs="Times New Roman"/>
          <w:sz w:val="28"/>
          <w:szCs w:val="28"/>
          <w:lang w:eastAsia="en-US"/>
        </w:rPr>
      </w:pPr>
    </w:p>
    <w:p w14:paraId="14B049C7" w14:textId="77777777" w:rsidR="000851E6" w:rsidRDefault="000851E6" w:rsidP="000851E6">
      <w:pPr>
        <w:pStyle w:val="Style35"/>
        <w:widowControl/>
        <w:jc w:val="center"/>
        <w:rPr>
          <w:rStyle w:val="FontStyle142"/>
          <w:rFonts w:ascii="Times New Roman" w:hAnsi="Times New Roman" w:cs="Times New Roman"/>
          <w:sz w:val="28"/>
          <w:szCs w:val="28"/>
          <w:lang w:eastAsia="en-US"/>
        </w:rPr>
      </w:pPr>
    </w:p>
    <w:p w14:paraId="24867ACB" w14:textId="77777777" w:rsidR="000851E6" w:rsidRDefault="000851E6" w:rsidP="000851E6">
      <w:pPr>
        <w:pStyle w:val="Style35"/>
        <w:widowControl/>
        <w:jc w:val="center"/>
        <w:rPr>
          <w:rStyle w:val="FontStyle142"/>
          <w:rFonts w:ascii="Times New Roman" w:hAnsi="Times New Roman" w:cs="Times New Roman"/>
          <w:sz w:val="28"/>
          <w:szCs w:val="28"/>
          <w:lang w:eastAsia="en-US"/>
        </w:rPr>
      </w:pPr>
    </w:p>
    <w:p w14:paraId="761BCB1C" w14:textId="4A0B09DF" w:rsidR="000851E6" w:rsidRPr="00E610FF" w:rsidRDefault="000851E6" w:rsidP="000851E6">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sz w:val="28"/>
          <w:szCs w:val="28"/>
          <w:lang w:eastAsia="en-US"/>
        </w:rPr>
        <w:lastRenderedPageBreak/>
        <w:t xml:space="preserve">Таблица 38 - Определение ТипаПолномочия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2"/>
        <w:gridCol w:w="720"/>
        <w:gridCol w:w="6379"/>
      </w:tblGrid>
      <w:tr w:rsidR="000851E6" w:rsidRPr="00E610FF" w14:paraId="2527F823" w14:textId="77777777" w:rsidTr="000851E6">
        <w:trPr>
          <w:trHeight w:val="312"/>
          <w:jc w:val="center"/>
        </w:trPr>
        <w:tc>
          <w:tcPr>
            <w:tcW w:w="1982" w:type="dxa"/>
            <w:tcBorders>
              <w:bottom w:val="double" w:sz="4" w:space="0" w:color="auto"/>
            </w:tcBorders>
          </w:tcPr>
          <w:p w14:paraId="234BED8E" w14:textId="77777777" w:rsidR="000851E6" w:rsidRPr="000851E6" w:rsidRDefault="000851E6"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Имя</w:t>
            </w:r>
          </w:p>
        </w:tc>
        <w:tc>
          <w:tcPr>
            <w:tcW w:w="720" w:type="dxa"/>
            <w:tcBorders>
              <w:bottom w:val="double" w:sz="4" w:space="0" w:color="auto"/>
            </w:tcBorders>
          </w:tcPr>
          <w:p w14:paraId="32E52825" w14:textId="77777777" w:rsidR="000851E6" w:rsidRPr="000851E6" w:rsidRDefault="000851E6"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Бит</w:t>
            </w:r>
          </w:p>
        </w:tc>
        <w:tc>
          <w:tcPr>
            <w:tcW w:w="6379" w:type="dxa"/>
            <w:tcBorders>
              <w:bottom w:val="double" w:sz="4" w:space="0" w:color="auto"/>
            </w:tcBorders>
          </w:tcPr>
          <w:p w14:paraId="1C41D8D4" w14:textId="77777777" w:rsidR="000851E6" w:rsidRPr="000851E6" w:rsidRDefault="000851E6"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Описание</w:t>
            </w:r>
          </w:p>
        </w:tc>
      </w:tr>
      <w:tr w:rsidR="000851E6" w:rsidRPr="00E610FF" w14:paraId="23DA744F" w14:textId="77777777" w:rsidTr="000851E6">
        <w:trPr>
          <w:trHeight w:val="1109"/>
          <w:jc w:val="center"/>
        </w:trPr>
        <w:tc>
          <w:tcPr>
            <w:tcW w:w="1982" w:type="dxa"/>
            <w:tcBorders>
              <w:top w:val="double" w:sz="4" w:space="0" w:color="auto"/>
            </w:tcBorders>
          </w:tcPr>
          <w:p w14:paraId="09671642"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Обзор</w:t>
            </w:r>
          </w:p>
        </w:tc>
        <w:tc>
          <w:tcPr>
            <w:tcW w:w="720" w:type="dxa"/>
            <w:tcBorders>
              <w:top w:val="double" w:sz="4" w:space="0" w:color="auto"/>
            </w:tcBorders>
          </w:tcPr>
          <w:p w14:paraId="52CD96A6"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0</w:t>
            </w:r>
          </w:p>
        </w:tc>
        <w:tc>
          <w:tcPr>
            <w:tcW w:w="6379" w:type="dxa"/>
            <w:tcBorders>
              <w:top w:val="double" w:sz="4" w:space="0" w:color="auto"/>
            </w:tcBorders>
          </w:tcPr>
          <w:p w14:paraId="341952BF"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Клиенту разрешается просматривать ссылки на Узел и с Узла.</w:t>
            </w:r>
          </w:p>
          <w:p w14:paraId="4A882734"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Это означает, что Клиент может читать Атрибуты, отличные от Значения или отличные от Атрибута ПолномочийРоли. </w:t>
            </w:r>
          </w:p>
          <w:p w14:paraId="6454CA1C" w14:textId="77777777" w:rsidR="000851E6" w:rsidRPr="000851E6" w:rsidRDefault="000851E6" w:rsidP="001631FB">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Это Полномочие действительно для всех КлассовУзла</w:t>
            </w:r>
            <w:r w:rsidRPr="000851E6">
              <w:rPr>
                <w:rStyle w:val="FontStyle136"/>
                <w:rFonts w:ascii="Times New Roman" w:hAnsi="Times New Roman" w:cs="Times New Roman"/>
                <w:sz w:val="24"/>
                <w:szCs w:val="24"/>
                <w:lang w:eastAsia="en-US"/>
              </w:rPr>
              <w:t>.</w:t>
            </w:r>
          </w:p>
        </w:tc>
      </w:tr>
      <w:tr w:rsidR="000851E6" w:rsidRPr="00E610FF" w14:paraId="7E91FF24" w14:textId="77777777" w:rsidTr="001631FB">
        <w:trPr>
          <w:trHeight w:val="619"/>
          <w:jc w:val="center"/>
        </w:trPr>
        <w:tc>
          <w:tcPr>
            <w:tcW w:w="1982" w:type="dxa"/>
          </w:tcPr>
          <w:p w14:paraId="0EACAFE7"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ПолномочияРолинаЧтение</w:t>
            </w:r>
          </w:p>
        </w:tc>
        <w:tc>
          <w:tcPr>
            <w:tcW w:w="720" w:type="dxa"/>
          </w:tcPr>
          <w:p w14:paraId="11E4E30C"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w:t>
            </w:r>
          </w:p>
        </w:tc>
        <w:tc>
          <w:tcPr>
            <w:tcW w:w="6379" w:type="dxa"/>
          </w:tcPr>
          <w:p w14:paraId="14E70AB2"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Клиенту разрешено прочитать Атрибут ПолномочияРоли. Это Полномочие действительно для всех КлассовУзла</w:t>
            </w:r>
            <w:r w:rsidRPr="000851E6">
              <w:rPr>
                <w:rStyle w:val="FontStyle136"/>
                <w:rFonts w:ascii="Times New Roman" w:hAnsi="Times New Roman" w:cs="Times New Roman"/>
                <w:sz w:val="24"/>
                <w:szCs w:val="24"/>
                <w:lang w:eastAsia="en-US"/>
              </w:rPr>
              <w:t>.</w:t>
            </w:r>
          </w:p>
        </w:tc>
      </w:tr>
      <w:tr w:rsidR="000851E6" w:rsidRPr="00E610FF" w14:paraId="13308C7C" w14:textId="77777777" w:rsidTr="001631FB">
        <w:trPr>
          <w:trHeight w:val="1286"/>
          <w:jc w:val="center"/>
        </w:trPr>
        <w:tc>
          <w:tcPr>
            <w:tcW w:w="1982" w:type="dxa"/>
          </w:tcPr>
          <w:p w14:paraId="41F5F5EC"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АтрибутПисать</w:t>
            </w:r>
          </w:p>
        </w:tc>
        <w:tc>
          <w:tcPr>
            <w:tcW w:w="720" w:type="dxa"/>
          </w:tcPr>
          <w:p w14:paraId="13E843AA"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2</w:t>
            </w:r>
          </w:p>
        </w:tc>
        <w:tc>
          <w:tcPr>
            <w:tcW w:w="6379" w:type="dxa"/>
          </w:tcPr>
          <w:p w14:paraId="50789DEF" w14:textId="77777777" w:rsidR="000851E6" w:rsidRPr="000851E6" w:rsidRDefault="000851E6" w:rsidP="001631FB">
            <w:pPr>
              <w:pStyle w:val="Style21"/>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Клиенту разрешается записывать в Атрибуты, отличные от Атрибутов Значения, Историзации или ПолномочийРоли, если РамкаЗаписи указывает, что Атрибут может быть записан. </w:t>
            </w:r>
          </w:p>
          <w:p w14:paraId="3E4FB71C"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Данный бит влияет на значение Атрибута РамкиЗаписиПользователя. Данное Полномочие действует для всех КлассовУзла. </w:t>
            </w:r>
          </w:p>
        </w:tc>
      </w:tr>
      <w:tr w:rsidR="000851E6" w:rsidRPr="00E610FF" w14:paraId="0905BC94" w14:textId="77777777" w:rsidTr="001631FB">
        <w:trPr>
          <w:trHeight w:val="1109"/>
          <w:jc w:val="center"/>
        </w:trPr>
        <w:tc>
          <w:tcPr>
            <w:tcW w:w="1982" w:type="dxa"/>
          </w:tcPr>
          <w:p w14:paraId="488A2652"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ПолномочияРолиПисать </w:t>
            </w:r>
          </w:p>
        </w:tc>
        <w:tc>
          <w:tcPr>
            <w:tcW w:w="720" w:type="dxa"/>
          </w:tcPr>
          <w:p w14:paraId="76ECF73F"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3</w:t>
            </w:r>
          </w:p>
        </w:tc>
        <w:tc>
          <w:tcPr>
            <w:tcW w:w="6379" w:type="dxa"/>
          </w:tcPr>
          <w:p w14:paraId="7BD61575"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Клиенту разрешено записывать в Атрибут ПолномочияРоли, если РамкаЗаписи указывает, что Атрибут может быть записан. </w:t>
            </w:r>
          </w:p>
          <w:p w14:paraId="5F022728"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Данный бит влияет на значение Атрибута РамкиЗаписиПользователя.</w:t>
            </w:r>
          </w:p>
          <w:p w14:paraId="70A51AE5"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Данное Полномочие действует для всех КлассовУзла.</w:t>
            </w:r>
          </w:p>
        </w:tc>
      </w:tr>
      <w:tr w:rsidR="000851E6" w:rsidRPr="00E610FF" w14:paraId="7B3DDF0D" w14:textId="77777777" w:rsidTr="001631FB">
        <w:trPr>
          <w:trHeight w:val="1104"/>
          <w:jc w:val="center"/>
        </w:trPr>
        <w:tc>
          <w:tcPr>
            <w:tcW w:w="1982" w:type="dxa"/>
          </w:tcPr>
          <w:p w14:paraId="3C203722"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НаписаниеИсторизации </w:t>
            </w:r>
          </w:p>
        </w:tc>
        <w:tc>
          <w:tcPr>
            <w:tcW w:w="720" w:type="dxa"/>
          </w:tcPr>
          <w:p w14:paraId="3AEFE420"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4</w:t>
            </w:r>
          </w:p>
        </w:tc>
        <w:tc>
          <w:tcPr>
            <w:tcW w:w="6379" w:type="dxa"/>
          </w:tcPr>
          <w:p w14:paraId="200F7220"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Клиенту разрешается записывать в Исторические Атрибуты, если РамкаЗаписи указывает, что Атрибут может быть записан. </w:t>
            </w:r>
          </w:p>
          <w:p w14:paraId="0B99E894"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Данный бит влияет на значение Атрибута РамкиЗаписиПользователя.</w:t>
            </w:r>
          </w:p>
          <w:p w14:paraId="2A7C3D06"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Данное Полномочие действует только для Переменных. </w:t>
            </w:r>
          </w:p>
        </w:tc>
      </w:tr>
      <w:tr w:rsidR="000851E6" w:rsidRPr="00E610FF" w14:paraId="22A4DC90" w14:textId="77777777" w:rsidTr="001631FB">
        <w:trPr>
          <w:trHeight w:val="922"/>
          <w:jc w:val="center"/>
        </w:trPr>
        <w:tc>
          <w:tcPr>
            <w:tcW w:w="1982" w:type="dxa"/>
          </w:tcPr>
          <w:p w14:paraId="0FA2E7B1"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Чтение</w:t>
            </w:r>
          </w:p>
        </w:tc>
        <w:tc>
          <w:tcPr>
            <w:tcW w:w="720" w:type="dxa"/>
          </w:tcPr>
          <w:p w14:paraId="779F2F6A"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5</w:t>
            </w:r>
          </w:p>
        </w:tc>
        <w:tc>
          <w:tcPr>
            <w:tcW w:w="6379" w:type="dxa"/>
          </w:tcPr>
          <w:p w14:paraId="30EAE59A" w14:textId="77777777" w:rsidR="000851E6" w:rsidRPr="000851E6" w:rsidRDefault="000851E6" w:rsidP="001631FB">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может прочитать Атрибут Значения. </w:t>
            </w:r>
          </w:p>
          <w:p w14:paraId="3E771498"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Данный бит влияет на бит ТекущегоСчитывания Атрибута УровняДоступаПользователя.</w:t>
            </w:r>
          </w:p>
          <w:p w14:paraId="795DE847"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Данное Полномочие действует только для Переменных.</w:t>
            </w:r>
          </w:p>
        </w:tc>
      </w:tr>
      <w:tr w:rsidR="000851E6" w:rsidRPr="00E610FF" w14:paraId="1ADBE73D" w14:textId="77777777" w:rsidTr="001631FB">
        <w:trPr>
          <w:trHeight w:val="926"/>
          <w:jc w:val="center"/>
        </w:trPr>
        <w:tc>
          <w:tcPr>
            <w:tcW w:w="1982" w:type="dxa"/>
          </w:tcPr>
          <w:p w14:paraId="29AE4207"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Написание</w:t>
            </w:r>
          </w:p>
        </w:tc>
        <w:tc>
          <w:tcPr>
            <w:tcW w:w="720" w:type="dxa"/>
          </w:tcPr>
          <w:p w14:paraId="1D27C57C"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6</w:t>
            </w:r>
          </w:p>
        </w:tc>
        <w:tc>
          <w:tcPr>
            <w:tcW w:w="6379" w:type="dxa"/>
          </w:tcPr>
          <w:p w14:paraId="19CFEFB4"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Клиент имеет право написать Атрибут Значения.</w:t>
            </w:r>
          </w:p>
          <w:p w14:paraId="592B9512" w14:textId="77777777" w:rsidR="000851E6" w:rsidRPr="000851E6" w:rsidRDefault="000851E6" w:rsidP="001631FB">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Данный бит влияет на бит ТекущегоПисьма Атрибута УровняДоступаПользователя. </w:t>
            </w:r>
          </w:p>
          <w:p w14:paraId="7802B4B8" w14:textId="77777777" w:rsidR="000851E6" w:rsidRPr="000851E6" w:rsidRDefault="000851E6" w:rsidP="001631FB">
            <w:pPr>
              <w:pStyle w:val="Style38"/>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Данное Полномочие действует только для Переменных.</w:t>
            </w:r>
          </w:p>
        </w:tc>
      </w:tr>
      <w:tr w:rsidR="000851E6" w:rsidRPr="00E610FF" w14:paraId="1F3D5C41" w14:textId="77777777" w:rsidTr="001631FB">
        <w:trPr>
          <w:trHeight w:val="922"/>
          <w:jc w:val="center"/>
        </w:trPr>
        <w:tc>
          <w:tcPr>
            <w:tcW w:w="1982" w:type="dxa"/>
          </w:tcPr>
          <w:p w14:paraId="0142D453"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ЧтениеИстории </w:t>
            </w:r>
          </w:p>
        </w:tc>
        <w:tc>
          <w:tcPr>
            <w:tcW w:w="720" w:type="dxa"/>
          </w:tcPr>
          <w:p w14:paraId="7BD81A5D"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7</w:t>
            </w:r>
          </w:p>
        </w:tc>
        <w:tc>
          <w:tcPr>
            <w:tcW w:w="6379" w:type="dxa"/>
          </w:tcPr>
          <w:p w14:paraId="2C78540E" w14:textId="77777777" w:rsidR="000851E6" w:rsidRPr="000851E6" w:rsidRDefault="000851E6" w:rsidP="001631FB">
            <w:pPr>
              <w:pStyle w:val="Style41"/>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Клиенту разрешено читать историю, связанную с Узлом. Данный бит влияет на бит ЧтениеИстории Атрибута УровняДоступаПользователя. Данное Полномочие действует только для Переменных, Объектов или Представлений. </w:t>
            </w:r>
          </w:p>
        </w:tc>
      </w:tr>
      <w:tr w:rsidR="000851E6" w:rsidRPr="00E610FF" w14:paraId="407A0FB9" w14:textId="77777777" w:rsidTr="001631FB">
        <w:trPr>
          <w:trHeight w:val="917"/>
          <w:jc w:val="center"/>
        </w:trPr>
        <w:tc>
          <w:tcPr>
            <w:tcW w:w="1982" w:type="dxa"/>
          </w:tcPr>
          <w:p w14:paraId="1008E1D0"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ВставкаИстории</w:t>
            </w:r>
          </w:p>
        </w:tc>
        <w:tc>
          <w:tcPr>
            <w:tcW w:w="720" w:type="dxa"/>
          </w:tcPr>
          <w:p w14:paraId="3FCBA4E1"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8</w:t>
            </w:r>
          </w:p>
        </w:tc>
        <w:tc>
          <w:tcPr>
            <w:tcW w:w="6379" w:type="dxa"/>
          </w:tcPr>
          <w:p w14:paraId="02812E0C" w14:textId="77777777" w:rsidR="000851E6" w:rsidRPr="000851E6" w:rsidRDefault="000851E6" w:rsidP="001631FB">
            <w:pPr>
              <w:pStyle w:val="Style41"/>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имеет право вставлять историю, связанную с Узлом. Данный бит влияет на бит НаписаниеИстории Атрибута УровняДоступаПользователя. </w:t>
            </w:r>
          </w:p>
          <w:p w14:paraId="30D041D3" w14:textId="77777777" w:rsidR="000851E6" w:rsidRPr="000851E6" w:rsidRDefault="000851E6" w:rsidP="001631FB">
            <w:pPr>
              <w:pStyle w:val="Style41"/>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Данное Полномочие действует только для Переменных, Объектов или Представлений. </w:t>
            </w:r>
          </w:p>
        </w:tc>
      </w:tr>
      <w:tr w:rsidR="000851E6" w:rsidRPr="00E610FF" w14:paraId="7BF448E0" w14:textId="77777777" w:rsidTr="001631FB">
        <w:trPr>
          <w:trHeight w:val="70"/>
          <w:jc w:val="center"/>
        </w:trPr>
        <w:tc>
          <w:tcPr>
            <w:tcW w:w="1982" w:type="dxa"/>
          </w:tcPr>
          <w:p w14:paraId="25BA1569"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ИзменениеИстории</w:t>
            </w:r>
          </w:p>
        </w:tc>
        <w:tc>
          <w:tcPr>
            <w:tcW w:w="720" w:type="dxa"/>
          </w:tcPr>
          <w:p w14:paraId="6ED41184"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9</w:t>
            </w:r>
          </w:p>
        </w:tc>
        <w:tc>
          <w:tcPr>
            <w:tcW w:w="6379" w:type="dxa"/>
          </w:tcPr>
          <w:p w14:paraId="58B0F3E1" w14:textId="77777777" w:rsidR="000851E6" w:rsidRPr="000851E6" w:rsidRDefault="000851E6" w:rsidP="001631FB">
            <w:pPr>
              <w:pStyle w:val="Style41"/>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имеет право изменять историю, связанную с Узлом. Данный бит влияет на бит НаписаниеИстории Атрибута УровняДоступаПользователя. </w:t>
            </w:r>
          </w:p>
          <w:p w14:paraId="1788F38E" w14:textId="77777777" w:rsidR="000851E6" w:rsidRPr="000851E6" w:rsidRDefault="000851E6" w:rsidP="001631FB">
            <w:pPr>
              <w:pStyle w:val="Style41"/>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lastRenderedPageBreak/>
              <w:t xml:space="preserve">Данное Полномочие действует только для Переменных, Объектов или Представлений. </w:t>
            </w:r>
          </w:p>
        </w:tc>
      </w:tr>
      <w:tr w:rsidR="000851E6" w:rsidRPr="00E610FF" w14:paraId="3586F695" w14:textId="77777777" w:rsidTr="001631FB">
        <w:trPr>
          <w:trHeight w:val="926"/>
          <w:jc w:val="center"/>
        </w:trPr>
        <w:tc>
          <w:tcPr>
            <w:tcW w:w="1982" w:type="dxa"/>
          </w:tcPr>
          <w:p w14:paraId="659CC5B7"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lastRenderedPageBreak/>
              <w:t>УдалиениеИстории</w:t>
            </w:r>
          </w:p>
        </w:tc>
        <w:tc>
          <w:tcPr>
            <w:tcW w:w="720" w:type="dxa"/>
          </w:tcPr>
          <w:p w14:paraId="4A59DF90"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10</w:t>
            </w:r>
          </w:p>
        </w:tc>
        <w:tc>
          <w:tcPr>
            <w:tcW w:w="6379" w:type="dxa"/>
          </w:tcPr>
          <w:p w14:paraId="74E2683B" w14:textId="77777777" w:rsidR="000851E6" w:rsidRPr="000851E6" w:rsidRDefault="000851E6" w:rsidP="001631FB">
            <w:pPr>
              <w:pStyle w:val="Style41"/>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имеет право удалить историю, связанную с Узлом. Данный бит влияет на бит ПисьмоИстории Атрибута УровняДоступаПользователя. </w:t>
            </w:r>
          </w:p>
          <w:p w14:paraId="2CC5A63B" w14:textId="77777777" w:rsidR="000851E6" w:rsidRPr="000851E6" w:rsidRDefault="000851E6" w:rsidP="001631FB">
            <w:pPr>
              <w:pStyle w:val="Style41"/>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Данное Полномочие действует только для Переменных, Объектов или Представлений. </w:t>
            </w:r>
          </w:p>
        </w:tc>
      </w:tr>
      <w:tr w:rsidR="000851E6" w:rsidRPr="00E610FF" w14:paraId="080B5FAA" w14:textId="77777777" w:rsidTr="001631FB">
        <w:trPr>
          <w:trHeight w:val="806"/>
          <w:jc w:val="center"/>
        </w:trPr>
        <w:tc>
          <w:tcPr>
            <w:tcW w:w="1982" w:type="dxa"/>
          </w:tcPr>
          <w:p w14:paraId="15AE811B"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ПолучениеИзвещенияоСобытии </w:t>
            </w:r>
          </w:p>
        </w:tc>
        <w:tc>
          <w:tcPr>
            <w:tcW w:w="720" w:type="dxa"/>
          </w:tcPr>
          <w:p w14:paraId="629BAD84"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11</w:t>
            </w:r>
          </w:p>
        </w:tc>
        <w:tc>
          <w:tcPr>
            <w:tcW w:w="6379" w:type="dxa"/>
          </w:tcPr>
          <w:p w14:paraId="095C9073"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Клиент получает Событие только в том случае, если данный бит установлен на Узле, идентифицируемом по полю ИдентификатораТипаСобытия, и на Узле, идентифицируемом по полю УзлаИсточника.</w:t>
            </w:r>
          </w:p>
          <w:p w14:paraId="3F1E4A0B" w14:textId="77777777" w:rsidR="000851E6" w:rsidRPr="000851E6" w:rsidRDefault="000851E6" w:rsidP="001631FB">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Данное Полномочие действует только для Узлов ТипаСобытия или УзлаИсточника. </w:t>
            </w:r>
          </w:p>
        </w:tc>
      </w:tr>
      <w:tr w:rsidR="000851E6" w:rsidRPr="00E610FF" w14:paraId="73E25463" w14:textId="77777777" w:rsidTr="001631FB">
        <w:trPr>
          <w:trHeight w:val="806"/>
          <w:jc w:val="center"/>
        </w:trPr>
        <w:tc>
          <w:tcPr>
            <w:tcW w:w="1982" w:type="dxa"/>
          </w:tcPr>
          <w:p w14:paraId="41009761" w14:textId="0D52F1DF"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Вызов</w:t>
            </w:r>
          </w:p>
        </w:tc>
        <w:tc>
          <w:tcPr>
            <w:tcW w:w="720" w:type="dxa"/>
          </w:tcPr>
          <w:p w14:paraId="4EBC3F93" w14:textId="4215B9F3"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12</w:t>
            </w:r>
          </w:p>
        </w:tc>
        <w:tc>
          <w:tcPr>
            <w:tcW w:w="6379" w:type="dxa"/>
          </w:tcPr>
          <w:p w14:paraId="568B731F" w14:textId="77777777" w:rsidR="000851E6" w:rsidRPr="000851E6" w:rsidRDefault="000851E6" w:rsidP="000851E6">
            <w:pPr>
              <w:pStyle w:val="Style33"/>
              <w:widowControl/>
              <w:jc w:val="both"/>
              <w:rPr>
                <w:rStyle w:val="FontStyle136"/>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Клиент имеет право вызывать Метод, если этот бит установлен на Объекте или Узле ТипаОбъекта, переданном в запросе на Вызов, и на Экземпляре Метода, связанном с этим Объектом или ТипомОбъекта</w:t>
            </w:r>
            <w:r w:rsidRPr="000851E6">
              <w:rPr>
                <w:rStyle w:val="FontStyle136"/>
                <w:rFonts w:ascii="Times New Roman" w:hAnsi="Times New Roman" w:cs="Times New Roman"/>
                <w:sz w:val="24"/>
                <w:szCs w:val="24"/>
                <w:lang w:eastAsia="en-US"/>
              </w:rPr>
              <w:t>.</w:t>
            </w:r>
          </w:p>
          <w:p w14:paraId="3ECC4FEB" w14:textId="77777777" w:rsidR="000851E6" w:rsidRPr="000851E6" w:rsidRDefault="000851E6" w:rsidP="000851E6">
            <w:pPr>
              <w:pStyle w:val="Style38"/>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Этот бит влияет на Атрибут ИсполняемогоМодуляПользователя при установке в Узле Метода. </w:t>
            </w:r>
          </w:p>
          <w:p w14:paraId="26DFD45A" w14:textId="3F22B42D"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Это Полномочие действует только для Объектов, ТипаОбъекта или Методов. </w:t>
            </w:r>
          </w:p>
        </w:tc>
      </w:tr>
      <w:tr w:rsidR="000851E6" w:rsidRPr="00E610FF" w14:paraId="1CA85B4A" w14:textId="77777777" w:rsidTr="001631FB">
        <w:trPr>
          <w:trHeight w:val="806"/>
          <w:jc w:val="center"/>
        </w:trPr>
        <w:tc>
          <w:tcPr>
            <w:tcW w:w="1982" w:type="dxa"/>
          </w:tcPr>
          <w:p w14:paraId="4CCC560C" w14:textId="3166F8F7"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ДобавлениеСсылки</w:t>
            </w:r>
          </w:p>
        </w:tc>
        <w:tc>
          <w:tcPr>
            <w:tcW w:w="720" w:type="dxa"/>
          </w:tcPr>
          <w:p w14:paraId="560DDC68" w14:textId="5669F4AB"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13</w:t>
            </w:r>
          </w:p>
        </w:tc>
        <w:tc>
          <w:tcPr>
            <w:tcW w:w="6379" w:type="dxa"/>
          </w:tcPr>
          <w:p w14:paraId="39DC3543" w14:textId="77777777" w:rsidR="000851E6" w:rsidRPr="000851E6" w:rsidRDefault="000851E6" w:rsidP="000851E6">
            <w:pPr>
              <w:pStyle w:val="Style41"/>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имеет право добавлять ссылки на Узел. </w:t>
            </w:r>
          </w:p>
          <w:p w14:paraId="6CCD57A6" w14:textId="4FF42FD1"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Данное Полномочие действует для всех КлассовУзла. </w:t>
            </w:r>
          </w:p>
        </w:tc>
      </w:tr>
      <w:tr w:rsidR="000851E6" w:rsidRPr="00E610FF" w14:paraId="11F5185F" w14:textId="77777777" w:rsidTr="001631FB">
        <w:trPr>
          <w:trHeight w:val="806"/>
          <w:jc w:val="center"/>
        </w:trPr>
        <w:tc>
          <w:tcPr>
            <w:tcW w:w="1982" w:type="dxa"/>
          </w:tcPr>
          <w:p w14:paraId="01C2F396" w14:textId="65DB5504"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УдалениеСсылки </w:t>
            </w:r>
          </w:p>
        </w:tc>
        <w:tc>
          <w:tcPr>
            <w:tcW w:w="720" w:type="dxa"/>
          </w:tcPr>
          <w:p w14:paraId="2F0782D5" w14:textId="2A597078"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14</w:t>
            </w:r>
          </w:p>
        </w:tc>
        <w:tc>
          <w:tcPr>
            <w:tcW w:w="6379" w:type="dxa"/>
          </w:tcPr>
          <w:p w14:paraId="443C624B" w14:textId="77777777" w:rsidR="000851E6" w:rsidRPr="000851E6" w:rsidRDefault="000851E6" w:rsidP="000851E6">
            <w:pPr>
              <w:pStyle w:val="Style41"/>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имеет право удалять ссылки Узла. </w:t>
            </w:r>
          </w:p>
          <w:p w14:paraId="4E32E7D8" w14:textId="5B93A1A6"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Данное Полномочие действительно для всех КлассовУзла. </w:t>
            </w:r>
          </w:p>
        </w:tc>
      </w:tr>
      <w:tr w:rsidR="000851E6" w:rsidRPr="00E610FF" w14:paraId="1C502E53" w14:textId="77777777" w:rsidTr="001631FB">
        <w:trPr>
          <w:trHeight w:val="806"/>
          <w:jc w:val="center"/>
        </w:trPr>
        <w:tc>
          <w:tcPr>
            <w:tcW w:w="1982" w:type="dxa"/>
          </w:tcPr>
          <w:p w14:paraId="02B4B242" w14:textId="49AD454E"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УдалиениеУзла </w:t>
            </w:r>
          </w:p>
        </w:tc>
        <w:tc>
          <w:tcPr>
            <w:tcW w:w="720" w:type="dxa"/>
          </w:tcPr>
          <w:p w14:paraId="692734DD" w14:textId="17489FAC"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15</w:t>
            </w:r>
          </w:p>
        </w:tc>
        <w:tc>
          <w:tcPr>
            <w:tcW w:w="6379" w:type="dxa"/>
          </w:tcPr>
          <w:p w14:paraId="2023E68B" w14:textId="58225742"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имеет право удалить Узел. Данное Полномочие действительно для всех КлассовУзла. </w:t>
            </w:r>
          </w:p>
        </w:tc>
      </w:tr>
      <w:tr w:rsidR="000851E6" w:rsidRPr="00E610FF" w14:paraId="745ED8FB" w14:textId="77777777" w:rsidTr="001631FB">
        <w:trPr>
          <w:trHeight w:val="806"/>
          <w:jc w:val="center"/>
        </w:trPr>
        <w:tc>
          <w:tcPr>
            <w:tcW w:w="1982" w:type="dxa"/>
          </w:tcPr>
          <w:p w14:paraId="4B0DF919" w14:textId="387A6DA5"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ДобавлениеУзла</w:t>
            </w:r>
          </w:p>
        </w:tc>
        <w:tc>
          <w:tcPr>
            <w:tcW w:w="720" w:type="dxa"/>
          </w:tcPr>
          <w:p w14:paraId="721A10D7" w14:textId="4BCD37A5"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16</w:t>
            </w:r>
          </w:p>
        </w:tc>
        <w:tc>
          <w:tcPr>
            <w:tcW w:w="6379" w:type="dxa"/>
          </w:tcPr>
          <w:p w14:paraId="1ADC9394" w14:textId="77777777"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Клиент имеет право добавлять Узлы в ПространствоИмен.</w:t>
            </w:r>
          </w:p>
          <w:p w14:paraId="6D05035C" w14:textId="1B16580E"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Это Полномочие используется только в Свойствах </w:t>
            </w:r>
            <w:r w:rsidRPr="000851E6">
              <w:rPr>
                <w:rStyle w:val="FontStyle144"/>
                <w:rFonts w:ascii="Times New Roman" w:hAnsi="Times New Roman" w:cs="Times New Roman"/>
                <w:sz w:val="24"/>
                <w:szCs w:val="24"/>
                <w:lang w:eastAsia="en-US"/>
              </w:rPr>
              <w:t>ПолномочияРолиПоУмолчанию</w:t>
            </w:r>
            <w:r w:rsidRPr="000851E6">
              <w:rPr>
                <w:rStyle w:val="FontStyle141"/>
                <w:rFonts w:ascii="Times New Roman" w:hAnsi="Times New Roman" w:cs="Times New Roman"/>
                <w:sz w:val="24"/>
                <w:szCs w:val="24"/>
                <w:lang w:eastAsia="en-US"/>
              </w:rPr>
              <w:t xml:space="preserve"> и ПолномочияРолиПользователяПоУмолчанию </w:t>
            </w:r>
            <w:r w:rsidRPr="000851E6">
              <w:rPr>
                <w:rStyle w:val="FontStyle144"/>
                <w:rFonts w:ascii="Times New Roman" w:hAnsi="Times New Roman" w:cs="Times New Roman"/>
                <w:sz w:val="24"/>
                <w:szCs w:val="24"/>
                <w:lang w:eastAsia="en-US"/>
              </w:rPr>
              <w:t>ПространстваИмени Объекта Метаданных</w:t>
            </w:r>
            <w:r w:rsidRPr="000851E6">
              <w:rPr>
                <w:rStyle w:val="FontStyle141"/>
                <w:rFonts w:ascii="Times New Roman" w:hAnsi="Times New Roman" w:cs="Times New Roman"/>
                <w:sz w:val="24"/>
                <w:szCs w:val="24"/>
                <w:lang w:eastAsia="en-US"/>
              </w:rPr>
              <w:t>.</w:t>
            </w:r>
          </w:p>
        </w:tc>
      </w:tr>
      <w:tr w:rsidR="000851E6" w:rsidRPr="00E610FF" w14:paraId="188D3AFA" w14:textId="77777777" w:rsidTr="001631FB">
        <w:trPr>
          <w:trHeight w:val="806"/>
          <w:jc w:val="center"/>
        </w:trPr>
        <w:tc>
          <w:tcPr>
            <w:tcW w:w="1982" w:type="dxa"/>
          </w:tcPr>
          <w:p w14:paraId="783D54E5" w14:textId="433CC8E8"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Зарезервирование</w:t>
            </w:r>
          </w:p>
        </w:tc>
        <w:tc>
          <w:tcPr>
            <w:tcW w:w="720" w:type="dxa"/>
          </w:tcPr>
          <w:p w14:paraId="63EEC44F" w14:textId="0DF4527D"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17-31</w:t>
            </w:r>
          </w:p>
        </w:tc>
        <w:tc>
          <w:tcPr>
            <w:tcW w:w="6379" w:type="dxa"/>
          </w:tcPr>
          <w:p w14:paraId="59EDF2EC" w14:textId="710D2F98" w:rsidR="000851E6" w:rsidRPr="000851E6" w:rsidRDefault="000851E6" w:rsidP="000851E6">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Эти биты зарезервированы для использования OPC UA. </w:t>
            </w:r>
          </w:p>
        </w:tc>
      </w:tr>
    </w:tbl>
    <w:p w14:paraId="27CD845E" w14:textId="77777777" w:rsidR="000851E6" w:rsidRDefault="000851E6" w:rsidP="000851E6">
      <w:pPr>
        <w:ind w:left="720" w:firstLine="0"/>
      </w:pPr>
    </w:p>
    <w:p w14:paraId="2F0723A2" w14:textId="2735C45B" w:rsidR="000851E6" w:rsidRPr="000851E6" w:rsidRDefault="000851E6" w:rsidP="000851E6">
      <w:pPr>
        <w:rPr>
          <w:b/>
          <w:bCs/>
          <w:sz w:val="24"/>
          <w:szCs w:val="24"/>
        </w:rPr>
      </w:pPr>
      <w:r w:rsidRPr="000851E6">
        <w:rPr>
          <w:b/>
          <w:bCs/>
          <w:sz w:val="24"/>
          <w:szCs w:val="24"/>
        </w:rPr>
        <w:t>8.56 ТипОграниченияДоступа</w:t>
      </w:r>
    </w:p>
    <w:p w14:paraId="54BAAB0D" w14:textId="77777777" w:rsidR="000851E6" w:rsidRPr="000851E6" w:rsidRDefault="000851E6" w:rsidP="000851E6">
      <w:pPr>
        <w:rPr>
          <w:sz w:val="24"/>
          <w:szCs w:val="24"/>
        </w:rPr>
      </w:pPr>
    </w:p>
    <w:p w14:paraId="3FEEBF90" w14:textId="77777777" w:rsidR="000851E6" w:rsidRPr="000851E6" w:rsidRDefault="000851E6" w:rsidP="000851E6">
      <w:pPr>
        <w:rPr>
          <w:sz w:val="24"/>
          <w:szCs w:val="24"/>
        </w:rPr>
      </w:pPr>
      <w:r w:rsidRPr="000851E6">
        <w:rPr>
          <w:sz w:val="24"/>
          <w:szCs w:val="24"/>
        </w:rPr>
        <w:t xml:space="preserve">Это подтип ТипаДанных ЦелогоЧислаБезЗнака16 с определенным Свойством НабораОпций Значений. Он используется для определения ограничений доступа Узла. ТипОграниченияДоступа формально определен в таблице 39. </w:t>
      </w:r>
    </w:p>
    <w:p w14:paraId="1EA3145F" w14:textId="0362C1AF" w:rsidR="00CE1CEC" w:rsidRDefault="00CE1CEC">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7EAD022E" w14:textId="4E3993F9" w:rsidR="000851E6" w:rsidRDefault="000851E6">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11EE9BA4" w14:textId="77777777" w:rsidR="000851E6" w:rsidRDefault="000851E6">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7570EA54" w14:textId="77777777" w:rsidR="000851E6" w:rsidRPr="000851E6" w:rsidRDefault="000851E6" w:rsidP="000851E6">
      <w:pPr>
        <w:pStyle w:val="Style35"/>
        <w:widowControl/>
        <w:jc w:val="center"/>
        <w:rPr>
          <w:rStyle w:val="FontStyle142"/>
          <w:rFonts w:ascii="Times New Roman" w:hAnsi="Times New Roman" w:cs="Times New Roman"/>
          <w:sz w:val="24"/>
          <w:szCs w:val="24"/>
          <w:lang w:eastAsia="en-US"/>
        </w:rPr>
      </w:pPr>
      <w:r w:rsidRPr="000851E6">
        <w:rPr>
          <w:rStyle w:val="FontStyle142"/>
          <w:rFonts w:ascii="Times New Roman" w:hAnsi="Times New Roman" w:cs="Times New Roman"/>
          <w:sz w:val="24"/>
          <w:szCs w:val="24"/>
          <w:lang w:eastAsia="en-US"/>
        </w:rPr>
        <w:lastRenderedPageBreak/>
        <w:t xml:space="preserve">Таблица 39 - Определение ТипаОграниченияДоступа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2"/>
        <w:gridCol w:w="720"/>
        <w:gridCol w:w="6379"/>
      </w:tblGrid>
      <w:tr w:rsidR="000851E6" w:rsidRPr="00E610FF" w14:paraId="592A81A5" w14:textId="77777777" w:rsidTr="000851E6">
        <w:trPr>
          <w:trHeight w:val="312"/>
          <w:jc w:val="center"/>
        </w:trPr>
        <w:tc>
          <w:tcPr>
            <w:tcW w:w="1982" w:type="dxa"/>
            <w:tcBorders>
              <w:bottom w:val="double" w:sz="4" w:space="0" w:color="auto"/>
            </w:tcBorders>
          </w:tcPr>
          <w:p w14:paraId="07DA7F05" w14:textId="77777777" w:rsidR="000851E6" w:rsidRPr="000851E6" w:rsidRDefault="000851E6"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Имя</w:t>
            </w:r>
          </w:p>
        </w:tc>
        <w:tc>
          <w:tcPr>
            <w:tcW w:w="720" w:type="dxa"/>
            <w:tcBorders>
              <w:bottom w:val="double" w:sz="4" w:space="0" w:color="auto"/>
            </w:tcBorders>
          </w:tcPr>
          <w:p w14:paraId="6447A8DF" w14:textId="77777777" w:rsidR="000851E6" w:rsidRPr="000851E6" w:rsidRDefault="000851E6"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Бит</w:t>
            </w:r>
          </w:p>
        </w:tc>
        <w:tc>
          <w:tcPr>
            <w:tcW w:w="6379" w:type="dxa"/>
            <w:tcBorders>
              <w:bottom w:val="double" w:sz="4" w:space="0" w:color="auto"/>
            </w:tcBorders>
          </w:tcPr>
          <w:p w14:paraId="2C266CD9" w14:textId="77777777" w:rsidR="000851E6" w:rsidRPr="000851E6" w:rsidRDefault="000851E6" w:rsidP="001631FB">
            <w:pPr>
              <w:pStyle w:val="Style12"/>
              <w:widowControl/>
              <w:jc w:val="center"/>
              <w:rPr>
                <w:rStyle w:val="FontStyle140"/>
                <w:rFonts w:ascii="Times New Roman" w:hAnsi="Times New Roman" w:cs="Times New Roman"/>
                <w:sz w:val="24"/>
                <w:szCs w:val="24"/>
                <w:lang w:eastAsia="en-US"/>
              </w:rPr>
            </w:pPr>
            <w:r w:rsidRPr="000851E6">
              <w:rPr>
                <w:rStyle w:val="FontStyle140"/>
                <w:rFonts w:ascii="Times New Roman" w:hAnsi="Times New Roman" w:cs="Times New Roman"/>
                <w:sz w:val="24"/>
                <w:szCs w:val="24"/>
                <w:lang w:eastAsia="en-US"/>
              </w:rPr>
              <w:t>Описание</w:t>
            </w:r>
          </w:p>
        </w:tc>
      </w:tr>
      <w:tr w:rsidR="000851E6" w:rsidRPr="00E610FF" w14:paraId="35FECBE0" w14:textId="77777777" w:rsidTr="000851E6">
        <w:trPr>
          <w:trHeight w:val="682"/>
          <w:jc w:val="center"/>
        </w:trPr>
        <w:tc>
          <w:tcPr>
            <w:tcW w:w="1982" w:type="dxa"/>
            <w:tcBorders>
              <w:top w:val="double" w:sz="4" w:space="0" w:color="auto"/>
            </w:tcBorders>
          </w:tcPr>
          <w:p w14:paraId="4EBC755A"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bCs/>
                <w:sz w:val="24"/>
                <w:szCs w:val="24"/>
              </w:rPr>
              <w:t>ТребуетсяПодписание</w:t>
            </w:r>
          </w:p>
        </w:tc>
        <w:tc>
          <w:tcPr>
            <w:tcW w:w="720" w:type="dxa"/>
            <w:tcBorders>
              <w:top w:val="double" w:sz="4" w:space="0" w:color="auto"/>
            </w:tcBorders>
          </w:tcPr>
          <w:p w14:paraId="2EEED271"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0</w:t>
            </w:r>
          </w:p>
        </w:tc>
        <w:tc>
          <w:tcPr>
            <w:tcW w:w="6379" w:type="dxa"/>
            <w:tcBorders>
              <w:top w:val="double" w:sz="4" w:space="0" w:color="auto"/>
            </w:tcBorders>
          </w:tcPr>
          <w:p w14:paraId="1B0BFD3D"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может получить доступ к Узлу только при использовании </w:t>
            </w:r>
            <w:r w:rsidRPr="000851E6">
              <w:rPr>
                <w:rFonts w:ascii="Times New Roman" w:hAnsi="Times New Roman" w:cs="Times New Roman"/>
              </w:rPr>
              <w:t>ЗащищенногоКанала</w:t>
            </w:r>
            <w:r w:rsidRPr="000851E6">
              <w:rPr>
                <w:rStyle w:val="FontStyle141"/>
                <w:rFonts w:ascii="Times New Roman" w:hAnsi="Times New Roman" w:cs="Times New Roman"/>
                <w:sz w:val="24"/>
                <w:szCs w:val="24"/>
                <w:lang w:eastAsia="en-US"/>
              </w:rPr>
              <w:t xml:space="preserve">, который в цифровом виде подписывает все сообщения. Это не относится к полномочию Обзора, если ПрименениеОграниченияНаПросмотр не установлены. </w:t>
            </w:r>
          </w:p>
        </w:tc>
      </w:tr>
      <w:tr w:rsidR="000851E6" w:rsidRPr="00E610FF" w14:paraId="44EF5A1F" w14:textId="77777777" w:rsidTr="001631FB">
        <w:trPr>
          <w:trHeight w:val="686"/>
          <w:jc w:val="center"/>
        </w:trPr>
        <w:tc>
          <w:tcPr>
            <w:tcW w:w="1982" w:type="dxa"/>
          </w:tcPr>
          <w:p w14:paraId="0AE02B7E"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ТребуетсяШифрование</w:t>
            </w:r>
          </w:p>
        </w:tc>
        <w:tc>
          <w:tcPr>
            <w:tcW w:w="720" w:type="dxa"/>
          </w:tcPr>
          <w:p w14:paraId="54F12F74"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1</w:t>
            </w:r>
          </w:p>
        </w:tc>
        <w:tc>
          <w:tcPr>
            <w:tcW w:w="6379" w:type="dxa"/>
          </w:tcPr>
          <w:p w14:paraId="43B65533"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может получить доступ к Узлу только при использовании </w:t>
            </w:r>
            <w:r w:rsidRPr="000851E6">
              <w:rPr>
                <w:rFonts w:ascii="Times New Roman" w:hAnsi="Times New Roman" w:cs="Times New Roman"/>
              </w:rPr>
              <w:t>ЗащищенногоКанала</w:t>
            </w:r>
            <w:r w:rsidRPr="000851E6">
              <w:rPr>
                <w:rStyle w:val="FontStyle141"/>
                <w:rFonts w:ascii="Times New Roman" w:hAnsi="Times New Roman" w:cs="Times New Roman"/>
                <w:sz w:val="24"/>
                <w:szCs w:val="24"/>
                <w:lang w:eastAsia="en-US"/>
              </w:rPr>
              <w:t xml:space="preserve">, который шифрует все сообщения. Это не относится к полномочию Обзора, если ПрименениеОграниченияНаПросмотр не установлен. </w:t>
            </w:r>
          </w:p>
        </w:tc>
      </w:tr>
      <w:tr w:rsidR="000851E6" w:rsidRPr="00E610FF" w14:paraId="51E5189C" w14:textId="77777777" w:rsidTr="001631FB">
        <w:trPr>
          <w:trHeight w:val="494"/>
          <w:jc w:val="center"/>
        </w:trPr>
        <w:tc>
          <w:tcPr>
            <w:tcW w:w="1982" w:type="dxa"/>
          </w:tcPr>
          <w:p w14:paraId="2D6133E0"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ТребуетсяСессия</w:t>
            </w:r>
          </w:p>
        </w:tc>
        <w:tc>
          <w:tcPr>
            <w:tcW w:w="720" w:type="dxa"/>
          </w:tcPr>
          <w:p w14:paraId="050FDF56"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2</w:t>
            </w:r>
          </w:p>
        </w:tc>
        <w:tc>
          <w:tcPr>
            <w:tcW w:w="6379" w:type="dxa"/>
          </w:tcPr>
          <w:p w14:paraId="4CF79A3E"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Клиент не может получить доступ к Узлу при использовании вызова Службы БезсеансовогоВызова. </w:t>
            </w:r>
          </w:p>
        </w:tc>
      </w:tr>
      <w:tr w:rsidR="000851E6" w:rsidRPr="00E610FF" w14:paraId="215438B2" w14:textId="77777777" w:rsidTr="001631FB">
        <w:trPr>
          <w:trHeight w:val="504"/>
          <w:jc w:val="center"/>
        </w:trPr>
        <w:tc>
          <w:tcPr>
            <w:tcW w:w="1982" w:type="dxa"/>
          </w:tcPr>
          <w:p w14:paraId="5CEDFB93"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ПрименениеОграниченияНаПросмотр</w:t>
            </w:r>
          </w:p>
        </w:tc>
        <w:tc>
          <w:tcPr>
            <w:tcW w:w="720" w:type="dxa"/>
          </w:tcPr>
          <w:p w14:paraId="30D92D9D"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3</w:t>
            </w:r>
          </w:p>
        </w:tc>
        <w:tc>
          <w:tcPr>
            <w:tcW w:w="6379" w:type="dxa"/>
          </w:tcPr>
          <w:p w14:paraId="16B7B981" w14:textId="77777777" w:rsidR="000851E6" w:rsidRPr="000851E6" w:rsidRDefault="000851E6" w:rsidP="001631FB">
            <w:pPr>
              <w:pStyle w:val="Style33"/>
              <w:widowControl/>
              <w:jc w:val="both"/>
              <w:rPr>
                <w:rStyle w:val="FontStyle141"/>
                <w:rFonts w:ascii="Times New Roman" w:hAnsi="Times New Roman" w:cs="Times New Roman"/>
                <w:sz w:val="24"/>
                <w:szCs w:val="24"/>
                <w:lang w:eastAsia="en-US"/>
              </w:rPr>
            </w:pPr>
            <w:r w:rsidRPr="000851E6">
              <w:rPr>
                <w:rStyle w:val="FontStyle141"/>
                <w:rFonts w:ascii="Times New Roman" w:hAnsi="Times New Roman" w:cs="Times New Roman"/>
                <w:sz w:val="24"/>
                <w:szCs w:val="24"/>
                <w:lang w:eastAsia="en-US"/>
              </w:rPr>
              <w:t xml:space="preserve">Ограничения доступа ТребуетсяПодписание и ТребуетсяШифрование также применяются для полномочия Обзора, если данный бит установлен. </w:t>
            </w:r>
          </w:p>
        </w:tc>
      </w:tr>
    </w:tbl>
    <w:p w14:paraId="370FCC4C" w14:textId="77777777" w:rsidR="000851E6" w:rsidRPr="000851E6" w:rsidRDefault="000851E6" w:rsidP="000851E6">
      <w:pPr>
        <w:pStyle w:val="Style35"/>
        <w:widowControl/>
        <w:jc w:val="both"/>
        <w:rPr>
          <w:rStyle w:val="FontStyle142"/>
          <w:rFonts w:ascii="Times New Roman" w:hAnsi="Times New Roman" w:cs="Times New Roman"/>
          <w:sz w:val="28"/>
          <w:szCs w:val="28"/>
          <w:lang w:eastAsia="en-US"/>
        </w:rPr>
      </w:pPr>
      <w:bookmarkStart w:id="193" w:name="bookmark259"/>
    </w:p>
    <w:p w14:paraId="741D4BF5" w14:textId="5EC45B14" w:rsidR="000851E6" w:rsidRDefault="000851E6" w:rsidP="000851E6">
      <w:pPr>
        <w:rPr>
          <w:b/>
          <w:bCs/>
          <w:sz w:val="24"/>
          <w:szCs w:val="24"/>
        </w:rPr>
      </w:pPr>
      <w:r w:rsidRPr="000851E6">
        <w:rPr>
          <w:b/>
          <w:bCs/>
          <w:sz w:val="24"/>
          <w:szCs w:val="24"/>
        </w:rPr>
        <w:t>8</w:t>
      </w:r>
      <w:bookmarkEnd w:id="193"/>
      <w:r w:rsidRPr="000851E6">
        <w:rPr>
          <w:b/>
          <w:bCs/>
          <w:sz w:val="24"/>
          <w:szCs w:val="24"/>
        </w:rPr>
        <w:t xml:space="preserve">.57 ТипУровняДоступа </w:t>
      </w:r>
    </w:p>
    <w:p w14:paraId="2DE702B5" w14:textId="77777777" w:rsidR="000851E6" w:rsidRPr="000851E6" w:rsidRDefault="000851E6" w:rsidP="000851E6">
      <w:pPr>
        <w:rPr>
          <w:b/>
          <w:bCs/>
          <w:sz w:val="24"/>
          <w:szCs w:val="24"/>
        </w:rPr>
      </w:pPr>
    </w:p>
    <w:p w14:paraId="22F7F9BB" w14:textId="77777777" w:rsidR="000851E6" w:rsidRPr="000851E6" w:rsidRDefault="000851E6" w:rsidP="000851E6">
      <w:pPr>
        <w:rPr>
          <w:sz w:val="24"/>
          <w:szCs w:val="24"/>
        </w:rPr>
      </w:pPr>
      <w:r w:rsidRPr="000851E6">
        <w:rPr>
          <w:sz w:val="24"/>
          <w:szCs w:val="24"/>
        </w:rPr>
        <w:t xml:space="preserve">Это подтип ТипаДанных Байта с определенным Свойством НабораОпций Значений. Он используется для указания того, как можно получить доступ к Значению Переменной (читать/записывать) и содержит ли она текущие и/или исторические данные. ТипУровняДоступа формально определен в таблице 40. </w:t>
      </w:r>
    </w:p>
    <w:p w14:paraId="1468F696" w14:textId="77777777" w:rsidR="000851E6" w:rsidRPr="00E610FF" w:rsidRDefault="000851E6" w:rsidP="000851E6">
      <w:pPr>
        <w:pStyle w:val="Style43"/>
        <w:widowControl/>
        <w:jc w:val="both"/>
        <w:rPr>
          <w:rStyle w:val="FontStyle144"/>
          <w:rFonts w:ascii="Times New Roman" w:hAnsi="Times New Roman" w:cs="Times New Roman"/>
          <w:sz w:val="28"/>
          <w:szCs w:val="28"/>
          <w:lang w:eastAsia="en-US"/>
        </w:rPr>
      </w:pPr>
    </w:p>
    <w:p w14:paraId="19C88C58" w14:textId="77777777" w:rsidR="000851E6" w:rsidRPr="00AC6E3A" w:rsidRDefault="000851E6" w:rsidP="000851E6">
      <w:pPr>
        <w:pStyle w:val="Style35"/>
        <w:widowControl/>
        <w:jc w:val="center"/>
        <w:rPr>
          <w:rStyle w:val="FontStyle142"/>
          <w:rFonts w:ascii="Times New Roman" w:hAnsi="Times New Roman" w:cs="Times New Roman"/>
          <w:sz w:val="24"/>
          <w:szCs w:val="24"/>
          <w:lang w:eastAsia="en-US"/>
        </w:rPr>
      </w:pPr>
      <w:r w:rsidRPr="00AC6E3A">
        <w:rPr>
          <w:rStyle w:val="FontStyle142"/>
          <w:rFonts w:ascii="Times New Roman" w:hAnsi="Times New Roman" w:cs="Times New Roman"/>
          <w:sz w:val="24"/>
          <w:szCs w:val="24"/>
          <w:lang w:eastAsia="en-US"/>
        </w:rPr>
        <w:t>Таблица 40 - Определение ТипаУровняДоступа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2"/>
        <w:gridCol w:w="720"/>
        <w:gridCol w:w="6379"/>
      </w:tblGrid>
      <w:tr w:rsidR="000851E6" w:rsidRPr="00E610FF" w14:paraId="39839103" w14:textId="77777777" w:rsidTr="00AC6E3A">
        <w:trPr>
          <w:trHeight w:val="317"/>
          <w:jc w:val="center"/>
        </w:trPr>
        <w:tc>
          <w:tcPr>
            <w:tcW w:w="1982" w:type="dxa"/>
            <w:tcBorders>
              <w:bottom w:val="double" w:sz="4" w:space="0" w:color="auto"/>
            </w:tcBorders>
          </w:tcPr>
          <w:p w14:paraId="3DBCDA1F"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Имя</w:t>
            </w:r>
          </w:p>
        </w:tc>
        <w:tc>
          <w:tcPr>
            <w:tcW w:w="720" w:type="dxa"/>
            <w:tcBorders>
              <w:bottom w:val="double" w:sz="4" w:space="0" w:color="auto"/>
            </w:tcBorders>
          </w:tcPr>
          <w:p w14:paraId="11089C0D"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Бит</w:t>
            </w:r>
          </w:p>
        </w:tc>
        <w:tc>
          <w:tcPr>
            <w:tcW w:w="6379" w:type="dxa"/>
            <w:tcBorders>
              <w:bottom w:val="double" w:sz="4" w:space="0" w:color="auto"/>
            </w:tcBorders>
          </w:tcPr>
          <w:p w14:paraId="12574876"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Описание</w:t>
            </w:r>
          </w:p>
        </w:tc>
      </w:tr>
      <w:tr w:rsidR="000851E6" w:rsidRPr="00E610FF" w14:paraId="4118EB26" w14:textId="77777777" w:rsidTr="00AC6E3A">
        <w:trPr>
          <w:trHeight w:val="682"/>
          <w:jc w:val="center"/>
        </w:trPr>
        <w:tc>
          <w:tcPr>
            <w:tcW w:w="1982" w:type="dxa"/>
            <w:tcBorders>
              <w:top w:val="double" w:sz="4" w:space="0" w:color="auto"/>
            </w:tcBorders>
          </w:tcPr>
          <w:p w14:paraId="075EF822"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bookmarkStart w:id="194" w:name="bookmark260"/>
            <w:r w:rsidRPr="00AC6E3A">
              <w:rPr>
                <w:rStyle w:val="FontStyle141"/>
                <w:rFonts w:ascii="Times New Roman" w:hAnsi="Times New Roman" w:cs="Times New Roman"/>
                <w:sz w:val="24"/>
                <w:szCs w:val="24"/>
                <w:lang w:eastAsia="en-US"/>
              </w:rPr>
              <w:t xml:space="preserve">ТекущееЧтение </w:t>
            </w:r>
            <w:bookmarkEnd w:id="194"/>
          </w:p>
        </w:tc>
        <w:tc>
          <w:tcPr>
            <w:tcW w:w="720" w:type="dxa"/>
            <w:tcBorders>
              <w:top w:val="double" w:sz="4" w:space="0" w:color="auto"/>
            </w:tcBorders>
          </w:tcPr>
          <w:p w14:paraId="6161F43C"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0</w:t>
            </w:r>
          </w:p>
        </w:tc>
        <w:tc>
          <w:tcPr>
            <w:tcW w:w="6379" w:type="dxa"/>
            <w:tcBorders>
              <w:top w:val="double" w:sz="4" w:space="0" w:color="auto"/>
            </w:tcBorders>
          </w:tcPr>
          <w:p w14:paraId="05E3915E"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на считываемость текущего значения. Указывает, доступно ли текущее значение </w:t>
            </w:r>
            <w:r w:rsidRPr="00AC6E3A">
              <w:rPr>
                <w:rStyle w:val="FontStyle141"/>
                <w:rFonts w:ascii="Times New Roman" w:hAnsi="Times New Roman" w:cs="Times New Roman"/>
                <w:i/>
                <w:sz w:val="24"/>
                <w:szCs w:val="24"/>
                <w:lang w:eastAsia="en-US"/>
              </w:rPr>
              <w:t>Переменной</w:t>
            </w:r>
            <w:r w:rsidRPr="00AC6E3A">
              <w:rPr>
                <w:rStyle w:val="FontStyle141"/>
                <w:rFonts w:ascii="Times New Roman" w:hAnsi="Times New Roman" w:cs="Times New Roman"/>
                <w:sz w:val="24"/>
                <w:szCs w:val="24"/>
                <w:lang w:eastAsia="en-US"/>
              </w:rPr>
              <w:t>.</w:t>
            </w:r>
          </w:p>
          <w:p w14:paraId="064C8863"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нечитабельное, 1 означает читабельное). </w:t>
            </w:r>
          </w:p>
        </w:tc>
      </w:tr>
      <w:tr w:rsidR="000851E6" w:rsidRPr="00E610FF" w14:paraId="6B48EC5E" w14:textId="77777777" w:rsidTr="001631FB">
        <w:trPr>
          <w:trHeight w:val="682"/>
          <w:jc w:val="center"/>
        </w:trPr>
        <w:tc>
          <w:tcPr>
            <w:tcW w:w="1982" w:type="dxa"/>
          </w:tcPr>
          <w:p w14:paraId="7401D895"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ТекущееПисьмо </w:t>
            </w:r>
          </w:p>
        </w:tc>
        <w:tc>
          <w:tcPr>
            <w:tcW w:w="720" w:type="dxa"/>
          </w:tcPr>
          <w:p w14:paraId="05DECCC9"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w:t>
            </w:r>
          </w:p>
        </w:tc>
        <w:tc>
          <w:tcPr>
            <w:tcW w:w="6379" w:type="dxa"/>
          </w:tcPr>
          <w:p w14:paraId="4F62E9D9"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на возможность записи текущего значения. Указывает, доступно ли текущее значение </w:t>
            </w:r>
            <w:r w:rsidRPr="00AC6E3A">
              <w:rPr>
                <w:rStyle w:val="FontStyle141"/>
                <w:rFonts w:ascii="Times New Roman" w:hAnsi="Times New Roman" w:cs="Times New Roman"/>
                <w:i/>
                <w:sz w:val="24"/>
                <w:szCs w:val="24"/>
                <w:lang w:eastAsia="en-US"/>
              </w:rPr>
              <w:t>Переменной</w:t>
            </w:r>
            <w:r w:rsidRPr="00AC6E3A">
              <w:rPr>
                <w:rStyle w:val="FontStyle141"/>
                <w:rFonts w:ascii="Times New Roman" w:hAnsi="Times New Roman" w:cs="Times New Roman"/>
                <w:sz w:val="24"/>
                <w:szCs w:val="24"/>
                <w:lang w:eastAsia="en-US"/>
              </w:rPr>
              <w:t>.</w:t>
            </w:r>
          </w:p>
          <w:p w14:paraId="20B217D4"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не записываемое, 1 означает записываемое). </w:t>
            </w:r>
          </w:p>
        </w:tc>
      </w:tr>
      <w:tr w:rsidR="000851E6" w:rsidRPr="00E610FF" w14:paraId="77C4CCDA" w14:textId="77777777" w:rsidTr="001631FB">
        <w:trPr>
          <w:trHeight w:val="682"/>
          <w:jc w:val="center"/>
        </w:trPr>
        <w:tc>
          <w:tcPr>
            <w:tcW w:w="1982" w:type="dxa"/>
          </w:tcPr>
          <w:p w14:paraId="67A0AF82"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ЧтениеИстории</w:t>
            </w:r>
          </w:p>
        </w:tc>
        <w:tc>
          <w:tcPr>
            <w:tcW w:w="720" w:type="dxa"/>
          </w:tcPr>
          <w:p w14:paraId="1A79F4A8"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w:t>
            </w:r>
          </w:p>
        </w:tc>
        <w:tc>
          <w:tcPr>
            <w:tcW w:w="6379" w:type="dxa"/>
          </w:tcPr>
          <w:p w14:paraId="53AB901F"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Показывает, является ли история значения читаемой. Также указывает, доступна ли история </w:t>
            </w:r>
            <w:r w:rsidRPr="00AC6E3A">
              <w:rPr>
                <w:rStyle w:val="FontStyle141"/>
                <w:rFonts w:ascii="Times New Roman" w:hAnsi="Times New Roman" w:cs="Times New Roman"/>
                <w:i/>
                <w:sz w:val="24"/>
                <w:szCs w:val="24"/>
                <w:lang w:eastAsia="en-US"/>
              </w:rPr>
              <w:t xml:space="preserve">Переменной </w:t>
            </w:r>
            <w:r w:rsidRPr="00AC6E3A">
              <w:rPr>
                <w:rStyle w:val="FontStyle141"/>
                <w:rFonts w:ascii="Times New Roman" w:hAnsi="Times New Roman" w:cs="Times New Roman"/>
                <w:sz w:val="24"/>
                <w:szCs w:val="24"/>
                <w:lang w:eastAsia="en-US"/>
              </w:rPr>
              <w:t xml:space="preserve">через </w:t>
            </w:r>
            <w:r w:rsidRPr="00AC6E3A">
              <w:rPr>
                <w:rStyle w:val="FontStyle141"/>
                <w:rFonts w:ascii="Times New Roman" w:hAnsi="Times New Roman" w:cs="Times New Roman"/>
                <w:i/>
                <w:sz w:val="24"/>
                <w:szCs w:val="24"/>
                <w:lang w:eastAsia="en-US"/>
              </w:rPr>
              <w:t>Сервер</w:t>
            </w:r>
            <w:r w:rsidRPr="00AC6E3A">
              <w:rPr>
                <w:rStyle w:val="FontStyle141"/>
                <w:rFonts w:ascii="Times New Roman" w:hAnsi="Times New Roman" w:cs="Times New Roman"/>
                <w:sz w:val="24"/>
                <w:szCs w:val="24"/>
                <w:lang w:eastAsia="en-US"/>
              </w:rPr>
              <w:t xml:space="preserve"> OPC UA. (0 означает нечитаемая, 1 означает читаемая). </w:t>
            </w:r>
          </w:p>
        </w:tc>
      </w:tr>
      <w:tr w:rsidR="000851E6" w:rsidRPr="00E610FF" w14:paraId="2856F0F5" w14:textId="77777777" w:rsidTr="001631FB">
        <w:trPr>
          <w:trHeight w:val="802"/>
          <w:jc w:val="center"/>
        </w:trPr>
        <w:tc>
          <w:tcPr>
            <w:tcW w:w="1982" w:type="dxa"/>
          </w:tcPr>
          <w:p w14:paraId="53F3ADFF"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НаписаниеИстории</w:t>
            </w:r>
          </w:p>
        </w:tc>
        <w:tc>
          <w:tcPr>
            <w:tcW w:w="720" w:type="dxa"/>
          </w:tcPr>
          <w:p w14:paraId="4666F191"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3</w:t>
            </w:r>
          </w:p>
        </w:tc>
        <w:tc>
          <w:tcPr>
            <w:tcW w:w="6379" w:type="dxa"/>
          </w:tcPr>
          <w:p w14:paraId="764E3106"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является ли история значения доступной для записи. Также указывает, доступна ли история </w:t>
            </w:r>
            <w:r w:rsidRPr="00AC6E3A">
              <w:rPr>
                <w:rStyle w:val="FontStyle141"/>
                <w:rFonts w:ascii="Times New Roman" w:hAnsi="Times New Roman" w:cs="Times New Roman"/>
                <w:i/>
                <w:sz w:val="24"/>
                <w:szCs w:val="24"/>
                <w:lang w:eastAsia="en-US"/>
              </w:rPr>
              <w:t>Переменной</w:t>
            </w:r>
            <w:r w:rsidRPr="00AC6E3A">
              <w:rPr>
                <w:rStyle w:val="FontStyle141"/>
                <w:rFonts w:ascii="Times New Roman" w:hAnsi="Times New Roman" w:cs="Times New Roman"/>
                <w:sz w:val="24"/>
                <w:szCs w:val="24"/>
                <w:lang w:eastAsia="en-US"/>
              </w:rPr>
              <w:t xml:space="preserve"> через </w:t>
            </w:r>
            <w:r w:rsidRPr="00AC6E3A">
              <w:rPr>
                <w:rStyle w:val="FontStyle141"/>
                <w:rFonts w:ascii="Times New Roman" w:hAnsi="Times New Roman" w:cs="Times New Roman"/>
                <w:i/>
                <w:sz w:val="24"/>
                <w:szCs w:val="24"/>
                <w:lang w:eastAsia="en-US"/>
              </w:rPr>
              <w:t xml:space="preserve">Сервер </w:t>
            </w:r>
            <w:r w:rsidRPr="00AC6E3A">
              <w:rPr>
                <w:rStyle w:val="FontStyle141"/>
                <w:rFonts w:ascii="Times New Roman" w:hAnsi="Times New Roman" w:cs="Times New Roman"/>
                <w:sz w:val="24"/>
                <w:szCs w:val="24"/>
                <w:lang w:eastAsia="en-US"/>
              </w:rPr>
              <w:t>OPC UA.</w:t>
            </w:r>
          </w:p>
          <w:p w14:paraId="30BB9BDB"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(0 означает не доступна для записи, 1 означает доступна для записи).</w:t>
            </w:r>
          </w:p>
        </w:tc>
      </w:tr>
      <w:tr w:rsidR="000851E6" w:rsidRPr="00E610FF" w14:paraId="0AC3BF3A" w14:textId="77777777" w:rsidTr="001631FB">
        <w:trPr>
          <w:trHeight w:val="984"/>
          <w:jc w:val="center"/>
        </w:trPr>
        <w:tc>
          <w:tcPr>
            <w:tcW w:w="1982" w:type="dxa"/>
          </w:tcPr>
          <w:p w14:paraId="2A66BD06"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СемантическоеИзменение</w:t>
            </w:r>
          </w:p>
        </w:tc>
        <w:tc>
          <w:tcPr>
            <w:tcW w:w="720" w:type="dxa"/>
          </w:tcPr>
          <w:p w14:paraId="426E56BD"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4</w:t>
            </w:r>
          </w:p>
        </w:tc>
        <w:tc>
          <w:tcPr>
            <w:tcW w:w="6379" w:type="dxa"/>
          </w:tcPr>
          <w:p w14:paraId="1E02560C"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Эта метка устанавливается для </w:t>
            </w:r>
            <w:r w:rsidRPr="00AC6E3A">
              <w:rPr>
                <w:rStyle w:val="FontStyle141"/>
                <w:rFonts w:ascii="Times New Roman" w:hAnsi="Times New Roman" w:cs="Times New Roman"/>
                <w:i/>
                <w:sz w:val="24"/>
                <w:szCs w:val="24"/>
                <w:lang w:eastAsia="en-US"/>
              </w:rPr>
              <w:t>Свойств</w:t>
            </w:r>
            <w:r w:rsidRPr="00AC6E3A">
              <w:rPr>
                <w:rStyle w:val="FontStyle141"/>
                <w:rFonts w:ascii="Times New Roman" w:hAnsi="Times New Roman" w:cs="Times New Roman"/>
                <w:sz w:val="24"/>
                <w:szCs w:val="24"/>
                <w:lang w:eastAsia="en-US"/>
              </w:rPr>
              <w:t xml:space="preserve">, определяющих семантические аспекты родительского </w:t>
            </w:r>
            <w:r w:rsidRPr="00AC6E3A">
              <w:rPr>
                <w:rStyle w:val="FontStyle141"/>
                <w:rFonts w:ascii="Times New Roman" w:hAnsi="Times New Roman" w:cs="Times New Roman"/>
                <w:i/>
                <w:sz w:val="24"/>
                <w:szCs w:val="24"/>
                <w:lang w:eastAsia="en-US"/>
              </w:rPr>
              <w:t>Узла</w:t>
            </w:r>
            <w:r w:rsidRPr="00AC6E3A">
              <w:rPr>
                <w:rStyle w:val="FontStyle141"/>
                <w:rFonts w:ascii="Times New Roman" w:hAnsi="Times New Roman" w:cs="Times New Roman"/>
                <w:sz w:val="24"/>
                <w:szCs w:val="24"/>
                <w:lang w:eastAsia="en-US"/>
              </w:rPr>
              <w:t xml:space="preserve"> </w:t>
            </w:r>
            <w:r w:rsidRPr="00AC6E3A">
              <w:rPr>
                <w:rStyle w:val="FontStyle141"/>
                <w:rFonts w:ascii="Times New Roman" w:hAnsi="Times New Roman" w:cs="Times New Roman"/>
                <w:i/>
                <w:sz w:val="24"/>
                <w:szCs w:val="24"/>
                <w:lang w:eastAsia="en-US"/>
              </w:rPr>
              <w:t>Свойства</w:t>
            </w:r>
            <w:r w:rsidRPr="00AC6E3A">
              <w:rPr>
                <w:rStyle w:val="FontStyle141"/>
                <w:rFonts w:ascii="Times New Roman" w:hAnsi="Times New Roman" w:cs="Times New Roman"/>
                <w:sz w:val="24"/>
                <w:szCs w:val="24"/>
                <w:lang w:eastAsia="en-US"/>
              </w:rPr>
              <w:t xml:space="preserve">, и где </w:t>
            </w:r>
            <w:r w:rsidRPr="00AC6E3A">
              <w:rPr>
                <w:rStyle w:val="FontStyle141"/>
                <w:rFonts w:ascii="Times New Roman" w:hAnsi="Times New Roman" w:cs="Times New Roman"/>
                <w:i/>
                <w:sz w:val="24"/>
                <w:szCs w:val="24"/>
                <w:lang w:eastAsia="en-US"/>
              </w:rPr>
              <w:t>Значение Свойства</w:t>
            </w:r>
            <w:r w:rsidRPr="00AC6E3A">
              <w:rPr>
                <w:rStyle w:val="FontStyle141"/>
                <w:rFonts w:ascii="Times New Roman" w:hAnsi="Times New Roman" w:cs="Times New Roman"/>
                <w:sz w:val="24"/>
                <w:szCs w:val="24"/>
                <w:lang w:eastAsia="en-US"/>
              </w:rPr>
              <w:t>, а, следовательно, и семантика, может изменяться во время работы.</w:t>
            </w:r>
          </w:p>
          <w:p w14:paraId="5AABC57A"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не семантическое, 1 означает семантическое). </w:t>
            </w:r>
          </w:p>
        </w:tc>
      </w:tr>
      <w:tr w:rsidR="000851E6" w:rsidRPr="00E610FF" w14:paraId="434901E6" w14:textId="77777777" w:rsidTr="001631FB">
        <w:trPr>
          <w:trHeight w:val="706"/>
          <w:jc w:val="center"/>
        </w:trPr>
        <w:tc>
          <w:tcPr>
            <w:tcW w:w="1982" w:type="dxa"/>
          </w:tcPr>
          <w:p w14:paraId="128BC8BF"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НаписаниеСтутуса</w:t>
            </w:r>
          </w:p>
        </w:tc>
        <w:tc>
          <w:tcPr>
            <w:tcW w:w="720" w:type="dxa"/>
          </w:tcPr>
          <w:p w14:paraId="17A11577"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5</w:t>
            </w:r>
          </w:p>
        </w:tc>
        <w:tc>
          <w:tcPr>
            <w:tcW w:w="6379" w:type="dxa"/>
          </w:tcPr>
          <w:p w14:paraId="19C1340D"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на то, что текущее значение </w:t>
            </w:r>
            <w:r w:rsidRPr="00AC6E3A">
              <w:rPr>
                <w:rStyle w:val="FontStyle141"/>
                <w:rFonts w:ascii="Times New Roman" w:hAnsi="Times New Roman" w:cs="Times New Roman"/>
                <w:i/>
                <w:sz w:val="24"/>
                <w:szCs w:val="24"/>
                <w:lang w:eastAsia="en-US"/>
              </w:rPr>
              <w:t>КодаСостояний</w:t>
            </w:r>
            <w:r w:rsidRPr="00AC6E3A">
              <w:rPr>
                <w:rStyle w:val="FontStyle141"/>
                <w:rFonts w:ascii="Times New Roman" w:hAnsi="Times New Roman" w:cs="Times New Roman"/>
                <w:sz w:val="24"/>
                <w:szCs w:val="24"/>
                <w:lang w:eastAsia="en-US"/>
              </w:rPr>
              <w:t xml:space="preserve"> может быть записано.</w:t>
            </w:r>
          </w:p>
          <w:p w14:paraId="23F68495"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что записываемым является только </w:t>
            </w:r>
            <w:r w:rsidRPr="00AC6E3A">
              <w:rPr>
                <w:rStyle w:val="FontStyle141"/>
                <w:rFonts w:ascii="Times New Roman" w:hAnsi="Times New Roman" w:cs="Times New Roman"/>
                <w:i/>
                <w:sz w:val="24"/>
                <w:szCs w:val="24"/>
                <w:lang w:eastAsia="en-US"/>
              </w:rPr>
              <w:lastRenderedPageBreak/>
              <w:t xml:space="preserve">КодСостояний </w:t>
            </w:r>
            <w:r w:rsidRPr="00AC6E3A">
              <w:rPr>
                <w:rStyle w:val="FontStyle141"/>
                <w:rFonts w:ascii="Times New Roman" w:hAnsi="Times New Roman" w:cs="Times New Roman"/>
                <w:sz w:val="24"/>
                <w:szCs w:val="24"/>
                <w:lang w:eastAsia="en-US"/>
              </w:rPr>
              <w:t xml:space="preserve">Хорошо, 1 означает, что записываемым является любой </w:t>
            </w:r>
            <w:r w:rsidRPr="00AC6E3A">
              <w:rPr>
                <w:rStyle w:val="FontStyle141"/>
                <w:rFonts w:ascii="Times New Roman" w:hAnsi="Times New Roman" w:cs="Times New Roman"/>
                <w:i/>
                <w:sz w:val="24"/>
                <w:szCs w:val="24"/>
                <w:lang w:eastAsia="en-US"/>
              </w:rPr>
              <w:t>КодСостояний</w:t>
            </w:r>
            <w:r w:rsidRPr="00AC6E3A">
              <w:rPr>
                <w:rStyle w:val="FontStyle141"/>
                <w:rFonts w:ascii="Times New Roman" w:hAnsi="Times New Roman" w:cs="Times New Roman"/>
                <w:sz w:val="24"/>
                <w:szCs w:val="24"/>
                <w:lang w:eastAsia="en-US"/>
              </w:rPr>
              <w:t>).</w:t>
            </w:r>
          </w:p>
        </w:tc>
      </w:tr>
      <w:tr w:rsidR="000851E6" w:rsidRPr="00E610FF" w14:paraId="609AABA4" w14:textId="77777777" w:rsidTr="001631FB">
        <w:trPr>
          <w:trHeight w:val="418"/>
          <w:jc w:val="center"/>
        </w:trPr>
        <w:tc>
          <w:tcPr>
            <w:tcW w:w="1982" w:type="dxa"/>
          </w:tcPr>
          <w:p w14:paraId="62DAB01E"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lastRenderedPageBreak/>
              <w:t>НаписаниеВременнойМетки</w:t>
            </w:r>
          </w:p>
        </w:tc>
        <w:tc>
          <w:tcPr>
            <w:tcW w:w="720" w:type="dxa"/>
          </w:tcPr>
          <w:p w14:paraId="7AA34763"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6</w:t>
            </w:r>
          </w:p>
        </w:tc>
        <w:tc>
          <w:tcPr>
            <w:tcW w:w="6379" w:type="dxa"/>
          </w:tcPr>
          <w:p w14:paraId="64F68EA8"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можно ли записать текущий </w:t>
            </w:r>
            <w:r w:rsidRPr="00AC6E3A">
              <w:rPr>
                <w:rStyle w:val="FontStyle141"/>
                <w:rFonts w:ascii="Times New Roman" w:hAnsi="Times New Roman" w:cs="Times New Roman"/>
                <w:i/>
                <w:sz w:val="24"/>
                <w:szCs w:val="24"/>
                <w:lang w:eastAsia="en-US"/>
              </w:rPr>
              <w:t>ИсточникВременнойМетки</w:t>
            </w:r>
            <w:r w:rsidRPr="00AC6E3A">
              <w:rPr>
                <w:rStyle w:val="FontStyle141"/>
                <w:rFonts w:ascii="Times New Roman" w:hAnsi="Times New Roman" w:cs="Times New Roman"/>
                <w:sz w:val="24"/>
                <w:szCs w:val="24"/>
                <w:lang w:eastAsia="en-US"/>
              </w:rPr>
              <w:t>.</w:t>
            </w:r>
          </w:p>
          <w:p w14:paraId="61CBC03C"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что записываются только нулевые метки времени, 1 означает, что записывается любое значение метки времени). </w:t>
            </w:r>
          </w:p>
        </w:tc>
      </w:tr>
      <w:tr w:rsidR="000851E6" w:rsidRPr="00E610FF" w14:paraId="292D4F4C" w14:textId="77777777" w:rsidTr="001631FB">
        <w:trPr>
          <w:trHeight w:val="317"/>
          <w:jc w:val="center"/>
        </w:trPr>
        <w:tc>
          <w:tcPr>
            <w:tcW w:w="1982" w:type="dxa"/>
          </w:tcPr>
          <w:p w14:paraId="28B7975C"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Зарезервировать</w:t>
            </w:r>
          </w:p>
        </w:tc>
        <w:tc>
          <w:tcPr>
            <w:tcW w:w="720" w:type="dxa"/>
          </w:tcPr>
          <w:p w14:paraId="263663AA"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7</w:t>
            </w:r>
          </w:p>
        </w:tc>
        <w:tc>
          <w:tcPr>
            <w:tcW w:w="6379" w:type="dxa"/>
          </w:tcPr>
          <w:p w14:paraId="0F9A2FED"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Зарезервировано для будущего использования. Всегда должно быть ноль. </w:t>
            </w:r>
          </w:p>
        </w:tc>
      </w:tr>
    </w:tbl>
    <w:p w14:paraId="7DC5C653" w14:textId="77777777" w:rsidR="00AC6E3A" w:rsidRDefault="00AC6E3A" w:rsidP="000851E6">
      <w:pPr>
        <w:pStyle w:val="Style35"/>
        <w:widowControl/>
        <w:ind w:firstLine="720"/>
        <w:jc w:val="both"/>
        <w:rPr>
          <w:rStyle w:val="FontStyle142"/>
          <w:rFonts w:ascii="Times New Roman" w:hAnsi="Times New Roman" w:cs="Times New Roman"/>
          <w:sz w:val="28"/>
          <w:szCs w:val="28"/>
          <w:lang w:eastAsia="en-US"/>
        </w:rPr>
      </w:pPr>
    </w:p>
    <w:p w14:paraId="75CE20D8" w14:textId="650EA466" w:rsidR="000851E6" w:rsidRPr="00AC6E3A" w:rsidRDefault="000851E6" w:rsidP="00AC6E3A">
      <w:pPr>
        <w:rPr>
          <w:b/>
          <w:bCs/>
          <w:sz w:val="24"/>
          <w:szCs w:val="24"/>
        </w:rPr>
      </w:pPr>
      <w:r w:rsidRPr="00AC6E3A">
        <w:rPr>
          <w:b/>
          <w:bCs/>
          <w:sz w:val="24"/>
          <w:szCs w:val="24"/>
        </w:rPr>
        <w:t>8.58 ТипУровняДоступаEx</w:t>
      </w:r>
    </w:p>
    <w:p w14:paraId="7FCEFC6B" w14:textId="77777777" w:rsidR="000851E6" w:rsidRPr="00AC6E3A" w:rsidRDefault="000851E6" w:rsidP="00AC6E3A">
      <w:pPr>
        <w:rPr>
          <w:sz w:val="24"/>
          <w:szCs w:val="24"/>
        </w:rPr>
      </w:pPr>
      <w:r w:rsidRPr="00AC6E3A">
        <w:rPr>
          <w:sz w:val="24"/>
          <w:szCs w:val="24"/>
        </w:rPr>
        <w:t xml:space="preserve">Это подтип ТипаДанных ЦелогоЧислаБезЗнака32 с определенным Свойством НабораОпций Значений. Он используется для указания того, как можно получить доступ к Значению Переменной (читать/записывать), если оно содержит текущие и/или исторические данные и его атомарность. </w:t>
      </w:r>
    </w:p>
    <w:p w14:paraId="42B6A21C" w14:textId="77777777" w:rsidR="000851E6" w:rsidRPr="00AC6E3A" w:rsidRDefault="000851E6" w:rsidP="00AC6E3A">
      <w:pPr>
        <w:rPr>
          <w:sz w:val="24"/>
          <w:szCs w:val="24"/>
        </w:rPr>
      </w:pPr>
      <w:r w:rsidRPr="00AC6E3A">
        <w:rPr>
          <w:sz w:val="24"/>
          <w:szCs w:val="24"/>
        </w:rPr>
        <w:t xml:space="preserve">ТипДанных ТипаУровняДоступаEx является расширенной версией ТипаДанных ТипаУровняДоступа и как таковой содержит 8 бит ТипаУровняДоступа, как первые 8 бит. </w:t>
      </w:r>
    </w:p>
    <w:p w14:paraId="7375F525" w14:textId="600F0076" w:rsidR="000851E6" w:rsidRPr="00AC6E3A" w:rsidRDefault="000851E6" w:rsidP="00AC6E3A">
      <w:pPr>
        <w:rPr>
          <w:sz w:val="24"/>
          <w:szCs w:val="24"/>
        </w:rPr>
      </w:pPr>
      <w:r w:rsidRPr="00AC6E3A">
        <w:rPr>
          <w:sz w:val="24"/>
          <w:szCs w:val="24"/>
        </w:rPr>
        <w:t xml:space="preserve">НеатомноеЧтение и Поля НеатомногоПисьма представляют атомарность Переменной. </w:t>
      </w:r>
      <w:r w:rsidR="00AC6E3A" w:rsidRPr="00AC6E3A">
        <w:rPr>
          <w:sz w:val="24"/>
          <w:szCs w:val="24"/>
        </w:rPr>
        <w:t>В целом</w:t>
      </w:r>
      <w:r w:rsidRPr="00AC6E3A">
        <w:rPr>
          <w:sz w:val="24"/>
          <w:szCs w:val="24"/>
        </w:rPr>
        <w:t xml:space="preserve"> Атомарность ожидается от операций чтения и записи OPC UA. Эти Поля используются системами, в частности, жесткими контроллерами реального времени, которые не могут обеспечить атомарность. </w:t>
      </w:r>
    </w:p>
    <w:p w14:paraId="0F4A78A4" w14:textId="27566639" w:rsidR="000851E6" w:rsidRPr="00AC6E3A" w:rsidRDefault="000851E6" w:rsidP="00AC6E3A">
      <w:pPr>
        <w:rPr>
          <w:sz w:val="24"/>
          <w:szCs w:val="24"/>
        </w:rPr>
      </w:pPr>
      <w:r w:rsidRPr="00AC6E3A">
        <w:rPr>
          <w:sz w:val="24"/>
          <w:szCs w:val="24"/>
        </w:rPr>
        <w:t xml:space="preserve">ТипУровняДоступаEx формально определен в таблице 41. </w:t>
      </w:r>
    </w:p>
    <w:p w14:paraId="389C6D27" w14:textId="77777777" w:rsidR="00AC6E3A" w:rsidRPr="00E610FF" w:rsidRDefault="00AC6E3A" w:rsidP="000851E6">
      <w:pPr>
        <w:pStyle w:val="Style43"/>
        <w:widowControl/>
        <w:ind w:firstLine="720"/>
        <w:jc w:val="both"/>
        <w:rPr>
          <w:rStyle w:val="FontStyle144"/>
          <w:rFonts w:ascii="Times New Roman" w:hAnsi="Times New Roman" w:cs="Times New Roman"/>
          <w:sz w:val="28"/>
          <w:szCs w:val="28"/>
          <w:lang w:eastAsia="en-US"/>
        </w:rPr>
      </w:pPr>
    </w:p>
    <w:p w14:paraId="747BAC8A" w14:textId="77777777" w:rsidR="000851E6" w:rsidRPr="00AC6E3A" w:rsidRDefault="000851E6" w:rsidP="000851E6">
      <w:pPr>
        <w:pStyle w:val="Style35"/>
        <w:widowControl/>
        <w:jc w:val="center"/>
        <w:rPr>
          <w:rStyle w:val="FontStyle142"/>
          <w:rFonts w:ascii="Times New Roman" w:hAnsi="Times New Roman" w:cs="Times New Roman"/>
          <w:sz w:val="24"/>
          <w:szCs w:val="24"/>
          <w:lang w:eastAsia="en-US"/>
        </w:rPr>
      </w:pPr>
      <w:r w:rsidRPr="00AC6E3A">
        <w:rPr>
          <w:rStyle w:val="FontStyle142"/>
          <w:rFonts w:ascii="Times New Roman" w:hAnsi="Times New Roman" w:cs="Times New Roman"/>
          <w:sz w:val="24"/>
          <w:szCs w:val="24"/>
          <w:lang w:eastAsia="en-US"/>
        </w:rPr>
        <w:t xml:space="preserve">Таблица 41 - Определение ТипаУровняДоступаEx </w:t>
      </w:r>
    </w:p>
    <w:tbl>
      <w:tblPr>
        <w:tblW w:w="0" w:type="auto"/>
        <w:jc w:val="center"/>
        <w:tblLayout w:type="fixed"/>
        <w:tblCellMar>
          <w:left w:w="40" w:type="dxa"/>
          <w:right w:w="40" w:type="dxa"/>
        </w:tblCellMar>
        <w:tblLook w:val="0000" w:firstRow="0" w:lastRow="0" w:firstColumn="0" w:lastColumn="0" w:noHBand="0" w:noVBand="0"/>
      </w:tblPr>
      <w:tblGrid>
        <w:gridCol w:w="1973"/>
        <w:gridCol w:w="720"/>
        <w:gridCol w:w="6398"/>
      </w:tblGrid>
      <w:tr w:rsidR="000851E6" w:rsidRPr="00E610FF" w14:paraId="1BAD3430" w14:textId="77777777" w:rsidTr="00AC6E3A">
        <w:trPr>
          <w:trHeight w:val="317"/>
          <w:jc w:val="center"/>
        </w:trPr>
        <w:tc>
          <w:tcPr>
            <w:tcW w:w="1973" w:type="dxa"/>
            <w:tcBorders>
              <w:top w:val="single" w:sz="6" w:space="0" w:color="auto"/>
              <w:left w:val="single" w:sz="6" w:space="0" w:color="auto"/>
              <w:bottom w:val="double" w:sz="4" w:space="0" w:color="auto"/>
              <w:right w:val="single" w:sz="6" w:space="0" w:color="auto"/>
            </w:tcBorders>
          </w:tcPr>
          <w:p w14:paraId="47970D30"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Имя</w:t>
            </w:r>
          </w:p>
        </w:tc>
        <w:tc>
          <w:tcPr>
            <w:tcW w:w="720" w:type="dxa"/>
            <w:tcBorders>
              <w:top w:val="single" w:sz="6" w:space="0" w:color="auto"/>
              <w:left w:val="single" w:sz="6" w:space="0" w:color="auto"/>
              <w:bottom w:val="double" w:sz="4" w:space="0" w:color="auto"/>
              <w:right w:val="single" w:sz="6" w:space="0" w:color="auto"/>
            </w:tcBorders>
          </w:tcPr>
          <w:p w14:paraId="08E1C960"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Бит</w:t>
            </w:r>
          </w:p>
        </w:tc>
        <w:tc>
          <w:tcPr>
            <w:tcW w:w="6398" w:type="dxa"/>
            <w:tcBorders>
              <w:top w:val="single" w:sz="6" w:space="0" w:color="auto"/>
              <w:left w:val="single" w:sz="6" w:space="0" w:color="auto"/>
              <w:bottom w:val="double" w:sz="4" w:space="0" w:color="auto"/>
              <w:right w:val="single" w:sz="6" w:space="0" w:color="auto"/>
            </w:tcBorders>
          </w:tcPr>
          <w:p w14:paraId="58F720AB"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Описание</w:t>
            </w:r>
          </w:p>
        </w:tc>
      </w:tr>
      <w:tr w:rsidR="000851E6" w:rsidRPr="00E610FF" w14:paraId="37BEEDAF" w14:textId="77777777" w:rsidTr="00AC6E3A">
        <w:trPr>
          <w:trHeight w:val="312"/>
          <w:jc w:val="center"/>
        </w:trPr>
        <w:tc>
          <w:tcPr>
            <w:tcW w:w="1973" w:type="dxa"/>
            <w:tcBorders>
              <w:top w:val="double" w:sz="4" w:space="0" w:color="auto"/>
              <w:left w:val="single" w:sz="6" w:space="0" w:color="auto"/>
              <w:bottom w:val="single" w:sz="6" w:space="0" w:color="auto"/>
              <w:right w:val="single" w:sz="6" w:space="0" w:color="auto"/>
            </w:tcBorders>
          </w:tcPr>
          <w:p w14:paraId="5EB7D6C6" w14:textId="77777777" w:rsidR="000851E6" w:rsidRPr="00AC6E3A" w:rsidRDefault="000851E6" w:rsidP="001631FB">
            <w:pPr>
              <w:pStyle w:val="Style44"/>
              <w:widowControl/>
              <w:jc w:val="both"/>
              <w:rPr>
                <w:rFonts w:ascii="Times New Roman" w:hAnsi="Times New Roman" w:cs="Times New Roman"/>
              </w:rPr>
            </w:pPr>
          </w:p>
        </w:tc>
        <w:tc>
          <w:tcPr>
            <w:tcW w:w="720" w:type="dxa"/>
            <w:tcBorders>
              <w:top w:val="double" w:sz="4" w:space="0" w:color="auto"/>
              <w:left w:val="single" w:sz="6" w:space="0" w:color="auto"/>
              <w:bottom w:val="single" w:sz="6" w:space="0" w:color="auto"/>
              <w:right w:val="single" w:sz="6" w:space="0" w:color="auto"/>
            </w:tcBorders>
          </w:tcPr>
          <w:p w14:paraId="4DB752C1"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0:7</w:t>
            </w:r>
          </w:p>
        </w:tc>
        <w:tc>
          <w:tcPr>
            <w:tcW w:w="6398" w:type="dxa"/>
            <w:tcBorders>
              <w:top w:val="double" w:sz="4" w:space="0" w:color="auto"/>
              <w:left w:val="single" w:sz="6" w:space="0" w:color="auto"/>
              <w:bottom w:val="single" w:sz="6" w:space="0" w:color="auto"/>
              <w:right w:val="single" w:sz="6" w:space="0" w:color="auto"/>
            </w:tcBorders>
          </w:tcPr>
          <w:p w14:paraId="0CEE9460"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Формально определено с помощью </w:t>
            </w:r>
            <w:r w:rsidRPr="00AC6E3A">
              <w:rPr>
                <w:rStyle w:val="FontStyle141"/>
                <w:rFonts w:ascii="Times New Roman" w:hAnsi="Times New Roman" w:cs="Times New Roman"/>
                <w:i/>
                <w:sz w:val="24"/>
                <w:szCs w:val="24"/>
                <w:lang w:eastAsia="en-US"/>
              </w:rPr>
              <w:t>ТипаУровняДоступа</w:t>
            </w:r>
            <w:r w:rsidRPr="00AC6E3A">
              <w:rPr>
                <w:rStyle w:val="FontStyle141"/>
                <w:rFonts w:ascii="Times New Roman" w:hAnsi="Times New Roman" w:cs="Times New Roman"/>
                <w:sz w:val="24"/>
                <w:szCs w:val="24"/>
                <w:lang w:eastAsia="en-US"/>
              </w:rPr>
              <w:t xml:space="preserve"> в таблице 40. </w:t>
            </w:r>
          </w:p>
        </w:tc>
      </w:tr>
      <w:tr w:rsidR="000851E6" w:rsidRPr="00E610FF" w14:paraId="5BA1A02F" w14:textId="77777777" w:rsidTr="001631FB">
        <w:trPr>
          <w:trHeight w:val="499"/>
          <w:jc w:val="center"/>
        </w:trPr>
        <w:tc>
          <w:tcPr>
            <w:tcW w:w="1973" w:type="dxa"/>
            <w:tcBorders>
              <w:top w:val="single" w:sz="6" w:space="0" w:color="auto"/>
              <w:left w:val="single" w:sz="6" w:space="0" w:color="auto"/>
              <w:bottom w:val="single" w:sz="6" w:space="0" w:color="auto"/>
              <w:right w:val="single" w:sz="6" w:space="0" w:color="auto"/>
            </w:tcBorders>
          </w:tcPr>
          <w:p w14:paraId="32B11F01"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НеатомарноеЧтение</w:t>
            </w:r>
          </w:p>
        </w:tc>
        <w:tc>
          <w:tcPr>
            <w:tcW w:w="720" w:type="dxa"/>
            <w:tcBorders>
              <w:top w:val="single" w:sz="6" w:space="0" w:color="auto"/>
              <w:left w:val="single" w:sz="6" w:space="0" w:color="auto"/>
              <w:bottom w:val="single" w:sz="6" w:space="0" w:color="auto"/>
              <w:right w:val="single" w:sz="6" w:space="0" w:color="auto"/>
            </w:tcBorders>
          </w:tcPr>
          <w:p w14:paraId="4FFF2754"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8</w:t>
            </w:r>
          </w:p>
        </w:tc>
        <w:tc>
          <w:tcPr>
            <w:tcW w:w="6398" w:type="dxa"/>
            <w:tcBorders>
              <w:top w:val="single" w:sz="6" w:space="0" w:color="auto"/>
              <w:left w:val="single" w:sz="6" w:space="0" w:color="auto"/>
              <w:bottom w:val="single" w:sz="6" w:space="0" w:color="auto"/>
              <w:right w:val="single" w:sz="6" w:space="0" w:color="auto"/>
            </w:tcBorders>
          </w:tcPr>
          <w:p w14:paraId="0A94A3AD"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на неатомарность для доступа Чтения </w:t>
            </w:r>
          </w:p>
          <w:p w14:paraId="0357D561"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что атомарность гарантирована). </w:t>
            </w:r>
          </w:p>
        </w:tc>
      </w:tr>
      <w:tr w:rsidR="000851E6" w:rsidRPr="00E610FF" w14:paraId="605DFB55" w14:textId="77777777" w:rsidTr="001631FB">
        <w:trPr>
          <w:trHeight w:val="499"/>
          <w:jc w:val="center"/>
        </w:trPr>
        <w:tc>
          <w:tcPr>
            <w:tcW w:w="1973" w:type="dxa"/>
            <w:tcBorders>
              <w:top w:val="single" w:sz="6" w:space="0" w:color="auto"/>
              <w:left w:val="single" w:sz="6" w:space="0" w:color="auto"/>
              <w:bottom w:val="single" w:sz="6" w:space="0" w:color="auto"/>
              <w:right w:val="single" w:sz="6" w:space="0" w:color="auto"/>
            </w:tcBorders>
          </w:tcPr>
          <w:p w14:paraId="628B22E2"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НеатомарноеПисьмо</w:t>
            </w:r>
          </w:p>
        </w:tc>
        <w:tc>
          <w:tcPr>
            <w:tcW w:w="720" w:type="dxa"/>
            <w:tcBorders>
              <w:top w:val="single" w:sz="6" w:space="0" w:color="auto"/>
              <w:left w:val="single" w:sz="6" w:space="0" w:color="auto"/>
              <w:bottom w:val="single" w:sz="6" w:space="0" w:color="auto"/>
              <w:right w:val="single" w:sz="6" w:space="0" w:color="auto"/>
            </w:tcBorders>
          </w:tcPr>
          <w:p w14:paraId="0EC622F4"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9</w:t>
            </w:r>
          </w:p>
        </w:tc>
        <w:tc>
          <w:tcPr>
            <w:tcW w:w="6398" w:type="dxa"/>
            <w:tcBorders>
              <w:top w:val="single" w:sz="6" w:space="0" w:color="auto"/>
              <w:left w:val="single" w:sz="6" w:space="0" w:color="auto"/>
              <w:bottom w:val="single" w:sz="6" w:space="0" w:color="auto"/>
              <w:right w:val="single" w:sz="6" w:space="0" w:color="auto"/>
            </w:tcBorders>
          </w:tcPr>
          <w:p w14:paraId="62379EDD"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на неатомарность для доступа Письма </w:t>
            </w:r>
          </w:p>
          <w:p w14:paraId="0AD67548"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что атомарность гарантирована). </w:t>
            </w:r>
          </w:p>
        </w:tc>
      </w:tr>
      <w:tr w:rsidR="000851E6" w:rsidRPr="00E610FF" w14:paraId="5DE82919" w14:textId="77777777" w:rsidTr="001631FB">
        <w:trPr>
          <w:trHeight w:val="619"/>
          <w:jc w:val="center"/>
        </w:trPr>
        <w:tc>
          <w:tcPr>
            <w:tcW w:w="1973" w:type="dxa"/>
            <w:tcBorders>
              <w:top w:val="single" w:sz="6" w:space="0" w:color="auto"/>
              <w:left w:val="single" w:sz="6" w:space="0" w:color="auto"/>
              <w:bottom w:val="single" w:sz="6" w:space="0" w:color="auto"/>
              <w:right w:val="single" w:sz="6" w:space="0" w:color="auto"/>
            </w:tcBorders>
          </w:tcPr>
          <w:p w14:paraId="107FE438"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НаписаниеТолькоПолногоМассива</w:t>
            </w:r>
          </w:p>
        </w:tc>
        <w:tc>
          <w:tcPr>
            <w:tcW w:w="720" w:type="dxa"/>
            <w:tcBorders>
              <w:top w:val="single" w:sz="6" w:space="0" w:color="auto"/>
              <w:left w:val="single" w:sz="6" w:space="0" w:color="auto"/>
              <w:bottom w:val="single" w:sz="6" w:space="0" w:color="auto"/>
              <w:right w:val="single" w:sz="6" w:space="0" w:color="auto"/>
            </w:tcBorders>
          </w:tcPr>
          <w:p w14:paraId="1562E0E2"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10</w:t>
            </w:r>
          </w:p>
        </w:tc>
        <w:tc>
          <w:tcPr>
            <w:tcW w:w="6398" w:type="dxa"/>
            <w:tcBorders>
              <w:top w:val="single" w:sz="6" w:space="0" w:color="auto"/>
              <w:left w:val="single" w:sz="6" w:space="0" w:color="auto"/>
              <w:bottom w:val="single" w:sz="6" w:space="0" w:color="auto"/>
              <w:right w:val="single" w:sz="6" w:space="0" w:color="auto"/>
            </w:tcBorders>
          </w:tcPr>
          <w:p w14:paraId="0D59FBD9" w14:textId="77777777" w:rsidR="000851E6" w:rsidRPr="00AC6E3A" w:rsidRDefault="000851E6" w:rsidP="001631FB">
            <w:pPr>
              <w:pStyle w:val="Style41"/>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Показывает, поддерживается ли Написание ИндексногоДиапазона. </w:t>
            </w:r>
          </w:p>
          <w:p w14:paraId="501F5AB8" w14:textId="77777777" w:rsidR="000851E6" w:rsidRPr="00AC6E3A" w:rsidRDefault="000851E6" w:rsidP="001631FB">
            <w:pPr>
              <w:pStyle w:val="Style41"/>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что поддерживается Написание ИндексногоДиапазона). </w:t>
            </w:r>
          </w:p>
        </w:tc>
      </w:tr>
    </w:tbl>
    <w:p w14:paraId="14C1AEA0" w14:textId="77777777" w:rsidR="000851E6" w:rsidRPr="00AC6E3A" w:rsidRDefault="000851E6" w:rsidP="00AC6E3A">
      <w:pPr>
        <w:rPr>
          <w:sz w:val="24"/>
          <w:szCs w:val="24"/>
        </w:rPr>
      </w:pPr>
      <w:r w:rsidRPr="00AC6E3A">
        <w:rPr>
          <w:sz w:val="24"/>
          <w:szCs w:val="24"/>
        </w:rPr>
        <w:t xml:space="preserve">11:31 Зарезервировано для будущего использования. Всегда должно быть ноль. </w:t>
      </w:r>
    </w:p>
    <w:p w14:paraId="228C4115" w14:textId="77777777" w:rsidR="00AC6E3A" w:rsidRPr="00AC6E3A" w:rsidRDefault="00AC6E3A" w:rsidP="00AC6E3A">
      <w:pPr>
        <w:rPr>
          <w:b/>
          <w:bCs/>
          <w:sz w:val="24"/>
          <w:szCs w:val="24"/>
        </w:rPr>
      </w:pPr>
    </w:p>
    <w:p w14:paraId="14313063" w14:textId="79A97E1E" w:rsidR="000851E6" w:rsidRDefault="000851E6" w:rsidP="00AC6E3A">
      <w:pPr>
        <w:rPr>
          <w:b/>
          <w:bCs/>
          <w:sz w:val="24"/>
          <w:szCs w:val="24"/>
        </w:rPr>
      </w:pPr>
      <w:r w:rsidRPr="00AC6E3A">
        <w:rPr>
          <w:b/>
          <w:bCs/>
          <w:sz w:val="24"/>
          <w:szCs w:val="24"/>
        </w:rPr>
        <w:t xml:space="preserve">8.59 ТипУведомителяСобытии </w:t>
      </w:r>
    </w:p>
    <w:p w14:paraId="76584DA4" w14:textId="77777777" w:rsidR="00AC6E3A" w:rsidRPr="00AC6E3A" w:rsidRDefault="00AC6E3A" w:rsidP="00AC6E3A">
      <w:pPr>
        <w:rPr>
          <w:b/>
          <w:bCs/>
          <w:sz w:val="24"/>
          <w:szCs w:val="24"/>
        </w:rPr>
      </w:pPr>
    </w:p>
    <w:p w14:paraId="3E1A1444" w14:textId="77777777" w:rsidR="000851E6" w:rsidRPr="00AC6E3A" w:rsidRDefault="000851E6" w:rsidP="00AC6E3A">
      <w:pPr>
        <w:rPr>
          <w:sz w:val="24"/>
          <w:szCs w:val="24"/>
        </w:rPr>
      </w:pPr>
      <w:r w:rsidRPr="00AC6E3A">
        <w:rPr>
          <w:sz w:val="24"/>
          <w:szCs w:val="24"/>
        </w:rPr>
        <w:t xml:space="preserve">Это подтип ТипаДанных Байта с определенным Свойством НабораОпций Значений. Используется для указания того, можно ли использовать Узел для подписки на события или чтения/записи исторических Событий. </w:t>
      </w:r>
    </w:p>
    <w:p w14:paraId="0988476D" w14:textId="77777777" w:rsidR="000851E6" w:rsidRPr="00AC6E3A" w:rsidRDefault="000851E6" w:rsidP="00AC6E3A">
      <w:pPr>
        <w:rPr>
          <w:sz w:val="24"/>
          <w:szCs w:val="24"/>
        </w:rPr>
      </w:pPr>
      <w:r w:rsidRPr="00AC6E3A">
        <w:rPr>
          <w:sz w:val="24"/>
          <w:szCs w:val="24"/>
        </w:rPr>
        <w:t xml:space="preserve">ТипУведомителяСобытии формально определен в таблице 42. </w:t>
      </w:r>
    </w:p>
    <w:p w14:paraId="17EB07C6" w14:textId="77777777" w:rsidR="00AC6E3A" w:rsidRDefault="00AC6E3A" w:rsidP="000851E6">
      <w:pPr>
        <w:pStyle w:val="Style35"/>
        <w:widowControl/>
        <w:jc w:val="center"/>
        <w:rPr>
          <w:rStyle w:val="FontStyle142"/>
          <w:rFonts w:ascii="Times New Roman" w:hAnsi="Times New Roman" w:cs="Times New Roman"/>
          <w:sz w:val="28"/>
          <w:szCs w:val="28"/>
          <w:lang w:eastAsia="en-US"/>
        </w:rPr>
      </w:pPr>
    </w:p>
    <w:p w14:paraId="47A4D115" w14:textId="77777777" w:rsidR="00AC6E3A" w:rsidRDefault="00AC6E3A" w:rsidP="000851E6">
      <w:pPr>
        <w:pStyle w:val="Style35"/>
        <w:widowControl/>
        <w:jc w:val="center"/>
        <w:rPr>
          <w:rStyle w:val="FontStyle142"/>
          <w:rFonts w:ascii="Times New Roman" w:hAnsi="Times New Roman" w:cs="Times New Roman"/>
          <w:sz w:val="28"/>
          <w:szCs w:val="28"/>
          <w:lang w:eastAsia="en-US"/>
        </w:rPr>
      </w:pPr>
    </w:p>
    <w:p w14:paraId="2F5D93AB" w14:textId="77777777" w:rsidR="00AC6E3A" w:rsidRDefault="00AC6E3A" w:rsidP="000851E6">
      <w:pPr>
        <w:pStyle w:val="Style35"/>
        <w:widowControl/>
        <w:jc w:val="center"/>
        <w:rPr>
          <w:rStyle w:val="FontStyle142"/>
          <w:rFonts w:ascii="Times New Roman" w:hAnsi="Times New Roman" w:cs="Times New Roman"/>
          <w:sz w:val="28"/>
          <w:szCs w:val="28"/>
          <w:lang w:eastAsia="en-US"/>
        </w:rPr>
      </w:pPr>
    </w:p>
    <w:p w14:paraId="2168EBCF" w14:textId="77777777" w:rsidR="00AC6E3A" w:rsidRDefault="00AC6E3A" w:rsidP="000851E6">
      <w:pPr>
        <w:pStyle w:val="Style35"/>
        <w:widowControl/>
        <w:jc w:val="center"/>
        <w:rPr>
          <w:rStyle w:val="FontStyle142"/>
          <w:rFonts w:ascii="Times New Roman" w:hAnsi="Times New Roman" w:cs="Times New Roman"/>
          <w:sz w:val="28"/>
          <w:szCs w:val="28"/>
          <w:lang w:eastAsia="en-US"/>
        </w:rPr>
      </w:pPr>
    </w:p>
    <w:p w14:paraId="17AEBFB2" w14:textId="33F6E2D6" w:rsidR="000851E6" w:rsidRPr="00AC6E3A" w:rsidRDefault="000851E6" w:rsidP="000851E6">
      <w:pPr>
        <w:pStyle w:val="Style35"/>
        <w:widowControl/>
        <w:jc w:val="center"/>
        <w:rPr>
          <w:rStyle w:val="FontStyle142"/>
          <w:rFonts w:ascii="Times New Roman" w:hAnsi="Times New Roman" w:cs="Times New Roman"/>
          <w:sz w:val="24"/>
          <w:szCs w:val="24"/>
          <w:lang w:eastAsia="en-US"/>
        </w:rPr>
      </w:pPr>
      <w:r w:rsidRPr="00AC6E3A">
        <w:rPr>
          <w:rStyle w:val="FontStyle142"/>
          <w:rFonts w:ascii="Times New Roman" w:hAnsi="Times New Roman" w:cs="Times New Roman"/>
          <w:sz w:val="24"/>
          <w:szCs w:val="24"/>
          <w:lang w:eastAsia="en-US"/>
        </w:rPr>
        <w:lastRenderedPageBreak/>
        <w:t>Таблица 42 - Определение ТипаУведомителяСобытии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2"/>
        <w:gridCol w:w="720"/>
        <w:gridCol w:w="6379"/>
      </w:tblGrid>
      <w:tr w:rsidR="000851E6" w:rsidRPr="00AC6E3A" w14:paraId="2BB04350" w14:textId="77777777" w:rsidTr="001631FB">
        <w:trPr>
          <w:trHeight w:val="312"/>
          <w:jc w:val="center"/>
        </w:trPr>
        <w:tc>
          <w:tcPr>
            <w:tcW w:w="1982" w:type="dxa"/>
          </w:tcPr>
          <w:p w14:paraId="25FCCEC2"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Имя</w:t>
            </w:r>
          </w:p>
        </w:tc>
        <w:tc>
          <w:tcPr>
            <w:tcW w:w="720" w:type="dxa"/>
          </w:tcPr>
          <w:p w14:paraId="6E94A812"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Бит</w:t>
            </w:r>
          </w:p>
        </w:tc>
        <w:tc>
          <w:tcPr>
            <w:tcW w:w="6379" w:type="dxa"/>
          </w:tcPr>
          <w:p w14:paraId="5800A469" w14:textId="77777777" w:rsidR="000851E6" w:rsidRPr="00AC6E3A" w:rsidRDefault="000851E6"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Описание</w:t>
            </w:r>
          </w:p>
        </w:tc>
      </w:tr>
      <w:tr w:rsidR="000851E6" w:rsidRPr="00AC6E3A" w14:paraId="4A9439AE" w14:textId="77777777" w:rsidTr="001631FB">
        <w:trPr>
          <w:trHeight w:val="682"/>
          <w:jc w:val="center"/>
        </w:trPr>
        <w:tc>
          <w:tcPr>
            <w:tcW w:w="1982" w:type="dxa"/>
          </w:tcPr>
          <w:p w14:paraId="24130E82"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ПодпискаНаСобытия</w:t>
            </w:r>
          </w:p>
        </w:tc>
        <w:tc>
          <w:tcPr>
            <w:tcW w:w="720" w:type="dxa"/>
          </w:tcPr>
          <w:p w14:paraId="0A205EC8"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0</w:t>
            </w:r>
          </w:p>
        </w:tc>
        <w:tc>
          <w:tcPr>
            <w:tcW w:w="6379" w:type="dxa"/>
          </w:tcPr>
          <w:p w14:paraId="16E0D20F"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можно ли использовать ее для подписки на События</w:t>
            </w:r>
          </w:p>
          <w:p w14:paraId="49E75427" w14:textId="77777777" w:rsidR="000851E6" w:rsidRPr="00AC6E3A" w:rsidRDefault="000851E6" w:rsidP="001631FB">
            <w:pPr>
              <w:pStyle w:val="Style33"/>
              <w:widowControl/>
              <w:jc w:val="both"/>
              <w:rPr>
                <w:rStyle w:val="FontStyle136"/>
                <w:rFonts w:ascii="Times New Roman" w:hAnsi="Times New Roman" w:cs="Times New Roman"/>
                <w:i w:val="0"/>
                <w:iCs w:val="0"/>
                <w:sz w:val="24"/>
                <w:szCs w:val="24"/>
                <w:lang w:eastAsia="en-US"/>
              </w:rPr>
            </w:pPr>
            <w:r w:rsidRPr="00AC6E3A">
              <w:rPr>
                <w:rStyle w:val="FontStyle141"/>
                <w:rFonts w:ascii="Times New Roman" w:hAnsi="Times New Roman" w:cs="Times New Roman"/>
                <w:sz w:val="24"/>
                <w:szCs w:val="24"/>
                <w:lang w:eastAsia="en-US"/>
              </w:rPr>
              <w:t xml:space="preserve">(0 означает, что нельзя использовать для подписки на События, 1 означает, что можно использовать для подписки на События). </w:t>
            </w:r>
          </w:p>
        </w:tc>
      </w:tr>
      <w:tr w:rsidR="000851E6" w:rsidRPr="00AC6E3A" w14:paraId="5B186D69" w14:textId="77777777" w:rsidTr="001631FB">
        <w:trPr>
          <w:trHeight w:val="312"/>
          <w:jc w:val="center"/>
        </w:trPr>
        <w:tc>
          <w:tcPr>
            <w:tcW w:w="1982" w:type="dxa"/>
          </w:tcPr>
          <w:p w14:paraId="33759610" w14:textId="77777777" w:rsidR="000851E6" w:rsidRPr="00AC6E3A" w:rsidRDefault="000851E6" w:rsidP="001631FB">
            <w:pPr>
              <w:pStyle w:val="Style44"/>
              <w:widowControl/>
              <w:jc w:val="both"/>
              <w:rPr>
                <w:rFonts w:ascii="Times New Roman" w:hAnsi="Times New Roman" w:cs="Times New Roman"/>
              </w:rPr>
            </w:pPr>
          </w:p>
        </w:tc>
        <w:tc>
          <w:tcPr>
            <w:tcW w:w="720" w:type="dxa"/>
          </w:tcPr>
          <w:p w14:paraId="410AB316"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w:t>
            </w:r>
          </w:p>
        </w:tc>
        <w:tc>
          <w:tcPr>
            <w:tcW w:w="6379" w:type="dxa"/>
          </w:tcPr>
          <w:p w14:paraId="52853393"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Зарезервировано для будущего использования. Всегда должно быть ноль. </w:t>
            </w:r>
          </w:p>
        </w:tc>
      </w:tr>
      <w:tr w:rsidR="000851E6" w:rsidRPr="00AC6E3A" w14:paraId="3B3606F3" w14:textId="77777777" w:rsidTr="001631FB">
        <w:trPr>
          <w:trHeight w:val="499"/>
          <w:jc w:val="center"/>
        </w:trPr>
        <w:tc>
          <w:tcPr>
            <w:tcW w:w="1982" w:type="dxa"/>
          </w:tcPr>
          <w:p w14:paraId="532A3B45"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ЧтениеИстории</w:t>
            </w:r>
          </w:p>
        </w:tc>
        <w:tc>
          <w:tcPr>
            <w:tcW w:w="720" w:type="dxa"/>
          </w:tcPr>
          <w:p w14:paraId="1630B603"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w:t>
            </w:r>
          </w:p>
        </w:tc>
        <w:tc>
          <w:tcPr>
            <w:tcW w:w="6379" w:type="dxa"/>
          </w:tcPr>
          <w:p w14:paraId="65C352CD"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Показывает, является ли история Событий читаемой. </w:t>
            </w:r>
          </w:p>
          <w:p w14:paraId="114C67C7"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нечитабельная, 1 означает читабельная). </w:t>
            </w:r>
          </w:p>
        </w:tc>
      </w:tr>
      <w:tr w:rsidR="000851E6" w:rsidRPr="00AC6E3A" w14:paraId="2C3FE3B1" w14:textId="77777777" w:rsidTr="001631FB">
        <w:trPr>
          <w:trHeight w:val="499"/>
          <w:jc w:val="center"/>
        </w:trPr>
        <w:tc>
          <w:tcPr>
            <w:tcW w:w="1982" w:type="dxa"/>
          </w:tcPr>
          <w:p w14:paraId="22B560F6"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НаписаниеИстории</w:t>
            </w:r>
          </w:p>
        </w:tc>
        <w:tc>
          <w:tcPr>
            <w:tcW w:w="720" w:type="dxa"/>
          </w:tcPr>
          <w:p w14:paraId="23557830"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3</w:t>
            </w:r>
          </w:p>
        </w:tc>
        <w:tc>
          <w:tcPr>
            <w:tcW w:w="6379" w:type="dxa"/>
          </w:tcPr>
          <w:p w14:paraId="20F09378"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на возможность записи истории Событий. </w:t>
            </w:r>
          </w:p>
          <w:p w14:paraId="485627C1"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(0 означает не доступна для записи, 1 означает доступна для записи). </w:t>
            </w:r>
          </w:p>
        </w:tc>
      </w:tr>
      <w:tr w:rsidR="000851E6" w:rsidRPr="00AC6E3A" w14:paraId="5DC54996" w14:textId="77777777" w:rsidTr="001631FB">
        <w:trPr>
          <w:trHeight w:val="322"/>
          <w:jc w:val="center"/>
        </w:trPr>
        <w:tc>
          <w:tcPr>
            <w:tcW w:w="1982" w:type="dxa"/>
          </w:tcPr>
          <w:p w14:paraId="2A0EC934" w14:textId="77777777" w:rsidR="000851E6" w:rsidRPr="00AC6E3A" w:rsidRDefault="000851E6" w:rsidP="001631FB">
            <w:pPr>
              <w:pStyle w:val="Style44"/>
              <w:widowControl/>
              <w:jc w:val="both"/>
              <w:rPr>
                <w:rFonts w:ascii="Times New Roman" w:hAnsi="Times New Roman" w:cs="Times New Roman"/>
              </w:rPr>
            </w:pPr>
          </w:p>
        </w:tc>
        <w:tc>
          <w:tcPr>
            <w:tcW w:w="720" w:type="dxa"/>
          </w:tcPr>
          <w:p w14:paraId="1449A9CF"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4:7</w:t>
            </w:r>
          </w:p>
        </w:tc>
        <w:tc>
          <w:tcPr>
            <w:tcW w:w="6379" w:type="dxa"/>
          </w:tcPr>
          <w:p w14:paraId="69041C79" w14:textId="77777777" w:rsidR="000851E6" w:rsidRPr="00AC6E3A" w:rsidRDefault="000851E6"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Зарезервировано для будущего использования. Всегда должно быть ноль.</w:t>
            </w:r>
          </w:p>
        </w:tc>
      </w:tr>
    </w:tbl>
    <w:p w14:paraId="74A4F474" w14:textId="77777777" w:rsidR="000851E6" w:rsidRPr="00E610FF" w:rsidRDefault="000851E6" w:rsidP="000851E6">
      <w:pPr>
        <w:pStyle w:val="Style35"/>
        <w:widowControl/>
        <w:jc w:val="both"/>
        <w:rPr>
          <w:rStyle w:val="FontStyle142"/>
          <w:rFonts w:ascii="Times New Roman" w:hAnsi="Times New Roman" w:cs="Times New Roman"/>
          <w:sz w:val="28"/>
          <w:szCs w:val="28"/>
          <w:lang w:eastAsia="en-US"/>
        </w:rPr>
      </w:pPr>
      <w:bookmarkStart w:id="195" w:name="bookmark265"/>
    </w:p>
    <w:p w14:paraId="7742F4BB" w14:textId="428BA421" w:rsidR="000851E6" w:rsidRPr="00AC6E3A" w:rsidRDefault="000851E6" w:rsidP="00AC6E3A">
      <w:pPr>
        <w:rPr>
          <w:b/>
          <w:bCs/>
          <w:sz w:val="24"/>
          <w:szCs w:val="24"/>
        </w:rPr>
      </w:pPr>
      <w:r w:rsidRPr="00AC6E3A">
        <w:rPr>
          <w:b/>
          <w:bCs/>
          <w:sz w:val="24"/>
          <w:szCs w:val="24"/>
        </w:rPr>
        <w:t>8</w:t>
      </w:r>
      <w:bookmarkEnd w:id="195"/>
      <w:r w:rsidRPr="00AC6E3A">
        <w:rPr>
          <w:b/>
          <w:bCs/>
          <w:sz w:val="24"/>
          <w:szCs w:val="24"/>
        </w:rPr>
        <w:t>.60 РамкаЗаписиАтрибута</w:t>
      </w:r>
    </w:p>
    <w:p w14:paraId="02246EAB" w14:textId="77777777" w:rsidR="00AC6E3A" w:rsidRPr="00E610FF" w:rsidRDefault="00AC6E3A" w:rsidP="000851E6">
      <w:pPr>
        <w:pStyle w:val="Style35"/>
        <w:widowControl/>
        <w:ind w:firstLine="720"/>
        <w:jc w:val="both"/>
        <w:rPr>
          <w:rStyle w:val="FontStyle142"/>
          <w:rFonts w:ascii="Times New Roman" w:hAnsi="Times New Roman" w:cs="Times New Roman"/>
          <w:sz w:val="28"/>
          <w:szCs w:val="28"/>
          <w:lang w:eastAsia="en-US"/>
        </w:rPr>
      </w:pPr>
    </w:p>
    <w:p w14:paraId="5EB3AE08" w14:textId="77777777" w:rsidR="000851E6" w:rsidRPr="00AC6E3A" w:rsidRDefault="000851E6" w:rsidP="00AC6E3A">
      <w:pPr>
        <w:ind w:firstLine="709"/>
        <w:rPr>
          <w:sz w:val="24"/>
          <w:szCs w:val="24"/>
        </w:rPr>
      </w:pPr>
      <w:r w:rsidRPr="00AC6E3A">
        <w:rPr>
          <w:sz w:val="24"/>
          <w:szCs w:val="24"/>
        </w:rPr>
        <w:t xml:space="preserve">Это подтип ТипаДанных ЦелогоЧислаБезЗнака32 с определенным Свойством НабораОпций Значений. Он используется для определения ограничений доступа к Атрибутам Узла. Формальное определение РамкиЗаписиАтрибута приведено в таблице 43. </w:t>
      </w:r>
    </w:p>
    <w:p w14:paraId="2E284BBD" w14:textId="77777777" w:rsidR="000851E6" w:rsidRPr="00AC6E3A" w:rsidRDefault="000851E6" w:rsidP="00AC6E3A">
      <w:pPr>
        <w:ind w:firstLine="709"/>
        <w:rPr>
          <w:sz w:val="24"/>
          <w:szCs w:val="24"/>
        </w:rPr>
      </w:pPr>
      <w:r w:rsidRPr="00AC6E3A">
        <w:rPr>
          <w:sz w:val="24"/>
          <w:szCs w:val="24"/>
        </w:rPr>
        <w:t xml:space="preserve">Если бит установлен на 0, это означает, что Атрибут не записывается. Если бит установлен на 1, это означает, что он записывается. Если Узел не поддерживает определенный Атрибут, то соответствующий бит устанавливается на 0. </w:t>
      </w:r>
    </w:p>
    <w:p w14:paraId="2FA2D242" w14:textId="39337FCB" w:rsidR="000851E6" w:rsidRDefault="000851E6">
      <w:pPr>
        <w:widowControl/>
        <w:autoSpaceDE/>
        <w:autoSpaceDN/>
        <w:adjustRightInd/>
        <w:spacing w:after="200" w:line="276" w:lineRule="auto"/>
        <w:ind w:firstLine="0"/>
        <w:jc w:val="left"/>
        <w:rPr>
          <w:rStyle w:val="FontStyle43"/>
          <w:rFonts w:ascii="Times New Roman" w:hAnsi="Times New Roman"/>
          <w:sz w:val="24"/>
          <w:szCs w:val="28"/>
          <w:lang w:eastAsia="en-US"/>
        </w:rPr>
      </w:pPr>
    </w:p>
    <w:p w14:paraId="7F39E1C9" w14:textId="77777777" w:rsidR="00AC6E3A" w:rsidRPr="00AC6E3A" w:rsidRDefault="00AC6E3A" w:rsidP="00AC6E3A">
      <w:pPr>
        <w:pStyle w:val="Style35"/>
        <w:widowControl/>
        <w:jc w:val="center"/>
        <w:rPr>
          <w:rStyle w:val="FontStyle142"/>
          <w:rFonts w:ascii="Times New Roman" w:hAnsi="Times New Roman" w:cs="Times New Roman"/>
          <w:sz w:val="24"/>
          <w:szCs w:val="24"/>
          <w:lang w:eastAsia="en-US"/>
        </w:rPr>
      </w:pPr>
      <w:r w:rsidRPr="00AC6E3A">
        <w:rPr>
          <w:rStyle w:val="FontStyle142"/>
          <w:rFonts w:ascii="Times New Roman" w:hAnsi="Times New Roman" w:cs="Times New Roman"/>
          <w:sz w:val="24"/>
          <w:szCs w:val="24"/>
          <w:lang w:eastAsia="en-US"/>
        </w:rPr>
        <w:t xml:space="preserve">Таблица 43 - Битовая рамка для РамкиЗаписи и РамкиЗаписиПользователя </w:t>
      </w:r>
    </w:p>
    <w:tbl>
      <w:tblPr>
        <w:tblW w:w="0" w:type="auto"/>
        <w:jc w:val="center"/>
        <w:tblLayout w:type="fixed"/>
        <w:tblCellMar>
          <w:left w:w="40" w:type="dxa"/>
          <w:right w:w="40" w:type="dxa"/>
        </w:tblCellMar>
        <w:tblLook w:val="0000" w:firstRow="0" w:lastRow="0" w:firstColumn="0" w:lastColumn="0" w:noHBand="0" w:noVBand="0"/>
      </w:tblPr>
      <w:tblGrid>
        <w:gridCol w:w="2333"/>
        <w:gridCol w:w="682"/>
        <w:gridCol w:w="6067"/>
      </w:tblGrid>
      <w:tr w:rsidR="00AC6E3A" w:rsidRPr="00AC6E3A" w14:paraId="11F609EB" w14:textId="77777777" w:rsidTr="001631FB">
        <w:trPr>
          <w:trHeight w:val="326"/>
          <w:jc w:val="center"/>
        </w:trPr>
        <w:tc>
          <w:tcPr>
            <w:tcW w:w="2333" w:type="dxa"/>
            <w:tcBorders>
              <w:top w:val="single" w:sz="6" w:space="0" w:color="auto"/>
              <w:left w:val="single" w:sz="6" w:space="0" w:color="auto"/>
              <w:bottom w:val="single" w:sz="6" w:space="0" w:color="auto"/>
              <w:right w:val="single" w:sz="6" w:space="0" w:color="auto"/>
            </w:tcBorders>
          </w:tcPr>
          <w:p w14:paraId="192C9824" w14:textId="77777777" w:rsidR="00AC6E3A" w:rsidRPr="00AC6E3A" w:rsidRDefault="00AC6E3A"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Поле</w:t>
            </w:r>
          </w:p>
        </w:tc>
        <w:tc>
          <w:tcPr>
            <w:tcW w:w="682" w:type="dxa"/>
            <w:tcBorders>
              <w:top w:val="single" w:sz="6" w:space="0" w:color="auto"/>
              <w:left w:val="single" w:sz="6" w:space="0" w:color="auto"/>
              <w:bottom w:val="single" w:sz="6" w:space="0" w:color="auto"/>
              <w:right w:val="single" w:sz="6" w:space="0" w:color="auto"/>
            </w:tcBorders>
          </w:tcPr>
          <w:p w14:paraId="5ED554F9" w14:textId="77777777" w:rsidR="00AC6E3A" w:rsidRPr="00AC6E3A" w:rsidRDefault="00AC6E3A"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Бит</w:t>
            </w:r>
          </w:p>
        </w:tc>
        <w:tc>
          <w:tcPr>
            <w:tcW w:w="6067" w:type="dxa"/>
            <w:tcBorders>
              <w:top w:val="single" w:sz="6" w:space="0" w:color="auto"/>
              <w:left w:val="single" w:sz="6" w:space="0" w:color="auto"/>
              <w:bottom w:val="single" w:sz="6" w:space="0" w:color="auto"/>
              <w:right w:val="single" w:sz="6" w:space="0" w:color="auto"/>
            </w:tcBorders>
          </w:tcPr>
          <w:p w14:paraId="3929C1A1" w14:textId="77777777" w:rsidR="00AC6E3A" w:rsidRPr="00AC6E3A" w:rsidRDefault="00AC6E3A" w:rsidP="001631FB">
            <w:pPr>
              <w:pStyle w:val="Style12"/>
              <w:widowControl/>
              <w:jc w:val="center"/>
              <w:rPr>
                <w:rStyle w:val="FontStyle140"/>
                <w:rFonts w:ascii="Times New Roman" w:hAnsi="Times New Roman" w:cs="Times New Roman"/>
                <w:sz w:val="24"/>
                <w:szCs w:val="24"/>
                <w:lang w:eastAsia="en-US"/>
              </w:rPr>
            </w:pPr>
            <w:r w:rsidRPr="00AC6E3A">
              <w:rPr>
                <w:rStyle w:val="FontStyle140"/>
                <w:rFonts w:ascii="Times New Roman" w:hAnsi="Times New Roman" w:cs="Times New Roman"/>
                <w:sz w:val="24"/>
                <w:szCs w:val="24"/>
                <w:lang w:eastAsia="en-US"/>
              </w:rPr>
              <w:t>Описание</w:t>
            </w:r>
          </w:p>
        </w:tc>
      </w:tr>
      <w:tr w:rsidR="00AC6E3A" w:rsidRPr="00AC6E3A" w14:paraId="1FA98F3A" w14:textId="77777777" w:rsidTr="001631FB">
        <w:trPr>
          <w:trHeight w:val="322"/>
          <w:jc w:val="center"/>
        </w:trPr>
        <w:tc>
          <w:tcPr>
            <w:tcW w:w="2333" w:type="dxa"/>
            <w:tcBorders>
              <w:top w:val="single" w:sz="6" w:space="0" w:color="auto"/>
              <w:left w:val="single" w:sz="6" w:space="0" w:color="auto"/>
              <w:bottom w:val="single" w:sz="6" w:space="0" w:color="auto"/>
              <w:right w:val="single" w:sz="6" w:space="0" w:color="auto"/>
            </w:tcBorders>
          </w:tcPr>
          <w:p w14:paraId="26E73A5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УровеньДоступа</w:t>
            </w:r>
          </w:p>
        </w:tc>
        <w:tc>
          <w:tcPr>
            <w:tcW w:w="682" w:type="dxa"/>
            <w:tcBorders>
              <w:top w:val="single" w:sz="6" w:space="0" w:color="auto"/>
              <w:left w:val="single" w:sz="6" w:space="0" w:color="auto"/>
              <w:bottom w:val="single" w:sz="6" w:space="0" w:color="auto"/>
              <w:right w:val="single" w:sz="6" w:space="0" w:color="auto"/>
            </w:tcBorders>
          </w:tcPr>
          <w:p w14:paraId="0FB5D76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0</w:t>
            </w:r>
          </w:p>
        </w:tc>
        <w:tc>
          <w:tcPr>
            <w:tcW w:w="6067" w:type="dxa"/>
            <w:tcBorders>
              <w:top w:val="single" w:sz="6" w:space="0" w:color="auto"/>
              <w:left w:val="single" w:sz="6" w:space="0" w:color="auto"/>
              <w:bottom w:val="single" w:sz="6" w:space="0" w:color="auto"/>
              <w:right w:val="single" w:sz="6" w:space="0" w:color="auto"/>
            </w:tcBorders>
          </w:tcPr>
          <w:p w14:paraId="4E153BF2"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УровняДоступа.</w:t>
            </w:r>
            <w:r w:rsidRPr="00AC6E3A">
              <w:rPr>
                <w:rStyle w:val="text"/>
                <w:rFonts w:ascii="Times New Roman" w:hAnsi="Times New Roman" w:cs="Times New Roman"/>
              </w:rPr>
              <w:t xml:space="preserve"> </w:t>
            </w:r>
          </w:p>
        </w:tc>
      </w:tr>
      <w:tr w:rsidR="00AC6E3A" w:rsidRPr="00AC6E3A" w14:paraId="1CBDA272"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46E87584"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4"/>
                <w:rFonts w:ascii="Times New Roman" w:hAnsi="Times New Roman" w:cs="Times New Roman"/>
                <w:sz w:val="24"/>
                <w:szCs w:val="24"/>
                <w:lang w:eastAsia="en-US"/>
              </w:rPr>
              <w:t>РазмерностьМассива</w:t>
            </w:r>
          </w:p>
        </w:tc>
        <w:tc>
          <w:tcPr>
            <w:tcW w:w="682" w:type="dxa"/>
            <w:tcBorders>
              <w:top w:val="single" w:sz="6" w:space="0" w:color="auto"/>
              <w:left w:val="single" w:sz="6" w:space="0" w:color="auto"/>
              <w:bottom w:val="single" w:sz="6" w:space="0" w:color="auto"/>
              <w:right w:val="single" w:sz="6" w:space="0" w:color="auto"/>
            </w:tcBorders>
          </w:tcPr>
          <w:p w14:paraId="5EF133CD"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w:t>
            </w:r>
          </w:p>
        </w:tc>
        <w:tc>
          <w:tcPr>
            <w:tcW w:w="6067" w:type="dxa"/>
            <w:tcBorders>
              <w:top w:val="single" w:sz="6" w:space="0" w:color="auto"/>
              <w:left w:val="single" w:sz="6" w:space="0" w:color="auto"/>
              <w:bottom w:val="single" w:sz="6" w:space="0" w:color="auto"/>
              <w:right w:val="single" w:sz="6" w:space="0" w:color="auto"/>
            </w:tcBorders>
          </w:tcPr>
          <w:p w14:paraId="665D1A0F"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может ли записываться Атрибут </w:t>
            </w:r>
            <w:r w:rsidRPr="00AC6E3A">
              <w:rPr>
                <w:rStyle w:val="FontStyle144"/>
                <w:rFonts w:ascii="Times New Roman" w:hAnsi="Times New Roman" w:cs="Times New Roman"/>
                <w:sz w:val="24"/>
                <w:szCs w:val="24"/>
                <w:lang w:eastAsia="en-US"/>
              </w:rPr>
              <w:t>РазмерностиМассива</w:t>
            </w:r>
            <w:r w:rsidRPr="00AC6E3A">
              <w:rPr>
                <w:rStyle w:val="FontStyle141"/>
                <w:rFonts w:ascii="Times New Roman" w:hAnsi="Times New Roman" w:cs="Times New Roman"/>
                <w:sz w:val="24"/>
                <w:szCs w:val="24"/>
                <w:lang w:eastAsia="en-US"/>
              </w:rPr>
              <w:t>.</w:t>
            </w:r>
            <w:r w:rsidRPr="00AC6E3A">
              <w:rPr>
                <w:rStyle w:val="text"/>
                <w:rFonts w:ascii="Times New Roman" w:hAnsi="Times New Roman" w:cs="Times New Roman"/>
              </w:rPr>
              <w:t xml:space="preserve"> </w:t>
            </w:r>
          </w:p>
        </w:tc>
      </w:tr>
      <w:tr w:rsidR="00AC6E3A" w:rsidRPr="00AC6E3A" w14:paraId="5881C121"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320D9F9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ОбзорИмени</w:t>
            </w:r>
          </w:p>
        </w:tc>
        <w:tc>
          <w:tcPr>
            <w:tcW w:w="682" w:type="dxa"/>
            <w:tcBorders>
              <w:top w:val="single" w:sz="6" w:space="0" w:color="auto"/>
              <w:left w:val="single" w:sz="6" w:space="0" w:color="auto"/>
              <w:bottom w:val="single" w:sz="6" w:space="0" w:color="auto"/>
              <w:right w:val="single" w:sz="6" w:space="0" w:color="auto"/>
            </w:tcBorders>
          </w:tcPr>
          <w:p w14:paraId="4FB05C31"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w:t>
            </w:r>
          </w:p>
        </w:tc>
        <w:tc>
          <w:tcPr>
            <w:tcW w:w="6067" w:type="dxa"/>
            <w:tcBorders>
              <w:top w:val="single" w:sz="6" w:space="0" w:color="auto"/>
              <w:left w:val="single" w:sz="6" w:space="0" w:color="auto"/>
              <w:bottom w:val="single" w:sz="6" w:space="0" w:color="auto"/>
              <w:right w:val="single" w:sz="6" w:space="0" w:color="auto"/>
            </w:tcBorders>
          </w:tcPr>
          <w:p w14:paraId="3BCD92B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ОбзораИмени.</w:t>
            </w:r>
            <w:r w:rsidRPr="00AC6E3A">
              <w:rPr>
                <w:rStyle w:val="text"/>
                <w:rFonts w:ascii="Times New Roman" w:hAnsi="Times New Roman" w:cs="Times New Roman"/>
              </w:rPr>
              <w:t xml:space="preserve"> </w:t>
            </w:r>
          </w:p>
        </w:tc>
      </w:tr>
      <w:tr w:rsidR="00AC6E3A" w:rsidRPr="00AC6E3A" w14:paraId="39A12D7E"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04DB029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НеСодержитПетель</w:t>
            </w:r>
          </w:p>
        </w:tc>
        <w:tc>
          <w:tcPr>
            <w:tcW w:w="682" w:type="dxa"/>
            <w:tcBorders>
              <w:top w:val="single" w:sz="6" w:space="0" w:color="auto"/>
              <w:left w:val="single" w:sz="6" w:space="0" w:color="auto"/>
              <w:bottom w:val="single" w:sz="6" w:space="0" w:color="auto"/>
              <w:right w:val="single" w:sz="6" w:space="0" w:color="auto"/>
            </w:tcBorders>
          </w:tcPr>
          <w:p w14:paraId="60FFB23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3</w:t>
            </w:r>
          </w:p>
        </w:tc>
        <w:tc>
          <w:tcPr>
            <w:tcW w:w="6067" w:type="dxa"/>
            <w:tcBorders>
              <w:top w:val="single" w:sz="6" w:space="0" w:color="auto"/>
              <w:left w:val="single" w:sz="6" w:space="0" w:color="auto"/>
              <w:bottom w:val="single" w:sz="6" w:space="0" w:color="auto"/>
              <w:right w:val="single" w:sz="6" w:space="0" w:color="auto"/>
            </w:tcBorders>
          </w:tcPr>
          <w:p w14:paraId="4C6429B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НеСодержитПетель.</w:t>
            </w:r>
            <w:r w:rsidRPr="00AC6E3A">
              <w:rPr>
                <w:rStyle w:val="text"/>
                <w:rFonts w:ascii="Times New Roman" w:hAnsi="Times New Roman" w:cs="Times New Roman"/>
              </w:rPr>
              <w:t xml:space="preserve"> </w:t>
            </w:r>
          </w:p>
        </w:tc>
      </w:tr>
      <w:tr w:rsidR="00AC6E3A" w:rsidRPr="00AC6E3A" w14:paraId="08D4D02A"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775B16B5"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ТипДанных</w:t>
            </w:r>
          </w:p>
        </w:tc>
        <w:tc>
          <w:tcPr>
            <w:tcW w:w="682" w:type="dxa"/>
            <w:tcBorders>
              <w:top w:val="single" w:sz="6" w:space="0" w:color="auto"/>
              <w:left w:val="single" w:sz="6" w:space="0" w:color="auto"/>
              <w:bottom w:val="single" w:sz="6" w:space="0" w:color="auto"/>
              <w:right w:val="single" w:sz="6" w:space="0" w:color="auto"/>
            </w:tcBorders>
          </w:tcPr>
          <w:p w14:paraId="7C831915"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4</w:t>
            </w:r>
          </w:p>
        </w:tc>
        <w:tc>
          <w:tcPr>
            <w:tcW w:w="6067" w:type="dxa"/>
            <w:tcBorders>
              <w:top w:val="single" w:sz="6" w:space="0" w:color="auto"/>
              <w:left w:val="single" w:sz="6" w:space="0" w:color="auto"/>
              <w:bottom w:val="single" w:sz="6" w:space="0" w:color="auto"/>
              <w:right w:val="single" w:sz="6" w:space="0" w:color="auto"/>
            </w:tcBorders>
          </w:tcPr>
          <w:p w14:paraId="4C663A3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ТипаДанных.</w:t>
            </w:r>
            <w:r w:rsidRPr="00AC6E3A">
              <w:rPr>
                <w:rStyle w:val="text"/>
                <w:rFonts w:ascii="Times New Roman" w:hAnsi="Times New Roman" w:cs="Times New Roman"/>
              </w:rPr>
              <w:t xml:space="preserve"> </w:t>
            </w:r>
          </w:p>
        </w:tc>
      </w:tr>
      <w:tr w:rsidR="00AC6E3A" w:rsidRPr="00AC6E3A" w14:paraId="00699851"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67428FD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Описание</w:t>
            </w:r>
          </w:p>
        </w:tc>
        <w:tc>
          <w:tcPr>
            <w:tcW w:w="682" w:type="dxa"/>
            <w:tcBorders>
              <w:top w:val="single" w:sz="6" w:space="0" w:color="auto"/>
              <w:left w:val="single" w:sz="6" w:space="0" w:color="auto"/>
              <w:bottom w:val="single" w:sz="6" w:space="0" w:color="auto"/>
              <w:right w:val="single" w:sz="6" w:space="0" w:color="auto"/>
            </w:tcBorders>
          </w:tcPr>
          <w:p w14:paraId="7F95B206"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5</w:t>
            </w:r>
          </w:p>
        </w:tc>
        <w:tc>
          <w:tcPr>
            <w:tcW w:w="6067" w:type="dxa"/>
            <w:tcBorders>
              <w:top w:val="single" w:sz="6" w:space="0" w:color="auto"/>
              <w:left w:val="single" w:sz="6" w:space="0" w:color="auto"/>
              <w:bottom w:val="single" w:sz="6" w:space="0" w:color="auto"/>
              <w:right w:val="single" w:sz="6" w:space="0" w:color="auto"/>
            </w:tcBorders>
          </w:tcPr>
          <w:p w14:paraId="2CDB9ED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Описания.</w:t>
            </w:r>
            <w:r w:rsidRPr="00AC6E3A">
              <w:rPr>
                <w:rStyle w:val="text"/>
                <w:rFonts w:ascii="Times New Roman" w:hAnsi="Times New Roman" w:cs="Times New Roman"/>
              </w:rPr>
              <w:t xml:space="preserve"> </w:t>
            </w:r>
          </w:p>
        </w:tc>
      </w:tr>
      <w:tr w:rsidR="00AC6E3A" w:rsidRPr="00AC6E3A" w14:paraId="3E87CFB7"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6E0518B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ОтображаемоеИмя</w:t>
            </w:r>
          </w:p>
        </w:tc>
        <w:tc>
          <w:tcPr>
            <w:tcW w:w="682" w:type="dxa"/>
            <w:tcBorders>
              <w:top w:val="single" w:sz="6" w:space="0" w:color="auto"/>
              <w:left w:val="single" w:sz="6" w:space="0" w:color="auto"/>
              <w:bottom w:val="single" w:sz="6" w:space="0" w:color="auto"/>
              <w:right w:val="single" w:sz="6" w:space="0" w:color="auto"/>
            </w:tcBorders>
          </w:tcPr>
          <w:p w14:paraId="549214A6"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6</w:t>
            </w:r>
          </w:p>
        </w:tc>
        <w:tc>
          <w:tcPr>
            <w:tcW w:w="6067" w:type="dxa"/>
            <w:tcBorders>
              <w:top w:val="single" w:sz="6" w:space="0" w:color="auto"/>
              <w:left w:val="single" w:sz="6" w:space="0" w:color="auto"/>
              <w:bottom w:val="single" w:sz="6" w:space="0" w:color="auto"/>
              <w:right w:val="single" w:sz="6" w:space="0" w:color="auto"/>
            </w:tcBorders>
          </w:tcPr>
          <w:p w14:paraId="032F096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ОтображаемогоИмени.</w:t>
            </w:r>
            <w:r w:rsidRPr="00AC6E3A">
              <w:rPr>
                <w:rStyle w:val="text"/>
                <w:rFonts w:ascii="Times New Roman" w:hAnsi="Times New Roman" w:cs="Times New Roman"/>
              </w:rPr>
              <w:t xml:space="preserve"> </w:t>
            </w:r>
          </w:p>
        </w:tc>
      </w:tr>
      <w:tr w:rsidR="00AC6E3A" w:rsidRPr="00AC6E3A" w14:paraId="1F057988"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7B387486"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УведомлениеОСобытии</w:t>
            </w:r>
          </w:p>
        </w:tc>
        <w:tc>
          <w:tcPr>
            <w:tcW w:w="682" w:type="dxa"/>
            <w:tcBorders>
              <w:top w:val="single" w:sz="6" w:space="0" w:color="auto"/>
              <w:left w:val="single" w:sz="6" w:space="0" w:color="auto"/>
              <w:bottom w:val="single" w:sz="6" w:space="0" w:color="auto"/>
              <w:right w:val="single" w:sz="6" w:space="0" w:color="auto"/>
            </w:tcBorders>
          </w:tcPr>
          <w:p w14:paraId="3FDB2FBE"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7</w:t>
            </w:r>
          </w:p>
        </w:tc>
        <w:tc>
          <w:tcPr>
            <w:tcW w:w="6067" w:type="dxa"/>
            <w:tcBorders>
              <w:top w:val="single" w:sz="6" w:space="0" w:color="auto"/>
              <w:left w:val="single" w:sz="6" w:space="0" w:color="auto"/>
              <w:bottom w:val="single" w:sz="6" w:space="0" w:color="auto"/>
              <w:right w:val="single" w:sz="6" w:space="0" w:color="auto"/>
            </w:tcBorders>
          </w:tcPr>
          <w:p w14:paraId="56C357A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УведомленияОСобытии.</w:t>
            </w:r>
            <w:r w:rsidRPr="00AC6E3A">
              <w:rPr>
                <w:rStyle w:val="text"/>
                <w:rFonts w:ascii="Times New Roman" w:hAnsi="Times New Roman" w:cs="Times New Roman"/>
              </w:rPr>
              <w:t xml:space="preserve"> </w:t>
            </w:r>
          </w:p>
        </w:tc>
      </w:tr>
      <w:tr w:rsidR="00AC6E3A" w:rsidRPr="00AC6E3A" w14:paraId="4C5FE661"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3014192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Исполняемый модуль</w:t>
            </w:r>
          </w:p>
        </w:tc>
        <w:tc>
          <w:tcPr>
            <w:tcW w:w="682" w:type="dxa"/>
            <w:tcBorders>
              <w:top w:val="single" w:sz="6" w:space="0" w:color="auto"/>
              <w:left w:val="single" w:sz="6" w:space="0" w:color="auto"/>
              <w:bottom w:val="single" w:sz="6" w:space="0" w:color="auto"/>
              <w:right w:val="single" w:sz="6" w:space="0" w:color="auto"/>
            </w:tcBorders>
          </w:tcPr>
          <w:p w14:paraId="0E165A65"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8</w:t>
            </w:r>
          </w:p>
        </w:tc>
        <w:tc>
          <w:tcPr>
            <w:tcW w:w="6067" w:type="dxa"/>
            <w:tcBorders>
              <w:top w:val="single" w:sz="6" w:space="0" w:color="auto"/>
              <w:left w:val="single" w:sz="6" w:space="0" w:color="auto"/>
              <w:bottom w:val="single" w:sz="6" w:space="0" w:color="auto"/>
              <w:right w:val="single" w:sz="6" w:space="0" w:color="auto"/>
            </w:tcBorders>
          </w:tcPr>
          <w:p w14:paraId="0A968B05"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ИсполняемогоМодуля.</w:t>
            </w:r>
            <w:r w:rsidRPr="00AC6E3A">
              <w:rPr>
                <w:rStyle w:val="text"/>
                <w:rFonts w:ascii="Times New Roman" w:hAnsi="Times New Roman" w:cs="Times New Roman"/>
              </w:rPr>
              <w:t xml:space="preserve"> </w:t>
            </w:r>
          </w:p>
        </w:tc>
      </w:tr>
      <w:tr w:rsidR="00AC6E3A" w:rsidRPr="00AC6E3A" w14:paraId="6E1F8741"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1615ED7C"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Историзация</w:t>
            </w:r>
          </w:p>
        </w:tc>
        <w:tc>
          <w:tcPr>
            <w:tcW w:w="682" w:type="dxa"/>
            <w:tcBorders>
              <w:top w:val="single" w:sz="6" w:space="0" w:color="auto"/>
              <w:left w:val="single" w:sz="6" w:space="0" w:color="auto"/>
              <w:bottom w:val="single" w:sz="6" w:space="0" w:color="auto"/>
              <w:right w:val="single" w:sz="6" w:space="0" w:color="auto"/>
            </w:tcBorders>
          </w:tcPr>
          <w:p w14:paraId="62446425"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9</w:t>
            </w:r>
          </w:p>
        </w:tc>
        <w:tc>
          <w:tcPr>
            <w:tcW w:w="6067" w:type="dxa"/>
            <w:tcBorders>
              <w:top w:val="single" w:sz="6" w:space="0" w:color="auto"/>
              <w:left w:val="single" w:sz="6" w:space="0" w:color="auto"/>
              <w:bottom w:val="single" w:sz="6" w:space="0" w:color="auto"/>
              <w:right w:val="single" w:sz="6" w:space="0" w:color="auto"/>
            </w:tcBorders>
          </w:tcPr>
          <w:p w14:paraId="74C2BED2"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Историзации.</w:t>
            </w:r>
            <w:r w:rsidRPr="00AC6E3A">
              <w:rPr>
                <w:rStyle w:val="text"/>
                <w:rFonts w:ascii="Times New Roman" w:hAnsi="Times New Roman" w:cs="Times New Roman"/>
              </w:rPr>
              <w:t xml:space="preserve"> </w:t>
            </w:r>
          </w:p>
        </w:tc>
      </w:tr>
      <w:tr w:rsidR="00AC6E3A" w:rsidRPr="00AC6E3A" w14:paraId="08781DA2"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4A94CA5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lastRenderedPageBreak/>
              <w:t>ОбратноеИмя</w:t>
            </w:r>
          </w:p>
        </w:tc>
        <w:tc>
          <w:tcPr>
            <w:tcW w:w="682" w:type="dxa"/>
            <w:tcBorders>
              <w:top w:val="single" w:sz="6" w:space="0" w:color="auto"/>
              <w:left w:val="single" w:sz="6" w:space="0" w:color="auto"/>
              <w:bottom w:val="single" w:sz="6" w:space="0" w:color="auto"/>
              <w:right w:val="single" w:sz="6" w:space="0" w:color="auto"/>
            </w:tcBorders>
          </w:tcPr>
          <w:p w14:paraId="49224916"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10</w:t>
            </w:r>
          </w:p>
        </w:tc>
        <w:tc>
          <w:tcPr>
            <w:tcW w:w="6067" w:type="dxa"/>
            <w:tcBorders>
              <w:top w:val="single" w:sz="6" w:space="0" w:color="auto"/>
              <w:left w:val="single" w:sz="6" w:space="0" w:color="auto"/>
              <w:bottom w:val="single" w:sz="6" w:space="0" w:color="auto"/>
              <w:right w:val="single" w:sz="6" w:space="0" w:color="auto"/>
            </w:tcBorders>
          </w:tcPr>
          <w:p w14:paraId="435AABA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ОбратногоИмени.</w:t>
            </w:r>
            <w:r w:rsidRPr="00AC6E3A">
              <w:rPr>
                <w:rStyle w:val="text"/>
                <w:rFonts w:ascii="Times New Roman" w:hAnsi="Times New Roman" w:cs="Times New Roman"/>
              </w:rPr>
              <w:t xml:space="preserve"> </w:t>
            </w:r>
          </w:p>
        </w:tc>
      </w:tr>
      <w:tr w:rsidR="00AC6E3A" w:rsidRPr="00AC6E3A" w14:paraId="1BEB7F2C"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03157BEA"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ЯвляетсяАбстрактным</w:t>
            </w:r>
          </w:p>
        </w:tc>
        <w:tc>
          <w:tcPr>
            <w:tcW w:w="682" w:type="dxa"/>
            <w:tcBorders>
              <w:top w:val="single" w:sz="6" w:space="0" w:color="auto"/>
              <w:left w:val="single" w:sz="6" w:space="0" w:color="auto"/>
              <w:bottom w:val="single" w:sz="6" w:space="0" w:color="auto"/>
              <w:right w:val="single" w:sz="6" w:space="0" w:color="auto"/>
            </w:tcBorders>
          </w:tcPr>
          <w:p w14:paraId="6A3F6BFD"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11</w:t>
            </w:r>
          </w:p>
        </w:tc>
        <w:tc>
          <w:tcPr>
            <w:tcW w:w="6067" w:type="dxa"/>
            <w:tcBorders>
              <w:top w:val="single" w:sz="6" w:space="0" w:color="auto"/>
              <w:left w:val="single" w:sz="6" w:space="0" w:color="auto"/>
              <w:bottom w:val="single" w:sz="6" w:space="0" w:color="auto"/>
              <w:right w:val="single" w:sz="6" w:space="0" w:color="auto"/>
            </w:tcBorders>
          </w:tcPr>
          <w:p w14:paraId="1E1EBAA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ЯвляетсяАбстрактным.</w:t>
            </w:r>
            <w:r w:rsidRPr="00AC6E3A">
              <w:rPr>
                <w:rStyle w:val="text"/>
                <w:rFonts w:ascii="Times New Roman" w:hAnsi="Times New Roman" w:cs="Times New Roman"/>
              </w:rPr>
              <w:t xml:space="preserve"> </w:t>
            </w:r>
          </w:p>
        </w:tc>
      </w:tr>
      <w:tr w:rsidR="00AC6E3A" w:rsidRPr="00AC6E3A" w14:paraId="480D4631"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347A810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rPr>
              <w:t>МинимальныйИнтервалВыборки</w:t>
            </w:r>
            <w:r w:rsidRPr="00AC6E3A">
              <w:rPr>
                <w:rStyle w:val="FontStyle141"/>
                <w:rFonts w:ascii="Times New Roman" w:hAnsi="Times New Roman" w:cs="Times New Roman"/>
                <w:sz w:val="24"/>
                <w:szCs w:val="24"/>
                <w:lang w:eastAsia="en-US"/>
              </w:rPr>
              <w:t xml:space="preserve"> </w:t>
            </w:r>
          </w:p>
        </w:tc>
        <w:tc>
          <w:tcPr>
            <w:tcW w:w="682" w:type="dxa"/>
            <w:tcBorders>
              <w:top w:val="single" w:sz="6" w:space="0" w:color="auto"/>
              <w:left w:val="single" w:sz="6" w:space="0" w:color="auto"/>
              <w:bottom w:val="single" w:sz="6" w:space="0" w:color="auto"/>
              <w:right w:val="single" w:sz="6" w:space="0" w:color="auto"/>
            </w:tcBorders>
          </w:tcPr>
          <w:p w14:paraId="5AB5567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12</w:t>
            </w:r>
          </w:p>
        </w:tc>
        <w:tc>
          <w:tcPr>
            <w:tcW w:w="6067" w:type="dxa"/>
            <w:tcBorders>
              <w:top w:val="single" w:sz="6" w:space="0" w:color="auto"/>
              <w:left w:val="single" w:sz="6" w:space="0" w:color="auto"/>
              <w:bottom w:val="single" w:sz="6" w:space="0" w:color="auto"/>
              <w:right w:val="single" w:sz="6" w:space="0" w:color="auto"/>
            </w:tcBorders>
          </w:tcPr>
          <w:p w14:paraId="79C2FA6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может ли записываться Атрибут </w:t>
            </w:r>
            <w:r w:rsidRPr="00AC6E3A">
              <w:rPr>
                <w:rStyle w:val="FontStyle141"/>
                <w:rFonts w:ascii="Times New Roman" w:hAnsi="Times New Roman" w:cs="Times New Roman"/>
                <w:sz w:val="24"/>
                <w:szCs w:val="24"/>
              </w:rPr>
              <w:t>МинимальныйИнтервалВыборки</w:t>
            </w:r>
            <w:r w:rsidRPr="00AC6E3A">
              <w:rPr>
                <w:rStyle w:val="FontStyle141"/>
                <w:rFonts w:ascii="Times New Roman" w:hAnsi="Times New Roman" w:cs="Times New Roman"/>
                <w:sz w:val="24"/>
                <w:szCs w:val="24"/>
                <w:lang w:eastAsia="en-US"/>
              </w:rPr>
              <w:t>.</w:t>
            </w:r>
            <w:r w:rsidRPr="00AC6E3A">
              <w:rPr>
                <w:rStyle w:val="text"/>
                <w:rFonts w:ascii="Times New Roman" w:hAnsi="Times New Roman" w:cs="Times New Roman"/>
              </w:rPr>
              <w:t xml:space="preserve"> </w:t>
            </w:r>
          </w:p>
        </w:tc>
      </w:tr>
      <w:tr w:rsidR="00AC6E3A" w:rsidRPr="00AC6E3A" w14:paraId="48412C04"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404A9A8C"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КлассУзла</w:t>
            </w:r>
          </w:p>
        </w:tc>
        <w:tc>
          <w:tcPr>
            <w:tcW w:w="682" w:type="dxa"/>
            <w:tcBorders>
              <w:top w:val="single" w:sz="6" w:space="0" w:color="auto"/>
              <w:left w:val="single" w:sz="6" w:space="0" w:color="auto"/>
              <w:bottom w:val="single" w:sz="6" w:space="0" w:color="auto"/>
              <w:right w:val="single" w:sz="6" w:space="0" w:color="auto"/>
            </w:tcBorders>
          </w:tcPr>
          <w:p w14:paraId="0917B10C"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13</w:t>
            </w:r>
          </w:p>
        </w:tc>
        <w:tc>
          <w:tcPr>
            <w:tcW w:w="6067" w:type="dxa"/>
            <w:tcBorders>
              <w:top w:val="single" w:sz="6" w:space="0" w:color="auto"/>
              <w:left w:val="single" w:sz="6" w:space="0" w:color="auto"/>
              <w:bottom w:val="single" w:sz="6" w:space="0" w:color="auto"/>
              <w:right w:val="single" w:sz="6" w:space="0" w:color="auto"/>
            </w:tcBorders>
          </w:tcPr>
          <w:p w14:paraId="6CEFD812"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КлассаУзла.</w:t>
            </w:r>
            <w:r w:rsidRPr="00AC6E3A">
              <w:rPr>
                <w:rStyle w:val="text"/>
                <w:rFonts w:ascii="Times New Roman" w:hAnsi="Times New Roman" w:cs="Times New Roman"/>
              </w:rPr>
              <w:t xml:space="preserve"> </w:t>
            </w:r>
          </w:p>
        </w:tc>
      </w:tr>
      <w:tr w:rsidR="00AC6E3A" w:rsidRPr="00AC6E3A" w14:paraId="4D28F316"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07426A8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ИдентификаторУзла</w:t>
            </w:r>
          </w:p>
        </w:tc>
        <w:tc>
          <w:tcPr>
            <w:tcW w:w="682" w:type="dxa"/>
            <w:tcBorders>
              <w:top w:val="single" w:sz="6" w:space="0" w:color="auto"/>
              <w:left w:val="single" w:sz="6" w:space="0" w:color="auto"/>
              <w:bottom w:val="single" w:sz="6" w:space="0" w:color="auto"/>
              <w:right w:val="single" w:sz="6" w:space="0" w:color="auto"/>
            </w:tcBorders>
          </w:tcPr>
          <w:p w14:paraId="19FC6A3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14</w:t>
            </w:r>
          </w:p>
        </w:tc>
        <w:tc>
          <w:tcPr>
            <w:tcW w:w="6067" w:type="dxa"/>
            <w:tcBorders>
              <w:top w:val="single" w:sz="6" w:space="0" w:color="auto"/>
              <w:left w:val="single" w:sz="6" w:space="0" w:color="auto"/>
              <w:bottom w:val="single" w:sz="6" w:space="0" w:color="auto"/>
              <w:right w:val="single" w:sz="6" w:space="0" w:color="auto"/>
            </w:tcBorders>
          </w:tcPr>
          <w:p w14:paraId="0382D4C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ИдентификатораУзла.</w:t>
            </w:r>
            <w:r w:rsidRPr="00AC6E3A">
              <w:rPr>
                <w:rStyle w:val="text"/>
                <w:rFonts w:ascii="Times New Roman" w:hAnsi="Times New Roman" w:cs="Times New Roman"/>
              </w:rPr>
              <w:t xml:space="preserve"> </w:t>
            </w:r>
          </w:p>
        </w:tc>
      </w:tr>
      <w:tr w:rsidR="00AC6E3A" w:rsidRPr="00AC6E3A" w14:paraId="5750388E"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3702805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Симметричный</w:t>
            </w:r>
          </w:p>
        </w:tc>
        <w:tc>
          <w:tcPr>
            <w:tcW w:w="682" w:type="dxa"/>
            <w:tcBorders>
              <w:top w:val="single" w:sz="6" w:space="0" w:color="auto"/>
              <w:left w:val="single" w:sz="6" w:space="0" w:color="auto"/>
              <w:bottom w:val="single" w:sz="6" w:space="0" w:color="auto"/>
              <w:right w:val="single" w:sz="6" w:space="0" w:color="auto"/>
            </w:tcBorders>
          </w:tcPr>
          <w:p w14:paraId="7601576C"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15</w:t>
            </w:r>
          </w:p>
        </w:tc>
        <w:tc>
          <w:tcPr>
            <w:tcW w:w="6067" w:type="dxa"/>
            <w:tcBorders>
              <w:top w:val="single" w:sz="6" w:space="0" w:color="auto"/>
              <w:left w:val="single" w:sz="6" w:space="0" w:color="auto"/>
              <w:bottom w:val="single" w:sz="6" w:space="0" w:color="auto"/>
              <w:right w:val="single" w:sz="6" w:space="0" w:color="auto"/>
            </w:tcBorders>
          </w:tcPr>
          <w:p w14:paraId="2C83CCB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Симметричный.</w:t>
            </w:r>
            <w:r w:rsidRPr="00AC6E3A">
              <w:rPr>
                <w:rStyle w:val="text"/>
                <w:rFonts w:ascii="Times New Roman" w:hAnsi="Times New Roman" w:cs="Times New Roman"/>
              </w:rPr>
              <w:t xml:space="preserve"> </w:t>
            </w:r>
          </w:p>
        </w:tc>
      </w:tr>
      <w:tr w:rsidR="00AC6E3A" w:rsidRPr="00AC6E3A" w14:paraId="66C54D41"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3B96776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УровеньДоступаПользователя </w:t>
            </w:r>
          </w:p>
        </w:tc>
        <w:tc>
          <w:tcPr>
            <w:tcW w:w="682" w:type="dxa"/>
            <w:tcBorders>
              <w:top w:val="single" w:sz="6" w:space="0" w:color="auto"/>
              <w:left w:val="single" w:sz="6" w:space="0" w:color="auto"/>
              <w:bottom w:val="single" w:sz="6" w:space="0" w:color="auto"/>
              <w:right w:val="single" w:sz="6" w:space="0" w:color="auto"/>
            </w:tcBorders>
          </w:tcPr>
          <w:p w14:paraId="166F7FC4"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16</w:t>
            </w:r>
          </w:p>
        </w:tc>
        <w:tc>
          <w:tcPr>
            <w:tcW w:w="6067" w:type="dxa"/>
            <w:tcBorders>
              <w:top w:val="single" w:sz="6" w:space="0" w:color="auto"/>
              <w:left w:val="single" w:sz="6" w:space="0" w:color="auto"/>
              <w:bottom w:val="single" w:sz="6" w:space="0" w:color="auto"/>
              <w:right w:val="single" w:sz="6" w:space="0" w:color="auto"/>
            </w:tcBorders>
          </w:tcPr>
          <w:p w14:paraId="4E85316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УровеняДоступаПользователя.</w:t>
            </w:r>
            <w:r w:rsidRPr="00AC6E3A">
              <w:rPr>
                <w:rStyle w:val="text"/>
                <w:rFonts w:ascii="Times New Roman" w:hAnsi="Times New Roman" w:cs="Times New Roman"/>
              </w:rPr>
              <w:t xml:space="preserve"> </w:t>
            </w:r>
          </w:p>
        </w:tc>
      </w:tr>
      <w:tr w:rsidR="00AC6E3A" w:rsidRPr="00AC6E3A" w14:paraId="6D99896C"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3A3194B9"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ИсполняемыйМодульПользователя </w:t>
            </w:r>
          </w:p>
        </w:tc>
        <w:tc>
          <w:tcPr>
            <w:tcW w:w="682" w:type="dxa"/>
            <w:tcBorders>
              <w:top w:val="single" w:sz="6" w:space="0" w:color="auto"/>
              <w:left w:val="single" w:sz="6" w:space="0" w:color="auto"/>
              <w:bottom w:val="single" w:sz="6" w:space="0" w:color="auto"/>
              <w:right w:val="single" w:sz="6" w:space="0" w:color="auto"/>
            </w:tcBorders>
          </w:tcPr>
          <w:p w14:paraId="1B235C72"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17</w:t>
            </w:r>
          </w:p>
        </w:tc>
        <w:tc>
          <w:tcPr>
            <w:tcW w:w="6067" w:type="dxa"/>
            <w:tcBorders>
              <w:top w:val="single" w:sz="6" w:space="0" w:color="auto"/>
              <w:left w:val="single" w:sz="6" w:space="0" w:color="auto"/>
              <w:bottom w:val="single" w:sz="6" w:space="0" w:color="auto"/>
              <w:right w:val="single" w:sz="6" w:space="0" w:color="auto"/>
            </w:tcBorders>
          </w:tcPr>
          <w:p w14:paraId="369E2FB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ИсполняемогоМодуляПользователя.</w:t>
            </w:r>
            <w:r w:rsidRPr="00AC6E3A">
              <w:rPr>
                <w:rStyle w:val="text"/>
                <w:rFonts w:ascii="Times New Roman" w:hAnsi="Times New Roman" w:cs="Times New Roman"/>
              </w:rPr>
              <w:t xml:space="preserve"> </w:t>
            </w:r>
          </w:p>
        </w:tc>
      </w:tr>
      <w:tr w:rsidR="00AC6E3A" w:rsidRPr="00AC6E3A" w14:paraId="70125389"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3639DD6F"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РамкаЗаписиПользователя</w:t>
            </w:r>
          </w:p>
        </w:tc>
        <w:tc>
          <w:tcPr>
            <w:tcW w:w="682" w:type="dxa"/>
            <w:tcBorders>
              <w:top w:val="single" w:sz="6" w:space="0" w:color="auto"/>
              <w:left w:val="single" w:sz="6" w:space="0" w:color="auto"/>
              <w:bottom w:val="single" w:sz="6" w:space="0" w:color="auto"/>
              <w:right w:val="single" w:sz="6" w:space="0" w:color="auto"/>
            </w:tcBorders>
          </w:tcPr>
          <w:p w14:paraId="64F0C60F"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18</w:t>
            </w:r>
          </w:p>
        </w:tc>
        <w:tc>
          <w:tcPr>
            <w:tcW w:w="6067" w:type="dxa"/>
            <w:tcBorders>
              <w:top w:val="single" w:sz="6" w:space="0" w:color="auto"/>
              <w:left w:val="single" w:sz="6" w:space="0" w:color="auto"/>
              <w:bottom w:val="single" w:sz="6" w:space="0" w:color="auto"/>
              <w:right w:val="single" w:sz="6" w:space="0" w:color="auto"/>
            </w:tcBorders>
          </w:tcPr>
          <w:p w14:paraId="03EB2C62"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РамкиЗаписиПользователя.</w:t>
            </w:r>
            <w:r w:rsidRPr="00AC6E3A">
              <w:rPr>
                <w:rStyle w:val="text"/>
                <w:rFonts w:ascii="Times New Roman" w:hAnsi="Times New Roman" w:cs="Times New Roman"/>
              </w:rPr>
              <w:t xml:space="preserve"> </w:t>
            </w:r>
          </w:p>
        </w:tc>
      </w:tr>
      <w:tr w:rsidR="00AC6E3A" w:rsidRPr="00AC6E3A" w14:paraId="53536B33"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0A1BA7D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РейтингЗначения</w:t>
            </w:r>
          </w:p>
        </w:tc>
        <w:tc>
          <w:tcPr>
            <w:tcW w:w="682" w:type="dxa"/>
            <w:tcBorders>
              <w:top w:val="single" w:sz="6" w:space="0" w:color="auto"/>
              <w:left w:val="single" w:sz="6" w:space="0" w:color="auto"/>
              <w:bottom w:val="single" w:sz="6" w:space="0" w:color="auto"/>
              <w:right w:val="single" w:sz="6" w:space="0" w:color="auto"/>
            </w:tcBorders>
          </w:tcPr>
          <w:p w14:paraId="6203446A"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19</w:t>
            </w:r>
          </w:p>
        </w:tc>
        <w:tc>
          <w:tcPr>
            <w:tcW w:w="6067" w:type="dxa"/>
            <w:tcBorders>
              <w:top w:val="single" w:sz="6" w:space="0" w:color="auto"/>
              <w:left w:val="single" w:sz="6" w:space="0" w:color="auto"/>
              <w:bottom w:val="single" w:sz="6" w:space="0" w:color="auto"/>
              <w:right w:val="single" w:sz="6" w:space="0" w:color="auto"/>
            </w:tcBorders>
          </w:tcPr>
          <w:p w14:paraId="326477C4"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РейтингаЗначения.</w:t>
            </w:r>
            <w:r w:rsidRPr="00AC6E3A">
              <w:rPr>
                <w:rStyle w:val="text"/>
                <w:rFonts w:ascii="Times New Roman" w:hAnsi="Times New Roman" w:cs="Times New Roman"/>
              </w:rPr>
              <w:t xml:space="preserve"> </w:t>
            </w:r>
          </w:p>
        </w:tc>
      </w:tr>
      <w:tr w:rsidR="00AC6E3A" w:rsidRPr="00AC6E3A" w14:paraId="3BE33323"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42446AEE"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РамкаЗаписи</w:t>
            </w:r>
          </w:p>
        </w:tc>
        <w:tc>
          <w:tcPr>
            <w:tcW w:w="682" w:type="dxa"/>
            <w:tcBorders>
              <w:top w:val="single" w:sz="6" w:space="0" w:color="auto"/>
              <w:left w:val="single" w:sz="6" w:space="0" w:color="auto"/>
              <w:bottom w:val="single" w:sz="6" w:space="0" w:color="auto"/>
              <w:right w:val="single" w:sz="6" w:space="0" w:color="auto"/>
            </w:tcBorders>
          </w:tcPr>
          <w:p w14:paraId="55C6F969"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20</w:t>
            </w:r>
          </w:p>
        </w:tc>
        <w:tc>
          <w:tcPr>
            <w:tcW w:w="6067" w:type="dxa"/>
            <w:tcBorders>
              <w:top w:val="single" w:sz="6" w:space="0" w:color="auto"/>
              <w:left w:val="single" w:sz="6" w:space="0" w:color="auto"/>
              <w:bottom w:val="single" w:sz="6" w:space="0" w:color="auto"/>
              <w:right w:val="single" w:sz="6" w:space="0" w:color="auto"/>
            </w:tcBorders>
          </w:tcPr>
          <w:p w14:paraId="4D5B1FE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РамкиЗаписи.</w:t>
            </w:r>
            <w:r w:rsidRPr="00AC6E3A">
              <w:rPr>
                <w:rStyle w:val="text"/>
                <w:rFonts w:ascii="Times New Roman" w:hAnsi="Times New Roman" w:cs="Times New Roman"/>
              </w:rPr>
              <w:t xml:space="preserve"> </w:t>
            </w:r>
          </w:p>
        </w:tc>
      </w:tr>
      <w:tr w:rsidR="00AC6E3A" w:rsidRPr="00AC6E3A" w14:paraId="31711B59" w14:textId="77777777" w:rsidTr="001631FB">
        <w:trPr>
          <w:trHeight w:val="869"/>
          <w:jc w:val="center"/>
        </w:trPr>
        <w:tc>
          <w:tcPr>
            <w:tcW w:w="2333" w:type="dxa"/>
            <w:tcBorders>
              <w:top w:val="single" w:sz="6" w:space="0" w:color="auto"/>
              <w:left w:val="single" w:sz="6" w:space="0" w:color="auto"/>
              <w:bottom w:val="single" w:sz="6" w:space="0" w:color="auto"/>
              <w:right w:val="single" w:sz="6" w:space="0" w:color="auto"/>
            </w:tcBorders>
          </w:tcPr>
          <w:p w14:paraId="162DA03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ЗначениеДляПеременногоТипа</w:t>
            </w:r>
          </w:p>
        </w:tc>
        <w:tc>
          <w:tcPr>
            <w:tcW w:w="682" w:type="dxa"/>
            <w:tcBorders>
              <w:top w:val="single" w:sz="6" w:space="0" w:color="auto"/>
              <w:left w:val="single" w:sz="6" w:space="0" w:color="auto"/>
              <w:bottom w:val="single" w:sz="6" w:space="0" w:color="auto"/>
              <w:right w:val="single" w:sz="6" w:space="0" w:color="auto"/>
            </w:tcBorders>
          </w:tcPr>
          <w:p w14:paraId="6F68BB1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21</w:t>
            </w:r>
          </w:p>
        </w:tc>
        <w:tc>
          <w:tcPr>
            <w:tcW w:w="6067" w:type="dxa"/>
            <w:tcBorders>
              <w:top w:val="single" w:sz="6" w:space="0" w:color="auto"/>
              <w:left w:val="single" w:sz="6" w:space="0" w:color="auto"/>
              <w:bottom w:val="single" w:sz="6" w:space="0" w:color="auto"/>
              <w:right w:val="single" w:sz="6" w:space="0" w:color="auto"/>
            </w:tcBorders>
          </w:tcPr>
          <w:p w14:paraId="1FDE6262"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Указывает, может ли </w:t>
            </w:r>
            <w:r w:rsidRPr="00AC6E3A">
              <w:rPr>
                <w:rStyle w:val="FontStyle141"/>
                <w:rFonts w:ascii="Times New Roman" w:hAnsi="Times New Roman" w:cs="Times New Roman"/>
                <w:i/>
                <w:sz w:val="24"/>
                <w:szCs w:val="24"/>
                <w:lang w:eastAsia="en-US"/>
              </w:rPr>
              <w:t>Атрибут Значения</w:t>
            </w:r>
            <w:r w:rsidRPr="00AC6E3A">
              <w:rPr>
                <w:rStyle w:val="FontStyle141"/>
                <w:rFonts w:ascii="Times New Roman" w:hAnsi="Times New Roman" w:cs="Times New Roman"/>
                <w:sz w:val="24"/>
                <w:szCs w:val="24"/>
                <w:lang w:eastAsia="en-US"/>
              </w:rPr>
              <w:t xml:space="preserve"> быть записан для </w:t>
            </w:r>
            <w:r w:rsidRPr="00AC6E3A">
              <w:rPr>
                <w:rStyle w:val="FontStyle141"/>
                <w:rFonts w:ascii="Times New Roman" w:hAnsi="Times New Roman" w:cs="Times New Roman"/>
                <w:i/>
                <w:sz w:val="24"/>
                <w:szCs w:val="24"/>
                <w:lang w:eastAsia="en-US"/>
              </w:rPr>
              <w:t>ТипаПеременной</w:t>
            </w:r>
            <w:r w:rsidRPr="00AC6E3A">
              <w:rPr>
                <w:rStyle w:val="FontStyle141"/>
                <w:rFonts w:ascii="Times New Roman" w:hAnsi="Times New Roman" w:cs="Times New Roman"/>
                <w:sz w:val="24"/>
                <w:szCs w:val="24"/>
                <w:lang w:eastAsia="en-US"/>
              </w:rPr>
              <w:t xml:space="preserve">. Он не применяется для </w:t>
            </w:r>
            <w:r w:rsidRPr="00AC6E3A">
              <w:rPr>
                <w:rStyle w:val="FontStyle141"/>
                <w:rFonts w:ascii="Times New Roman" w:hAnsi="Times New Roman" w:cs="Times New Roman"/>
                <w:i/>
                <w:sz w:val="24"/>
                <w:szCs w:val="24"/>
                <w:lang w:eastAsia="en-US"/>
              </w:rPr>
              <w:t>Переменных</w:t>
            </w:r>
            <w:r w:rsidRPr="00AC6E3A">
              <w:rPr>
                <w:rStyle w:val="FontStyle141"/>
                <w:rFonts w:ascii="Times New Roman" w:hAnsi="Times New Roman" w:cs="Times New Roman"/>
                <w:sz w:val="24"/>
                <w:szCs w:val="24"/>
                <w:lang w:eastAsia="en-US"/>
              </w:rPr>
              <w:t xml:space="preserve">, поскольку обрабатывается </w:t>
            </w:r>
            <w:r w:rsidRPr="00AC6E3A">
              <w:rPr>
                <w:rStyle w:val="FontStyle141"/>
                <w:rFonts w:ascii="Times New Roman" w:hAnsi="Times New Roman" w:cs="Times New Roman"/>
                <w:i/>
                <w:sz w:val="24"/>
                <w:szCs w:val="24"/>
                <w:lang w:eastAsia="en-US"/>
              </w:rPr>
              <w:t>Атрибутами</w:t>
            </w:r>
            <w:r w:rsidRPr="00AC6E3A">
              <w:rPr>
                <w:rStyle w:val="FontStyle141"/>
                <w:rFonts w:ascii="Times New Roman" w:hAnsi="Times New Roman" w:cs="Times New Roman"/>
                <w:sz w:val="24"/>
                <w:szCs w:val="24"/>
                <w:lang w:eastAsia="en-US"/>
              </w:rPr>
              <w:t xml:space="preserve"> </w:t>
            </w:r>
            <w:r w:rsidRPr="00AC6E3A">
              <w:rPr>
                <w:rStyle w:val="FontStyle141"/>
                <w:rFonts w:ascii="Times New Roman" w:hAnsi="Times New Roman" w:cs="Times New Roman"/>
                <w:i/>
                <w:sz w:val="24"/>
                <w:szCs w:val="24"/>
                <w:lang w:eastAsia="en-US"/>
              </w:rPr>
              <w:t>УровнейДоступа</w:t>
            </w:r>
            <w:r w:rsidRPr="00AC6E3A">
              <w:rPr>
                <w:rStyle w:val="FontStyle141"/>
                <w:rFonts w:ascii="Times New Roman" w:hAnsi="Times New Roman" w:cs="Times New Roman"/>
                <w:sz w:val="24"/>
                <w:szCs w:val="24"/>
                <w:lang w:eastAsia="en-US"/>
              </w:rPr>
              <w:t xml:space="preserve"> и </w:t>
            </w:r>
            <w:r w:rsidRPr="00AC6E3A">
              <w:rPr>
                <w:rStyle w:val="FontStyle141"/>
                <w:rFonts w:ascii="Times New Roman" w:hAnsi="Times New Roman" w:cs="Times New Roman"/>
                <w:i/>
                <w:sz w:val="24"/>
                <w:szCs w:val="24"/>
                <w:lang w:eastAsia="en-US"/>
              </w:rPr>
              <w:t>УровнемДоступаПользователя</w:t>
            </w:r>
            <w:r w:rsidRPr="00AC6E3A">
              <w:rPr>
                <w:rStyle w:val="FontStyle141"/>
                <w:rFonts w:ascii="Times New Roman" w:hAnsi="Times New Roman" w:cs="Times New Roman"/>
                <w:sz w:val="24"/>
                <w:szCs w:val="24"/>
                <w:lang w:eastAsia="en-US"/>
              </w:rPr>
              <w:t xml:space="preserve"> для </w:t>
            </w:r>
            <w:r w:rsidRPr="00AC6E3A">
              <w:rPr>
                <w:rStyle w:val="FontStyle141"/>
                <w:rFonts w:ascii="Times New Roman" w:hAnsi="Times New Roman" w:cs="Times New Roman"/>
                <w:i/>
                <w:sz w:val="24"/>
                <w:szCs w:val="24"/>
                <w:lang w:eastAsia="en-US"/>
              </w:rPr>
              <w:t>Переменной</w:t>
            </w:r>
            <w:r w:rsidRPr="00AC6E3A">
              <w:rPr>
                <w:rStyle w:val="FontStyle141"/>
                <w:rFonts w:ascii="Times New Roman" w:hAnsi="Times New Roman" w:cs="Times New Roman"/>
                <w:sz w:val="24"/>
                <w:szCs w:val="24"/>
                <w:lang w:eastAsia="en-US"/>
              </w:rPr>
              <w:t xml:space="preserve">. Для </w:t>
            </w:r>
            <w:r w:rsidRPr="00AC6E3A">
              <w:rPr>
                <w:rStyle w:val="FontStyle141"/>
                <w:rFonts w:ascii="Times New Roman" w:hAnsi="Times New Roman" w:cs="Times New Roman"/>
                <w:i/>
                <w:sz w:val="24"/>
                <w:szCs w:val="24"/>
                <w:lang w:eastAsia="en-US"/>
              </w:rPr>
              <w:t>Переменных</w:t>
            </w:r>
            <w:r w:rsidRPr="00AC6E3A">
              <w:rPr>
                <w:rStyle w:val="FontStyle141"/>
                <w:rFonts w:ascii="Times New Roman" w:hAnsi="Times New Roman" w:cs="Times New Roman"/>
                <w:sz w:val="24"/>
                <w:szCs w:val="24"/>
                <w:lang w:eastAsia="en-US"/>
              </w:rPr>
              <w:t xml:space="preserve"> этот бит должен быть установлен на 0. </w:t>
            </w:r>
          </w:p>
        </w:tc>
      </w:tr>
      <w:tr w:rsidR="00AC6E3A" w:rsidRPr="00AC6E3A" w14:paraId="75B9D919"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5B3305B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 xml:space="preserve">ОпределениеТипаДанных </w:t>
            </w:r>
          </w:p>
        </w:tc>
        <w:tc>
          <w:tcPr>
            <w:tcW w:w="682" w:type="dxa"/>
            <w:tcBorders>
              <w:top w:val="single" w:sz="6" w:space="0" w:color="auto"/>
              <w:left w:val="single" w:sz="6" w:space="0" w:color="auto"/>
              <w:bottom w:val="single" w:sz="6" w:space="0" w:color="auto"/>
              <w:right w:val="single" w:sz="6" w:space="0" w:color="auto"/>
            </w:tcBorders>
          </w:tcPr>
          <w:p w14:paraId="4F6E2167"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22</w:t>
            </w:r>
          </w:p>
        </w:tc>
        <w:tc>
          <w:tcPr>
            <w:tcW w:w="6067" w:type="dxa"/>
            <w:tcBorders>
              <w:top w:val="single" w:sz="6" w:space="0" w:color="auto"/>
              <w:left w:val="single" w:sz="6" w:space="0" w:color="auto"/>
              <w:bottom w:val="single" w:sz="6" w:space="0" w:color="auto"/>
              <w:right w:val="single" w:sz="6" w:space="0" w:color="auto"/>
            </w:tcBorders>
          </w:tcPr>
          <w:p w14:paraId="4F045EE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ОпределенияТипаДанных.</w:t>
            </w:r>
            <w:r w:rsidRPr="00AC6E3A">
              <w:rPr>
                <w:rStyle w:val="text"/>
                <w:rFonts w:ascii="Times New Roman" w:hAnsi="Times New Roman" w:cs="Times New Roman"/>
              </w:rPr>
              <w:t xml:space="preserve"> </w:t>
            </w:r>
          </w:p>
        </w:tc>
      </w:tr>
      <w:tr w:rsidR="00AC6E3A" w:rsidRPr="00AC6E3A" w14:paraId="12C1280E"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75CA86B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ПолномочияРоли</w:t>
            </w:r>
          </w:p>
        </w:tc>
        <w:tc>
          <w:tcPr>
            <w:tcW w:w="682" w:type="dxa"/>
            <w:tcBorders>
              <w:top w:val="single" w:sz="6" w:space="0" w:color="auto"/>
              <w:left w:val="single" w:sz="6" w:space="0" w:color="auto"/>
              <w:bottom w:val="single" w:sz="6" w:space="0" w:color="auto"/>
              <w:right w:val="single" w:sz="6" w:space="0" w:color="auto"/>
            </w:tcBorders>
          </w:tcPr>
          <w:p w14:paraId="759F3DBF"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23</w:t>
            </w:r>
          </w:p>
        </w:tc>
        <w:tc>
          <w:tcPr>
            <w:tcW w:w="6067" w:type="dxa"/>
            <w:tcBorders>
              <w:top w:val="single" w:sz="6" w:space="0" w:color="auto"/>
              <w:left w:val="single" w:sz="6" w:space="0" w:color="auto"/>
              <w:bottom w:val="single" w:sz="6" w:space="0" w:color="auto"/>
              <w:right w:val="single" w:sz="6" w:space="0" w:color="auto"/>
            </w:tcBorders>
          </w:tcPr>
          <w:p w14:paraId="7910C0CB"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ПолномочияРоли.</w:t>
            </w:r>
            <w:r w:rsidRPr="00AC6E3A">
              <w:rPr>
                <w:rStyle w:val="text"/>
                <w:rFonts w:ascii="Times New Roman" w:hAnsi="Times New Roman" w:cs="Times New Roman"/>
              </w:rPr>
              <w:t xml:space="preserve"> </w:t>
            </w:r>
          </w:p>
        </w:tc>
      </w:tr>
      <w:tr w:rsidR="00AC6E3A" w:rsidRPr="00AC6E3A" w14:paraId="1338861A" w14:textId="77777777" w:rsidTr="001631FB">
        <w:trPr>
          <w:trHeight w:val="312"/>
          <w:jc w:val="center"/>
        </w:trPr>
        <w:tc>
          <w:tcPr>
            <w:tcW w:w="2333" w:type="dxa"/>
            <w:tcBorders>
              <w:top w:val="single" w:sz="6" w:space="0" w:color="auto"/>
              <w:left w:val="single" w:sz="6" w:space="0" w:color="auto"/>
              <w:bottom w:val="single" w:sz="6" w:space="0" w:color="auto"/>
              <w:right w:val="single" w:sz="6" w:space="0" w:color="auto"/>
            </w:tcBorders>
          </w:tcPr>
          <w:p w14:paraId="172A61C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ОграниченияДоступа</w:t>
            </w:r>
          </w:p>
        </w:tc>
        <w:tc>
          <w:tcPr>
            <w:tcW w:w="682" w:type="dxa"/>
            <w:tcBorders>
              <w:top w:val="single" w:sz="6" w:space="0" w:color="auto"/>
              <w:left w:val="single" w:sz="6" w:space="0" w:color="auto"/>
              <w:bottom w:val="single" w:sz="6" w:space="0" w:color="auto"/>
              <w:right w:val="single" w:sz="6" w:space="0" w:color="auto"/>
            </w:tcBorders>
          </w:tcPr>
          <w:p w14:paraId="4FF4D339"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24</w:t>
            </w:r>
          </w:p>
        </w:tc>
        <w:tc>
          <w:tcPr>
            <w:tcW w:w="6067" w:type="dxa"/>
            <w:tcBorders>
              <w:top w:val="single" w:sz="6" w:space="0" w:color="auto"/>
              <w:left w:val="single" w:sz="6" w:space="0" w:color="auto"/>
              <w:bottom w:val="single" w:sz="6" w:space="0" w:color="auto"/>
              <w:right w:val="single" w:sz="6" w:space="0" w:color="auto"/>
            </w:tcBorders>
          </w:tcPr>
          <w:p w14:paraId="7E580EB1"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ОграниченияДоступа.</w:t>
            </w:r>
            <w:r w:rsidRPr="00AC6E3A">
              <w:rPr>
                <w:rStyle w:val="text"/>
                <w:rFonts w:ascii="Times New Roman" w:hAnsi="Times New Roman" w:cs="Times New Roman"/>
              </w:rPr>
              <w:t xml:space="preserve"> </w:t>
            </w:r>
          </w:p>
        </w:tc>
      </w:tr>
      <w:tr w:rsidR="00AC6E3A" w:rsidRPr="00AC6E3A" w14:paraId="434E2F6D" w14:textId="77777777" w:rsidTr="001631FB">
        <w:trPr>
          <w:trHeight w:val="317"/>
          <w:jc w:val="center"/>
        </w:trPr>
        <w:tc>
          <w:tcPr>
            <w:tcW w:w="2333" w:type="dxa"/>
            <w:tcBorders>
              <w:top w:val="single" w:sz="6" w:space="0" w:color="auto"/>
              <w:left w:val="single" w:sz="6" w:space="0" w:color="auto"/>
              <w:bottom w:val="single" w:sz="6" w:space="0" w:color="auto"/>
              <w:right w:val="single" w:sz="6" w:space="0" w:color="auto"/>
            </w:tcBorders>
          </w:tcPr>
          <w:p w14:paraId="7A7D5933"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УровеньДоступаEx</w:t>
            </w:r>
          </w:p>
        </w:tc>
        <w:tc>
          <w:tcPr>
            <w:tcW w:w="682" w:type="dxa"/>
            <w:tcBorders>
              <w:top w:val="single" w:sz="6" w:space="0" w:color="auto"/>
              <w:left w:val="single" w:sz="6" w:space="0" w:color="auto"/>
              <w:bottom w:val="single" w:sz="6" w:space="0" w:color="auto"/>
              <w:right w:val="single" w:sz="6" w:space="0" w:color="auto"/>
            </w:tcBorders>
          </w:tcPr>
          <w:p w14:paraId="35D3FDDA"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25</w:t>
            </w:r>
          </w:p>
        </w:tc>
        <w:tc>
          <w:tcPr>
            <w:tcW w:w="6067" w:type="dxa"/>
            <w:tcBorders>
              <w:top w:val="single" w:sz="6" w:space="0" w:color="auto"/>
              <w:left w:val="single" w:sz="6" w:space="0" w:color="auto"/>
              <w:bottom w:val="single" w:sz="6" w:space="0" w:color="auto"/>
              <w:right w:val="single" w:sz="6" w:space="0" w:color="auto"/>
            </w:tcBorders>
          </w:tcPr>
          <w:p w14:paraId="20BE65A5"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Указывает, может ли записываться Атрибут УровеняДоступаEx.</w:t>
            </w:r>
            <w:r w:rsidRPr="00AC6E3A">
              <w:rPr>
                <w:rStyle w:val="text"/>
                <w:rFonts w:ascii="Times New Roman" w:hAnsi="Times New Roman" w:cs="Times New Roman"/>
              </w:rPr>
              <w:t xml:space="preserve"> </w:t>
            </w:r>
          </w:p>
        </w:tc>
      </w:tr>
      <w:tr w:rsidR="00AC6E3A" w:rsidRPr="00AC6E3A" w14:paraId="6CD729E3" w14:textId="77777777" w:rsidTr="001631FB">
        <w:trPr>
          <w:trHeight w:val="322"/>
          <w:jc w:val="center"/>
        </w:trPr>
        <w:tc>
          <w:tcPr>
            <w:tcW w:w="2333" w:type="dxa"/>
            <w:tcBorders>
              <w:top w:val="single" w:sz="6" w:space="0" w:color="auto"/>
              <w:left w:val="single" w:sz="6" w:space="0" w:color="auto"/>
              <w:bottom w:val="single" w:sz="6" w:space="0" w:color="auto"/>
              <w:right w:val="single" w:sz="6" w:space="0" w:color="auto"/>
            </w:tcBorders>
          </w:tcPr>
          <w:p w14:paraId="297E433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Зарезервированный</w:t>
            </w:r>
          </w:p>
        </w:tc>
        <w:tc>
          <w:tcPr>
            <w:tcW w:w="682" w:type="dxa"/>
            <w:tcBorders>
              <w:top w:val="single" w:sz="6" w:space="0" w:color="auto"/>
              <w:left w:val="single" w:sz="6" w:space="0" w:color="auto"/>
              <w:bottom w:val="single" w:sz="6" w:space="0" w:color="auto"/>
              <w:right w:val="single" w:sz="6" w:space="0" w:color="auto"/>
            </w:tcBorders>
          </w:tcPr>
          <w:p w14:paraId="6BE45310"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26:31</w:t>
            </w:r>
          </w:p>
        </w:tc>
        <w:tc>
          <w:tcPr>
            <w:tcW w:w="6067" w:type="dxa"/>
            <w:tcBorders>
              <w:top w:val="single" w:sz="6" w:space="0" w:color="auto"/>
              <w:left w:val="single" w:sz="6" w:space="0" w:color="auto"/>
              <w:bottom w:val="single" w:sz="6" w:space="0" w:color="auto"/>
              <w:right w:val="single" w:sz="6" w:space="0" w:color="auto"/>
            </w:tcBorders>
          </w:tcPr>
          <w:p w14:paraId="315389B8" w14:textId="77777777" w:rsidR="00AC6E3A" w:rsidRPr="00AC6E3A" w:rsidRDefault="00AC6E3A" w:rsidP="001631FB">
            <w:pPr>
              <w:pStyle w:val="Style33"/>
              <w:widowControl/>
              <w:jc w:val="both"/>
              <w:rPr>
                <w:rStyle w:val="FontStyle141"/>
                <w:rFonts w:ascii="Times New Roman" w:hAnsi="Times New Roman" w:cs="Times New Roman"/>
                <w:sz w:val="24"/>
                <w:szCs w:val="24"/>
                <w:lang w:eastAsia="en-US"/>
              </w:rPr>
            </w:pPr>
            <w:r w:rsidRPr="00AC6E3A">
              <w:rPr>
                <w:rStyle w:val="FontStyle141"/>
                <w:rFonts w:ascii="Times New Roman" w:hAnsi="Times New Roman" w:cs="Times New Roman"/>
                <w:sz w:val="24"/>
                <w:szCs w:val="24"/>
                <w:lang w:eastAsia="en-US"/>
              </w:rPr>
              <w:t>Зарезервировано для будущего использования. Всегда должно быть ноль.</w:t>
            </w:r>
          </w:p>
        </w:tc>
      </w:tr>
    </w:tbl>
    <w:p w14:paraId="6C62C29F" w14:textId="77777777" w:rsidR="00AC6E3A" w:rsidRDefault="00AC6E3A" w:rsidP="00AC6E3A">
      <w:pPr>
        <w:rPr>
          <w:sz w:val="24"/>
          <w:szCs w:val="24"/>
        </w:rPr>
      </w:pPr>
    </w:p>
    <w:p w14:paraId="1E08B69E" w14:textId="23D139CF" w:rsidR="00AC6E3A" w:rsidRDefault="00AC6E3A" w:rsidP="00AC6E3A">
      <w:pPr>
        <w:rPr>
          <w:b/>
          <w:bCs/>
          <w:sz w:val="24"/>
          <w:szCs w:val="24"/>
        </w:rPr>
      </w:pPr>
      <w:r w:rsidRPr="00AC6E3A">
        <w:rPr>
          <w:b/>
          <w:bCs/>
          <w:sz w:val="24"/>
          <w:szCs w:val="24"/>
        </w:rPr>
        <w:t>9</w:t>
      </w:r>
      <w:bookmarkStart w:id="196" w:name="bookmark268"/>
      <w:r w:rsidRPr="00AC6E3A">
        <w:rPr>
          <w:b/>
          <w:bCs/>
          <w:sz w:val="24"/>
          <w:szCs w:val="24"/>
        </w:rPr>
        <w:t xml:space="preserve"> </w:t>
      </w:r>
      <w:bookmarkEnd w:id="196"/>
      <w:r w:rsidRPr="00AC6E3A">
        <w:rPr>
          <w:b/>
          <w:bCs/>
          <w:sz w:val="24"/>
          <w:szCs w:val="24"/>
        </w:rPr>
        <w:t xml:space="preserve">Стандартные ТипыСобытий </w:t>
      </w:r>
    </w:p>
    <w:p w14:paraId="2CA39158" w14:textId="77777777" w:rsidR="00AC6E3A" w:rsidRPr="00AC6E3A" w:rsidRDefault="00AC6E3A" w:rsidP="00AC6E3A">
      <w:pPr>
        <w:rPr>
          <w:b/>
          <w:bCs/>
          <w:sz w:val="24"/>
          <w:szCs w:val="24"/>
        </w:rPr>
      </w:pPr>
    </w:p>
    <w:p w14:paraId="4F52834B" w14:textId="1A0B99F7" w:rsidR="00AC6E3A" w:rsidRDefault="00AC6E3A" w:rsidP="00AC6E3A">
      <w:pPr>
        <w:rPr>
          <w:b/>
          <w:bCs/>
          <w:sz w:val="24"/>
          <w:szCs w:val="24"/>
        </w:rPr>
      </w:pPr>
      <w:r w:rsidRPr="00AC6E3A">
        <w:rPr>
          <w:b/>
          <w:bCs/>
          <w:sz w:val="24"/>
          <w:szCs w:val="24"/>
        </w:rPr>
        <w:t>9.1 Общие положения</w:t>
      </w:r>
    </w:p>
    <w:p w14:paraId="4A1E46A9" w14:textId="77777777" w:rsidR="00AC6E3A" w:rsidRPr="00AC6E3A" w:rsidRDefault="00AC6E3A" w:rsidP="00AC6E3A">
      <w:pPr>
        <w:rPr>
          <w:b/>
          <w:bCs/>
          <w:sz w:val="24"/>
          <w:szCs w:val="24"/>
        </w:rPr>
      </w:pPr>
    </w:p>
    <w:p w14:paraId="2B83C16B" w14:textId="77777777" w:rsidR="00AC6E3A" w:rsidRPr="00AC6E3A" w:rsidRDefault="00AC6E3A" w:rsidP="00AC6E3A">
      <w:pPr>
        <w:rPr>
          <w:sz w:val="24"/>
          <w:szCs w:val="24"/>
        </w:rPr>
      </w:pPr>
      <w:r w:rsidRPr="00AC6E3A">
        <w:rPr>
          <w:sz w:val="24"/>
          <w:szCs w:val="24"/>
        </w:rPr>
        <w:t>Оставшаяся часть пункта 9 определяет ТипыСобытий. Их представление в АдресномПространстве указано в стандарте IEC 62541-5. В других частях стандарта IEC 62541 могут быть указаны дополнительные ТипыСобытий. Рисунок 29 неформально описывает иерархию этих ТиповСобытий.</w:t>
      </w:r>
    </w:p>
    <w:p w14:paraId="182D5453" w14:textId="7E03D8FC" w:rsidR="00AC6E3A" w:rsidRDefault="00AC6E3A">
      <w:pPr>
        <w:widowControl/>
        <w:autoSpaceDE/>
        <w:autoSpaceDN/>
        <w:adjustRightInd/>
        <w:spacing w:after="200" w:line="276" w:lineRule="auto"/>
        <w:ind w:firstLine="0"/>
        <w:jc w:val="left"/>
        <w:rPr>
          <w:rStyle w:val="FontStyle43"/>
          <w:rFonts w:ascii="Times New Roman" w:hAnsi="Times New Roman"/>
          <w:sz w:val="24"/>
          <w:szCs w:val="28"/>
          <w:lang w:eastAsia="en-US"/>
        </w:rPr>
      </w:pPr>
      <w:r>
        <w:rPr>
          <w:rStyle w:val="FontStyle142"/>
          <w:noProof/>
          <w:sz w:val="28"/>
          <w:szCs w:val="28"/>
          <w:lang w:eastAsia="en-US"/>
        </w:rPr>
        <w:lastRenderedPageBreak/>
        <w:drawing>
          <wp:inline distT="0" distB="0" distL="0" distR="0" wp14:anchorId="73F7E284" wp14:editId="5EA179EC">
            <wp:extent cx="5939790" cy="5702935"/>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5702935"/>
                    </a:xfrm>
                    <a:prstGeom prst="rect">
                      <a:avLst/>
                    </a:prstGeom>
                    <a:noFill/>
                    <a:ln>
                      <a:noFill/>
                    </a:ln>
                  </pic:spPr>
                </pic:pic>
              </a:graphicData>
            </a:graphic>
          </wp:inline>
        </w:drawing>
      </w:r>
    </w:p>
    <w:p w14:paraId="50D7A8DC" w14:textId="77777777" w:rsidR="00AC6E3A" w:rsidRPr="00AC6E3A" w:rsidRDefault="00AC6E3A" w:rsidP="00AC6E3A">
      <w:pPr>
        <w:pStyle w:val="Style35"/>
        <w:widowControl/>
        <w:jc w:val="center"/>
        <w:rPr>
          <w:rStyle w:val="FontStyle142"/>
          <w:rFonts w:ascii="Times New Roman" w:hAnsi="Times New Roman" w:cs="Times New Roman"/>
          <w:sz w:val="24"/>
          <w:szCs w:val="24"/>
          <w:lang w:eastAsia="en-US"/>
        </w:rPr>
      </w:pPr>
      <w:r w:rsidRPr="00AC6E3A">
        <w:rPr>
          <w:rStyle w:val="FontStyle142"/>
          <w:rFonts w:ascii="Times New Roman" w:hAnsi="Times New Roman" w:cs="Times New Roman"/>
          <w:sz w:val="24"/>
          <w:szCs w:val="24"/>
          <w:lang w:eastAsia="en-US"/>
        </w:rPr>
        <w:t>Рисунок 29 - Иерархия Стандартного ТипаСобытия</w:t>
      </w:r>
    </w:p>
    <w:p w14:paraId="4BEDF1A1" w14:textId="77777777" w:rsidR="00AC6E3A" w:rsidRDefault="00AC6E3A" w:rsidP="00AC6E3A">
      <w:pPr>
        <w:pStyle w:val="Style61"/>
        <w:widowControl/>
        <w:ind w:firstLine="720"/>
        <w:jc w:val="both"/>
        <w:rPr>
          <w:rStyle w:val="FontStyle142"/>
          <w:rFonts w:ascii="Times New Roman" w:hAnsi="Times New Roman" w:cs="Times New Roman"/>
          <w:sz w:val="28"/>
          <w:szCs w:val="28"/>
          <w:lang w:eastAsia="en-US"/>
        </w:rPr>
      </w:pPr>
      <w:bookmarkStart w:id="197" w:name="bookmark270"/>
    </w:p>
    <w:p w14:paraId="761EDEC6" w14:textId="2E72E87C" w:rsidR="00AC6E3A" w:rsidRDefault="00AC6E3A" w:rsidP="00AC6E3A">
      <w:pPr>
        <w:rPr>
          <w:b/>
          <w:bCs/>
          <w:sz w:val="24"/>
          <w:szCs w:val="24"/>
        </w:rPr>
      </w:pPr>
      <w:r w:rsidRPr="00AC6E3A">
        <w:rPr>
          <w:b/>
          <w:bCs/>
          <w:sz w:val="24"/>
          <w:szCs w:val="24"/>
        </w:rPr>
        <w:t>9.</w:t>
      </w:r>
      <w:bookmarkEnd w:id="197"/>
      <w:r w:rsidRPr="00AC6E3A">
        <w:rPr>
          <w:b/>
          <w:bCs/>
          <w:sz w:val="24"/>
          <w:szCs w:val="24"/>
        </w:rPr>
        <w:t xml:space="preserve">2 ТипБазовогоСобытия </w:t>
      </w:r>
    </w:p>
    <w:p w14:paraId="094DA6B4" w14:textId="77777777" w:rsidR="00AC6E3A" w:rsidRPr="00AC6E3A" w:rsidRDefault="00AC6E3A" w:rsidP="00AC6E3A">
      <w:pPr>
        <w:rPr>
          <w:b/>
          <w:bCs/>
          <w:sz w:val="24"/>
          <w:szCs w:val="24"/>
        </w:rPr>
      </w:pPr>
    </w:p>
    <w:p w14:paraId="1955483F" w14:textId="77777777" w:rsidR="00AC6E3A" w:rsidRPr="00AC6E3A" w:rsidRDefault="00AC6E3A" w:rsidP="00AC6E3A">
      <w:pPr>
        <w:rPr>
          <w:sz w:val="24"/>
          <w:szCs w:val="24"/>
        </w:rPr>
      </w:pPr>
      <w:r w:rsidRPr="00AC6E3A">
        <w:rPr>
          <w:sz w:val="24"/>
          <w:szCs w:val="24"/>
        </w:rPr>
        <w:t xml:space="preserve">ТипБазовогоСобытия определяет все общие характеристики События. Все остальные ТипыСобытий вытекают из этого. Другой семантики, связанной с этим типом, нет. </w:t>
      </w:r>
    </w:p>
    <w:p w14:paraId="4C8769DF" w14:textId="77777777" w:rsidR="00AC6E3A" w:rsidRPr="00AC6E3A" w:rsidRDefault="00AC6E3A" w:rsidP="00AC6E3A">
      <w:pPr>
        <w:rPr>
          <w:sz w:val="24"/>
          <w:szCs w:val="24"/>
        </w:rPr>
      </w:pPr>
      <w:bookmarkStart w:id="198" w:name="bookmark271"/>
    </w:p>
    <w:p w14:paraId="01F5758B" w14:textId="03011013" w:rsidR="00AC6E3A" w:rsidRPr="00AC6E3A" w:rsidRDefault="00AC6E3A" w:rsidP="00AC6E3A">
      <w:pPr>
        <w:rPr>
          <w:b/>
          <w:bCs/>
          <w:sz w:val="24"/>
          <w:szCs w:val="24"/>
        </w:rPr>
      </w:pPr>
      <w:r w:rsidRPr="00AC6E3A">
        <w:rPr>
          <w:b/>
          <w:bCs/>
          <w:sz w:val="24"/>
          <w:szCs w:val="24"/>
        </w:rPr>
        <w:t>9</w:t>
      </w:r>
      <w:bookmarkEnd w:id="198"/>
      <w:r w:rsidRPr="00AC6E3A">
        <w:rPr>
          <w:b/>
          <w:bCs/>
          <w:sz w:val="24"/>
          <w:szCs w:val="24"/>
        </w:rPr>
        <w:t xml:space="preserve">.3 ТипСистемногоСобытия </w:t>
      </w:r>
    </w:p>
    <w:p w14:paraId="5AD263B8" w14:textId="77777777" w:rsidR="00AC6E3A" w:rsidRPr="00AC6E3A" w:rsidRDefault="00AC6E3A" w:rsidP="00AC6E3A">
      <w:pPr>
        <w:rPr>
          <w:sz w:val="24"/>
          <w:szCs w:val="24"/>
        </w:rPr>
      </w:pPr>
    </w:p>
    <w:p w14:paraId="40AB0DB1" w14:textId="77777777" w:rsidR="00AC6E3A" w:rsidRPr="00AC6E3A" w:rsidRDefault="00AC6E3A" w:rsidP="00AC6E3A">
      <w:pPr>
        <w:rPr>
          <w:sz w:val="24"/>
          <w:szCs w:val="24"/>
        </w:rPr>
      </w:pPr>
      <w:r w:rsidRPr="00AC6E3A">
        <w:rPr>
          <w:sz w:val="24"/>
          <w:szCs w:val="24"/>
        </w:rPr>
        <w:t xml:space="preserve">СистемныеСобытия - это События ТипаСистемногоСобытия, которые генерируются в результате какого-то События, происходящего внутри Сервера или системы, которую представляет Сервер. </w:t>
      </w:r>
    </w:p>
    <w:p w14:paraId="7D3921FB" w14:textId="6B10FDA9" w:rsidR="00AC6E3A" w:rsidRDefault="00AC6E3A" w:rsidP="00AC6E3A">
      <w:pPr>
        <w:rPr>
          <w:sz w:val="24"/>
          <w:szCs w:val="24"/>
        </w:rPr>
      </w:pPr>
      <w:bookmarkStart w:id="199" w:name="bookmark272"/>
    </w:p>
    <w:p w14:paraId="05E02F90" w14:textId="048D61D6" w:rsidR="00AC6E3A" w:rsidRDefault="00AC6E3A" w:rsidP="00AC6E3A">
      <w:pPr>
        <w:rPr>
          <w:sz w:val="24"/>
          <w:szCs w:val="24"/>
        </w:rPr>
      </w:pPr>
    </w:p>
    <w:p w14:paraId="3EEEFCE6" w14:textId="77777777" w:rsidR="00AC6E3A" w:rsidRPr="00AC6E3A" w:rsidRDefault="00AC6E3A" w:rsidP="00AC6E3A">
      <w:pPr>
        <w:rPr>
          <w:sz w:val="24"/>
          <w:szCs w:val="24"/>
        </w:rPr>
      </w:pPr>
    </w:p>
    <w:p w14:paraId="13D9937F" w14:textId="54487A3D" w:rsidR="00AC6E3A" w:rsidRPr="00AC6E3A" w:rsidRDefault="00AC6E3A" w:rsidP="00AC6E3A">
      <w:pPr>
        <w:rPr>
          <w:b/>
          <w:bCs/>
          <w:sz w:val="24"/>
          <w:szCs w:val="24"/>
        </w:rPr>
      </w:pPr>
      <w:r w:rsidRPr="00AC6E3A">
        <w:rPr>
          <w:b/>
          <w:bCs/>
          <w:sz w:val="24"/>
          <w:szCs w:val="24"/>
        </w:rPr>
        <w:lastRenderedPageBreak/>
        <w:t>9</w:t>
      </w:r>
      <w:bookmarkEnd w:id="199"/>
      <w:r w:rsidRPr="00AC6E3A">
        <w:rPr>
          <w:b/>
          <w:bCs/>
          <w:sz w:val="24"/>
          <w:szCs w:val="24"/>
        </w:rPr>
        <w:t xml:space="preserve">.4 ТипПрогрессивногоСобытия </w:t>
      </w:r>
    </w:p>
    <w:p w14:paraId="7B865252" w14:textId="77777777" w:rsidR="00AC6E3A" w:rsidRPr="00AC6E3A" w:rsidRDefault="00AC6E3A" w:rsidP="00AC6E3A">
      <w:pPr>
        <w:rPr>
          <w:sz w:val="24"/>
          <w:szCs w:val="24"/>
        </w:rPr>
      </w:pPr>
    </w:p>
    <w:p w14:paraId="1CFC259D" w14:textId="77777777" w:rsidR="00AC6E3A" w:rsidRPr="00AC6E3A" w:rsidRDefault="00AC6E3A" w:rsidP="00AC6E3A">
      <w:pPr>
        <w:rPr>
          <w:sz w:val="24"/>
          <w:szCs w:val="24"/>
        </w:rPr>
      </w:pPr>
      <w:r w:rsidRPr="00AC6E3A">
        <w:rPr>
          <w:sz w:val="24"/>
          <w:szCs w:val="24"/>
        </w:rPr>
        <w:t xml:space="preserve">ПрогрессивныеСобытия - это События ТипаПрогрессивногоСобытия, которые генерируются для определения хода выполнения операции. Операция может быть сервисным вызовом или чем-то специфическим, например, выполнением программы. </w:t>
      </w:r>
      <w:bookmarkStart w:id="200" w:name="bookmark273"/>
    </w:p>
    <w:p w14:paraId="103BAD8A" w14:textId="77777777" w:rsidR="00AC6E3A" w:rsidRPr="00AC6E3A" w:rsidRDefault="00AC6E3A" w:rsidP="00AC6E3A">
      <w:pPr>
        <w:rPr>
          <w:sz w:val="24"/>
          <w:szCs w:val="24"/>
        </w:rPr>
      </w:pPr>
    </w:p>
    <w:p w14:paraId="5C7D2EC5" w14:textId="7168D932" w:rsidR="00AC6E3A" w:rsidRDefault="00AC6E3A" w:rsidP="00AC6E3A">
      <w:pPr>
        <w:rPr>
          <w:b/>
          <w:bCs/>
          <w:sz w:val="24"/>
          <w:szCs w:val="24"/>
        </w:rPr>
      </w:pPr>
      <w:r w:rsidRPr="00AC6E3A">
        <w:rPr>
          <w:b/>
          <w:bCs/>
          <w:sz w:val="24"/>
          <w:szCs w:val="24"/>
        </w:rPr>
        <w:t>9</w:t>
      </w:r>
      <w:bookmarkEnd w:id="200"/>
      <w:r w:rsidRPr="00AC6E3A">
        <w:rPr>
          <w:b/>
          <w:bCs/>
          <w:sz w:val="24"/>
          <w:szCs w:val="24"/>
        </w:rPr>
        <w:t xml:space="preserve">.5 ТипСобытияАудита </w:t>
      </w:r>
    </w:p>
    <w:p w14:paraId="5E61449B" w14:textId="77777777" w:rsidR="00AC6E3A" w:rsidRPr="00AC6E3A" w:rsidRDefault="00AC6E3A" w:rsidP="00AC6E3A">
      <w:pPr>
        <w:rPr>
          <w:b/>
          <w:bCs/>
          <w:sz w:val="24"/>
          <w:szCs w:val="24"/>
        </w:rPr>
      </w:pPr>
    </w:p>
    <w:p w14:paraId="497818C7" w14:textId="77777777" w:rsidR="00AC6E3A" w:rsidRPr="00AC6E3A" w:rsidRDefault="00AC6E3A" w:rsidP="00AC6E3A">
      <w:pPr>
        <w:rPr>
          <w:sz w:val="24"/>
          <w:szCs w:val="24"/>
        </w:rPr>
      </w:pPr>
      <w:r w:rsidRPr="00AC6E3A">
        <w:rPr>
          <w:sz w:val="24"/>
          <w:szCs w:val="24"/>
        </w:rPr>
        <w:t xml:space="preserve">СобытияАудита - это События ТипаСобытияАудита, которые генерируются в результате действия, предпринятого на Сервере Клиентом Сервера. Например, в ответ на запрос Клиента на запись в Переменную, Сервер сгенерирует СобытиеАудита, описывающее Переменную как источник, а сеанс пользователя и Клиента как инициаторов События. </w:t>
      </w:r>
    </w:p>
    <w:p w14:paraId="1F5B62A3" w14:textId="77777777" w:rsidR="00AC6E3A" w:rsidRPr="00AC6E3A" w:rsidRDefault="00AC6E3A" w:rsidP="00AC6E3A">
      <w:pPr>
        <w:rPr>
          <w:sz w:val="24"/>
          <w:szCs w:val="24"/>
        </w:rPr>
      </w:pPr>
      <w:r w:rsidRPr="00AC6E3A">
        <w:rPr>
          <w:sz w:val="24"/>
          <w:szCs w:val="24"/>
        </w:rPr>
        <w:t>На рисунке 30 показано определенное поведение Сервера OPC UA в ответ на проверяемый запрос действия. Если действие принято, то Сервер генерирует и обрабатывает действие СобытияАудта. Если действие не принято по причинам безопасности, Сервер генерирует и обрабатывает СобытиеАудита Безопасности. Сервер может вовлечь в процесс базовое устройство или систему, но в обязанности Сервера входит предоставление События любым заинтересованным Клиентам. Клиенты могут свободно подписываться на События с Сервера и будут получать СобытияАудита в ответ на обычные Публичные запросы.</w:t>
      </w:r>
    </w:p>
    <w:p w14:paraId="0FE3C09D" w14:textId="77777777" w:rsidR="00AC6E3A" w:rsidRPr="00AC6E3A" w:rsidRDefault="00AC6E3A" w:rsidP="00AC6E3A">
      <w:pPr>
        <w:rPr>
          <w:sz w:val="24"/>
          <w:szCs w:val="24"/>
        </w:rPr>
      </w:pPr>
      <w:r w:rsidRPr="00AC6E3A">
        <w:rPr>
          <w:sz w:val="24"/>
          <w:szCs w:val="24"/>
        </w:rPr>
        <w:t xml:space="preserve">Все запросы действий включают в себя удобочитаемый ИдентификаторЗначенияАудита. ИдентификаторЗначенияАудита включен в СобытиеАудита, чтобы дать возможность читателю соотнести Событие с инициирующим действием. ИдентификаторЗначенияАудита обычно содержит информацию о том, кто инициировал это действие и откуда оно было инициировано. </w:t>
      </w:r>
    </w:p>
    <w:p w14:paraId="2F60FFC2" w14:textId="77777777" w:rsidR="00AC6E3A" w:rsidRPr="00AC6E3A" w:rsidRDefault="00AC6E3A" w:rsidP="00AC6E3A">
      <w:pPr>
        <w:rPr>
          <w:sz w:val="24"/>
          <w:szCs w:val="24"/>
        </w:rPr>
      </w:pPr>
      <w:r w:rsidRPr="00AC6E3A">
        <w:rPr>
          <w:sz w:val="24"/>
          <w:szCs w:val="24"/>
        </w:rPr>
        <w:t xml:space="preserve">Сервер может выбрать опциональное сохранение СобытийАудита в дополнение к обязательной доставке Клиентам Подписки на Событие. </w:t>
      </w:r>
    </w:p>
    <w:p w14:paraId="3887E7E2" w14:textId="2213D89B" w:rsidR="00AC6E3A" w:rsidRDefault="00AC6E3A">
      <w:pPr>
        <w:widowControl/>
        <w:autoSpaceDE/>
        <w:autoSpaceDN/>
        <w:adjustRightInd/>
        <w:spacing w:after="200" w:line="276" w:lineRule="auto"/>
        <w:ind w:firstLine="0"/>
        <w:jc w:val="left"/>
        <w:rPr>
          <w:rStyle w:val="FontStyle43"/>
          <w:rFonts w:ascii="Times New Roman" w:hAnsi="Times New Roman"/>
          <w:sz w:val="24"/>
          <w:szCs w:val="28"/>
          <w:lang w:eastAsia="en-US"/>
        </w:rPr>
      </w:pPr>
      <w:r>
        <w:rPr>
          <w:rStyle w:val="FontStyle142"/>
          <w:noProof/>
          <w:sz w:val="28"/>
          <w:szCs w:val="28"/>
          <w:lang w:eastAsia="en-US"/>
        </w:rPr>
        <w:drawing>
          <wp:inline distT="0" distB="0" distL="0" distR="0" wp14:anchorId="3697D729" wp14:editId="42213652">
            <wp:extent cx="5939790" cy="3047365"/>
            <wp:effectExtent l="0" t="0" r="3810"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3047365"/>
                    </a:xfrm>
                    <a:prstGeom prst="rect">
                      <a:avLst/>
                    </a:prstGeom>
                    <a:noFill/>
                    <a:ln>
                      <a:noFill/>
                    </a:ln>
                  </pic:spPr>
                </pic:pic>
              </a:graphicData>
            </a:graphic>
          </wp:inline>
        </w:drawing>
      </w:r>
    </w:p>
    <w:p w14:paraId="5359E8DE" w14:textId="77777777" w:rsidR="00AC6E3A" w:rsidRPr="00AC6E3A" w:rsidRDefault="00AC6E3A" w:rsidP="00AC6E3A">
      <w:pPr>
        <w:pStyle w:val="Style35"/>
        <w:widowControl/>
        <w:jc w:val="center"/>
        <w:rPr>
          <w:rStyle w:val="FontStyle142"/>
          <w:rFonts w:ascii="Times New Roman" w:hAnsi="Times New Roman" w:cs="Times New Roman"/>
          <w:sz w:val="24"/>
          <w:szCs w:val="24"/>
          <w:lang w:eastAsia="en-US"/>
        </w:rPr>
      </w:pPr>
      <w:r w:rsidRPr="00AC6E3A">
        <w:rPr>
          <w:rStyle w:val="FontStyle142"/>
          <w:rFonts w:ascii="Times New Roman" w:hAnsi="Times New Roman" w:cs="Times New Roman"/>
          <w:sz w:val="24"/>
          <w:szCs w:val="24"/>
          <w:lang w:eastAsia="en-US"/>
        </w:rPr>
        <w:t>Рисунок 30 - Поведение Сервера при Аудите</w:t>
      </w:r>
    </w:p>
    <w:p w14:paraId="4550EF21" w14:textId="77777777" w:rsidR="00AC6E3A" w:rsidRDefault="00AC6E3A" w:rsidP="00AC6E3A">
      <w:pPr>
        <w:rPr>
          <w:sz w:val="24"/>
          <w:szCs w:val="24"/>
        </w:rPr>
      </w:pPr>
    </w:p>
    <w:p w14:paraId="15F1DF84" w14:textId="7B7EAA1C" w:rsidR="00AC6E3A" w:rsidRPr="00AC6E3A" w:rsidRDefault="00AC6E3A" w:rsidP="00AC6E3A">
      <w:pPr>
        <w:rPr>
          <w:sz w:val="24"/>
          <w:szCs w:val="24"/>
        </w:rPr>
      </w:pPr>
      <w:r w:rsidRPr="00AC6E3A">
        <w:rPr>
          <w:sz w:val="24"/>
          <w:szCs w:val="24"/>
        </w:rPr>
        <w:t xml:space="preserve">На рисунке 31 показано ожидаемое поведение агрегирующего Сервера в ответ на </w:t>
      </w:r>
      <w:r w:rsidRPr="00AC6E3A">
        <w:rPr>
          <w:sz w:val="24"/>
          <w:szCs w:val="24"/>
        </w:rPr>
        <w:lastRenderedPageBreak/>
        <w:t xml:space="preserve">проверяемый запрос действия. Этот случай использования включает в себя передачу действия агрегирующим Сервером одному из своих агрегированных Серверов. Общее поведение, описанное выше, расширяется этим поведением и не заменяется. То есть, запрос может не сработать и сгенерировать СобытиеАудита по безопасности на агрегирующем Сервере. Обычным процессом является передача действия на агрегированный Сервер для обработки. Агрегированный Сервер, в свою очередь, будет следовать этому поведению или общему поведению и сгенерирует соответствующие СобытияАудита. Агрегирующий Сервер периодически публикует запросы к агрегированным Серверам. Эти собранные События объединяются с Событиями, генерируемыми самостоятельно, и становятся доступными для подписки Клиентов. Если агрегирующий Сервер поддерживает опциональное сохранение СобытияАудита, то собранные События сохраняются вместе с локально сгенерированными Событиями. </w:t>
      </w:r>
    </w:p>
    <w:p w14:paraId="7B187655" w14:textId="77777777" w:rsidR="00AC6E3A" w:rsidRPr="00AC6E3A" w:rsidRDefault="00AC6E3A" w:rsidP="00AC6E3A">
      <w:pPr>
        <w:rPr>
          <w:sz w:val="24"/>
          <w:szCs w:val="24"/>
        </w:rPr>
      </w:pPr>
      <w:r w:rsidRPr="00AC6E3A">
        <w:rPr>
          <w:sz w:val="24"/>
          <w:szCs w:val="24"/>
        </w:rPr>
        <w:t xml:space="preserve">Агрегирующий Сервер может сопоставить учетную запись аутентифицированного пользователя, делающего запрос на одну из своих учетных записей при передаче запроса на агрегированный Сервер. Тем не менее, он должна сохранить ИдентификаторЗначенияАудита, передав его в полученном виде. Агрегирующий Сервер может также сгенерировать свое собственное СобытиеАудита, для запроса перед его передачей на агрегированный Сервер, в частности, если агрегирующему Серверу необходимо разбить запрос на несколько запросов, каждый из которых направлен на отдельные агрегированные Серверы, или если часть запроса отклонена по соображениям безопасности на агрегирующем Сервере. </w:t>
      </w:r>
    </w:p>
    <w:p w14:paraId="42E84C4F" w14:textId="133137C7" w:rsidR="00AC6E3A" w:rsidRDefault="00AC6E3A" w:rsidP="00AC6E3A">
      <w:pPr>
        <w:widowControl/>
        <w:autoSpaceDE/>
        <w:autoSpaceDN/>
        <w:adjustRightInd/>
        <w:spacing w:after="200" w:line="276" w:lineRule="auto"/>
        <w:ind w:firstLine="0"/>
        <w:jc w:val="center"/>
        <w:rPr>
          <w:rStyle w:val="FontStyle43"/>
          <w:rFonts w:ascii="Times New Roman" w:hAnsi="Times New Roman"/>
          <w:sz w:val="24"/>
          <w:szCs w:val="28"/>
          <w:lang w:eastAsia="en-US"/>
        </w:rPr>
      </w:pPr>
      <w:r>
        <w:rPr>
          <w:rStyle w:val="FontStyle142"/>
          <w:noProof/>
          <w:sz w:val="28"/>
          <w:szCs w:val="28"/>
          <w:lang w:eastAsia="en-US"/>
        </w:rPr>
        <w:drawing>
          <wp:inline distT="0" distB="0" distL="0" distR="0" wp14:anchorId="77898EAD" wp14:editId="4C6AD7EC">
            <wp:extent cx="5939790" cy="4260850"/>
            <wp:effectExtent l="0" t="0" r="381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4260850"/>
                    </a:xfrm>
                    <a:prstGeom prst="rect">
                      <a:avLst/>
                    </a:prstGeom>
                    <a:noFill/>
                    <a:ln>
                      <a:noFill/>
                    </a:ln>
                  </pic:spPr>
                </pic:pic>
              </a:graphicData>
            </a:graphic>
          </wp:inline>
        </w:drawing>
      </w:r>
      <w:r w:rsidRPr="00AC6E3A">
        <w:rPr>
          <w:rStyle w:val="FontStyle142"/>
          <w:rFonts w:ascii="Times New Roman" w:hAnsi="Times New Roman" w:cs="Times New Roman"/>
          <w:sz w:val="24"/>
          <w:szCs w:val="24"/>
          <w:lang w:eastAsia="en-US"/>
        </w:rPr>
        <w:t>Рисунок 31 - Поведение Агрегирующего Сервера при Аудите</w:t>
      </w:r>
    </w:p>
    <w:p w14:paraId="47A01C42" w14:textId="77777777" w:rsidR="00AC6E3A" w:rsidRDefault="00AC6E3A" w:rsidP="00AC6E3A">
      <w:pPr>
        <w:pStyle w:val="Style61"/>
        <w:widowControl/>
        <w:ind w:firstLine="720"/>
        <w:jc w:val="both"/>
        <w:rPr>
          <w:rStyle w:val="FontStyle142"/>
          <w:rFonts w:ascii="Times New Roman" w:hAnsi="Times New Roman" w:cs="Times New Roman"/>
          <w:sz w:val="28"/>
          <w:szCs w:val="28"/>
          <w:lang w:eastAsia="en-US"/>
        </w:rPr>
      </w:pPr>
    </w:p>
    <w:p w14:paraId="26B3D60D" w14:textId="77777777" w:rsidR="00AC6E3A" w:rsidRDefault="00AC6E3A" w:rsidP="00AC6E3A">
      <w:pPr>
        <w:pStyle w:val="Style61"/>
        <w:widowControl/>
        <w:ind w:firstLine="720"/>
        <w:jc w:val="both"/>
        <w:rPr>
          <w:rStyle w:val="FontStyle142"/>
          <w:rFonts w:ascii="Times New Roman" w:hAnsi="Times New Roman" w:cs="Times New Roman"/>
          <w:sz w:val="28"/>
          <w:szCs w:val="28"/>
          <w:lang w:eastAsia="en-US"/>
        </w:rPr>
      </w:pPr>
    </w:p>
    <w:p w14:paraId="64C44259" w14:textId="0F365212" w:rsidR="00AC6E3A" w:rsidRPr="00AC6E3A" w:rsidRDefault="00AC6E3A" w:rsidP="00AC6E3A">
      <w:pPr>
        <w:rPr>
          <w:b/>
          <w:bCs/>
          <w:sz w:val="24"/>
          <w:szCs w:val="24"/>
        </w:rPr>
      </w:pPr>
      <w:r w:rsidRPr="00AC6E3A">
        <w:rPr>
          <w:b/>
          <w:bCs/>
          <w:sz w:val="24"/>
          <w:szCs w:val="24"/>
        </w:rPr>
        <w:lastRenderedPageBreak/>
        <w:t>9</w:t>
      </w:r>
      <w:bookmarkStart w:id="201" w:name="bookmark276"/>
      <w:r w:rsidRPr="00AC6E3A">
        <w:rPr>
          <w:b/>
          <w:bCs/>
          <w:sz w:val="24"/>
          <w:szCs w:val="24"/>
        </w:rPr>
        <w:t>.</w:t>
      </w:r>
      <w:bookmarkEnd w:id="201"/>
      <w:r w:rsidRPr="00AC6E3A">
        <w:rPr>
          <w:b/>
          <w:bCs/>
          <w:sz w:val="24"/>
          <w:szCs w:val="24"/>
        </w:rPr>
        <w:t>6 ТипБезопасностиСобытияАудита</w:t>
      </w:r>
    </w:p>
    <w:p w14:paraId="31F724B4" w14:textId="77777777" w:rsidR="00AC6E3A" w:rsidRPr="00AC6E3A" w:rsidRDefault="00AC6E3A" w:rsidP="00AC6E3A">
      <w:pPr>
        <w:rPr>
          <w:sz w:val="24"/>
          <w:szCs w:val="24"/>
        </w:rPr>
      </w:pPr>
    </w:p>
    <w:p w14:paraId="58322D64" w14:textId="77777777" w:rsidR="00AC6E3A" w:rsidRPr="00AC6E3A" w:rsidRDefault="00AC6E3A" w:rsidP="00AC6E3A">
      <w:pPr>
        <w:rPr>
          <w:sz w:val="24"/>
          <w:szCs w:val="24"/>
        </w:rPr>
      </w:pPr>
      <w:r w:rsidRPr="00AC6E3A">
        <w:rPr>
          <w:sz w:val="24"/>
          <w:szCs w:val="24"/>
        </w:rPr>
        <w:t xml:space="preserve">Это подтип ТипаСобытияАудита, который используется только для классификации Событий, связанных с безопасностью. Этот тип следует всему поведению своего родительского типа. </w:t>
      </w:r>
    </w:p>
    <w:p w14:paraId="18044619" w14:textId="77777777" w:rsidR="00AC6E3A" w:rsidRPr="00AC6E3A" w:rsidRDefault="00AC6E3A" w:rsidP="00AC6E3A">
      <w:pPr>
        <w:rPr>
          <w:sz w:val="24"/>
          <w:szCs w:val="24"/>
        </w:rPr>
      </w:pPr>
      <w:bookmarkStart w:id="202" w:name="bookmark277"/>
    </w:p>
    <w:p w14:paraId="7701EEB7" w14:textId="7147CEA7" w:rsidR="00AC6E3A" w:rsidRPr="00AC6E3A" w:rsidRDefault="00AC6E3A" w:rsidP="00AC6E3A">
      <w:pPr>
        <w:rPr>
          <w:b/>
          <w:bCs/>
          <w:sz w:val="24"/>
          <w:szCs w:val="24"/>
        </w:rPr>
      </w:pPr>
      <w:r w:rsidRPr="00AC6E3A">
        <w:rPr>
          <w:b/>
          <w:bCs/>
          <w:sz w:val="24"/>
          <w:szCs w:val="24"/>
        </w:rPr>
        <w:t>9</w:t>
      </w:r>
      <w:bookmarkEnd w:id="202"/>
      <w:r w:rsidRPr="00AC6E3A">
        <w:rPr>
          <w:b/>
          <w:bCs/>
          <w:sz w:val="24"/>
          <w:szCs w:val="24"/>
        </w:rPr>
        <w:t xml:space="preserve">.7 ТипКаналаСобытияАудита </w:t>
      </w:r>
    </w:p>
    <w:p w14:paraId="6ACFBE86" w14:textId="77777777" w:rsidR="00AC6E3A" w:rsidRPr="00AC6E3A" w:rsidRDefault="00AC6E3A" w:rsidP="00AC6E3A">
      <w:pPr>
        <w:rPr>
          <w:sz w:val="24"/>
          <w:szCs w:val="24"/>
        </w:rPr>
      </w:pPr>
    </w:p>
    <w:p w14:paraId="202FE72E" w14:textId="77777777" w:rsidR="00AC6E3A" w:rsidRPr="00AC6E3A" w:rsidRDefault="00AC6E3A" w:rsidP="00AC6E3A">
      <w:pPr>
        <w:rPr>
          <w:sz w:val="24"/>
          <w:szCs w:val="24"/>
        </w:rPr>
      </w:pPr>
      <w:r w:rsidRPr="00AC6E3A">
        <w:rPr>
          <w:sz w:val="24"/>
          <w:szCs w:val="24"/>
        </w:rPr>
        <w:t xml:space="preserve">Это подтип ТипаБезопасностиСобытияАудита, который используется для классификации Событий, связанных с безопасностью, из Набора Служб БезопасногоКанала, определенного в стандарте IEC 62541-4. </w:t>
      </w:r>
    </w:p>
    <w:p w14:paraId="68C49D8F" w14:textId="77777777" w:rsidR="00AC6E3A" w:rsidRPr="00AC6E3A" w:rsidRDefault="00AC6E3A" w:rsidP="00AC6E3A">
      <w:pPr>
        <w:rPr>
          <w:sz w:val="24"/>
          <w:szCs w:val="24"/>
        </w:rPr>
      </w:pPr>
      <w:bookmarkStart w:id="203" w:name="bookmark278"/>
    </w:p>
    <w:p w14:paraId="59DD6C96" w14:textId="3ECCFD36" w:rsidR="00AC6E3A" w:rsidRPr="00AC6E3A" w:rsidRDefault="00AC6E3A" w:rsidP="00AC6E3A">
      <w:pPr>
        <w:rPr>
          <w:b/>
          <w:bCs/>
          <w:sz w:val="24"/>
          <w:szCs w:val="24"/>
        </w:rPr>
      </w:pPr>
      <w:r w:rsidRPr="00AC6E3A">
        <w:rPr>
          <w:b/>
          <w:bCs/>
          <w:sz w:val="24"/>
          <w:szCs w:val="24"/>
        </w:rPr>
        <w:t>9</w:t>
      </w:r>
      <w:bookmarkEnd w:id="203"/>
      <w:r w:rsidRPr="00AC6E3A">
        <w:rPr>
          <w:b/>
          <w:bCs/>
          <w:sz w:val="24"/>
          <w:szCs w:val="24"/>
        </w:rPr>
        <w:t xml:space="preserve">.8 ТипБезопасностиОткрытогоКаналаСобытияАудита </w:t>
      </w:r>
    </w:p>
    <w:p w14:paraId="591AD50F" w14:textId="77777777" w:rsidR="00AC6E3A" w:rsidRPr="00AC6E3A" w:rsidRDefault="00AC6E3A" w:rsidP="00AC6E3A">
      <w:pPr>
        <w:rPr>
          <w:sz w:val="24"/>
          <w:szCs w:val="24"/>
        </w:rPr>
      </w:pPr>
    </w:p>
    <w:p w14:paraId="1E9B9714" w14:textId="77777777" w:rsidR="00AC6E3A" w:rsidRPr="00AC6E3A" w:rsidRDefault="00AC6E3A" w:rsidP="00AC6E3A">
      <w:pPr>
        <w:rPr>
          <w:sz w:val="24"/>
          <w:szCs w:val="24"/>
        </w:rPr>
      </w:pPr>
      <w:r w:rsidRPr="00AC6E3A">
        <w:rPr>
          <w:sz w:val="24"/>
          <w:szCs w:val="24"/>
        </w:rPr>
        <w:t xml:space="preserve">Это подтип ТипаКаналСобытияАудита, который используется для Событий, генерируемых вызовом Службы ОткрытогоБезопасногоКанала, определенного в стандарте IEC 62541-4. </w:t>
      </w:r>
    </w:p>
    <w:p w14:paraId="51FF92E9" w14:textId="77777777" w:rsidR="00AC6E3A" w:rsidRPr="00AC6E3A" w:rsidRDefault="00AC6E3A" w:rsidP="00AC6E3A">
      <w:pPr>
        <w:rPr>
          <w:sz w:val="24"/>
          <w:szCs w:val="24"/>
        </w:rPr>
      </w:pPr>
      <w:bookmarkStart w:id="204" w:name="bookmark279"/>
    </w:p>
    <w:p w14:paraId="54B3DAC5" w14:textId="756C957C" w:rsidR="00AC6E3A" w:rsidRPr="00AC6E3A" w:rsidRDefault="00AC6E3A" w:rsidP="00AC6E3A">
      <w:pPr>
        <w:rPr>
          <w:b/>
          <w:bCs/>
          <w:sz w:val="24"/>
          <w:szCs w:val="24"/>
        </w:rPr>
      </w:pPr>
      <w:r w:rsidRPr="00AC6E3A">
        <w:rPr>
          <w:b/>
          <w:bCs/>
          <w:sz w:val="24"/>
          <w:szCs w:val="24"/>
        </w:rPr>
        <w:t>9</w:t>
      </w:r>
      <w:bookmarkEnd w:id="204"/>
      <w:r w:rsidRPr="00AC6E3A">
        <w:rPr>
          <w:b/>
          <w:bCs/>
          <w:sz w:val="24"/>
          <w:szCs w:val="24"/>
        </w:rPr>
        <w:t xml:space="preserve">.9 ТипСессииСобытияАудита </w:t>
      </w:r>
    </w:p>
    <w:p w14:paraId="61AFAB9C" w14:textId="77777777" w:rsidR="00AC6E3A" w:rsidRPr="00AC6E3A" w:rsidRDefault="00AC6E3A" w:rsidP="00AC6E3A">
      <w:pPr>
        <w:rPr>
          <w:sz w:val="24"/>
          <w:szCs w:val="24"/>
        </w:rPr>
      </w:pPr>
    </w:p>
    <w:p w14:paraId="12DCA783" w14:textId="77777777" w:rsidR="00AC6E3A" w:rsidRPr="00AC6E3A" w:rsidRDefault="00AC6E3A" w:rsidP="00AC6E3A">
      <w:pPr>
        <w:rPr>
          <w:sz w:val="24"/>
          <w:szCs w:val="24"/>
        </w:rPr>
      </w:pPr>
      <w:r w:rsidRPr="00AC6E3A">
        <w:rPr>
          <w:sz w:val="24"/>
          <w:szCs w:val="24"/>
        </w:rPr>
        <w:t xml:space="preserve">Это подтип ТипаБезопасностиСобытияАудита, который используется для классификации связанных с безопасностью Событий из Набора Службы Сессии, определенного в стандарте IEC 62541-4. </w:t>
      </w:r>
    </w:p>
    <w:p w14:paraId="36130E4E" w14:textId="77777777" w:rsidR="00AC6E3A" w:rsidRPr="00AC6E3A" w:rsidRDefault="00AC6E3A" w:rsidP="00AC6E3A">
      <w:pPr>
        <w:rPr>
          <w:sz w:val="24"/>
          <w:szCs w:val="24"/>
        </w:rPr>
      </w:pPr>
      <w:bookmarkStart w:id="205" w:name="bookmark280"/>
    </w:p>
    <w:p w14:paraId="14188547" w14:textId="2B57595D" w:rsidR="00AC6E3A" w:rsidRPr="00AC6E3A" w:rsidRDefault="00AC6E3A" w:rsidP="00AC6E3A">
      <w:pPr>
        <w:rPr>
          <w:b/>
          <w:bCs/>
          <w:sz w:val="24"/>
          <w:szCs w:val="24"/>
        </w:rPr>
      </w:pPr>
      <w:r w:rsidRPr="00AC6E3A">
        <w:rPr>
          <w:b/>
          <w:bCs/>
          <w:sz w:val="24"/>
          <w:szCs w:val="24"/>
        </w:rPr>
        <w:t>9</w:t>
      </w:r>
      <w:bookmarkEnd w:id="205"/>
      <w:r w:rsidRPr="00AC6E3A">
        <w:rPr>
          <w:b/>
          <w:bCs/>
          <w:sz w:val="24"/>
          <w:szCs w:val="24"/>
        </w:rPr>
        <w:t xml:space="preserve">.10 ТипСессииСозданияСобытияАудита </w:t>
      </w:r>
    </w:p>
    <w:p w14:paraId="510C0885" w14:textId="77777777" w:rsidR="00AC6E3A" w:rsidRPr="00AC6E3A" w:rsidRDefault="00AC6E3A" w:rsidP="00AC6E3A">
      <w:pPr>
        <w:rPr>
          <w:sz w:val="24"/>
          <w:szCs w:val="24"/>
        </w:rPr>
      </w:pPr>
    </w:p>
    <w:p w14:paraId="0BBDBE73" w14:textId="77777777" w:rsidR="00AC6E3A" w:rsidRPr="00AC6E3A" w:rsidRDefault="00AC6E3A" w:rsidP="00AC6E3A">
      <w:pPr>
        <w:rPr>
          <w:sz w:val="24"/>
          <w:szCs w:val="24"/>
        </w:rPr>
      </w:pPr>
      <w:r w:rsidRPr="00AC6E3A">
        <w:rPr>
          <w:sz w:val="24"/>
          <w:szCs w:val="24"/>
        </w:rPr>
        <w:t xml:space="preserve">Это подтип ТипаСессииСобытияАудита, который используется для Событий, генерируемых вызовом Службы СозданияСессии, определенной в стандарте IEC 62541-4. </w:t>
      </w:r>
    </w:p>
    <w:p w14:paraId="09400A76" w14:textId="77777777" w:rsidR="00AC6E3A" w:rsidRPr="00AC6E3A" w:rsidRDefault="00AC6E3A" w:rsidP="00AC6E3A">
      <w:pPr>
        <w:rPr>
          <w:sz w:val="24"/>
          <w:szCs w:val="24"/>
        </w:rPr>
      </w:pPr>
      <w:bookmarkStart w:id="206" w:name="bookmark281"/>
    </w:p>
    <w:p w14:paraId="78DE0BAF" w14:textId="55AFB7F2" w:rsidR="00AC6E3A" w:rsidRPr="00AC6E3A" w:rsidRDefault="00AC6E3A" w:rsidP="00AC6E3A">
      <w:pPr>
        <w:rPr>
          <w:b/>
          <w:bCs/>
          <w:sz w:val="24"/>
          <w:szCs w:val="24"/>
        </w:rPr>
      </w:pPr>
      <w:r w:rsidRPr="00AC6E3A">
        <w:rPr>
          <w:b/>
          <w:bCs/>
          <w:sz w:val="24"/>
          <w:szCs w:val="24"/>
        </w:rPr>
        <w:t>9</w:t>
      </w:r>
      <w:bookmarkEnd w:id="206"/>
      <w:r w:rsidRPr="00AC6E3A">
        <w:rPr>
          <w:b/>
          <w:bCs/>
          <w:sz w:val="24"/>
          <w:szCs w:val="24"/>
        </w:rPr>
        <w:t xml:space="preserve">.11 ТипНесоответствияUrlСобытияАудита </w:t>
      </w:r>
    </w:p>
    <w:p w14:paraId="5130B2C1" w14:textId="77777777" w:rsidR="00AC6E3A" w:rsidRPr="00AC6E3A" w:rsidRDefault="00AC6E3A" w:rsidP="00AC6E3A">
      <w:pPr>
        <w:rPr>
          <w:sz w:val="24"/>
          <w:szCs w:val="24"/>
        </w:rPr>
      </w:pPr>
    </w:p>
    <w:p w14:paraId="797328F7" w14:textId="77777777" w:rsidR="00AC6E3A" w:rsidRPr="00AC6E3A" w:rsidRDefault="00AC6E3A" w:rsidP="00AC6E3A">
      <w:pPr>
        <w:rPr>
          <w:sz w:val="24"/>
          <w:szCs w:val="24"/>
        </w:rPr>
      </w:pPr>
      <w:r w:rsidRPr="00AC6E3A">
        <w:rPr>
          <w:sz w:val="24"/>
          <w:szCs w:val="24"/>
        </w:rPr>
        <w:t xml:space="preserve">Это подтип ТипаСессииСозданияСобытияАудита, который используется для Событий, генерируемых вызовом Службы СозданияСессии, определенной в стандарте IEC 62541 -4, если КонечнаяТочкаUrl, используемая в вызове службы, не совпадает с ИменамиХостов Сервера (подробности смотреть в стандарте IEC 62541-4). </w:t>
      </w:r>
    </w:p>
    <w:p w14:paraId="51F77740" w14:textId="77777777" w:rsidR="00AC6E3A" w:rsidRPr="00AC6E3A" w:rsidRDefault="00AC6E3A" w:rsidP="00AC6E3A">
      <w:pPr>
        <w:rPr>
          <w:sz w:val="24"/>
          <w:szCs w:val="24"/>
        </w:rPr>
      </w:pPr>
      <w:bookmarkStart w:id="207" w:name="bookmark282"/>
    </w:p>
    <w:p w14:paraId="1DA6C544" w14:textId="544668E8" w:rsidR="00AC6E3A" w:rsidRPr="00AC6E3A" w:rsidRDefault="00AC6E3A" w:rsidP="00AC6E3A">
      <w:pPr>
        <w:rPr>
          <w:b/>
          <w:bCs/>
          <w:sz w:val="24"/>
          <w:szCs w:val="24"/>
        </w:rPr>
      </w:pPr>
      <w:r w:rsidRPr="00AC6E3A">
        <w:rPr>
          <w:b/>
          <w:bCs/>
          <w:sz w:val="24"/>
          <w:szCs w:val="24"/>
        </w:rPr>
        <w:t>9</w:t>
      </w:r>
      <w:bookmarkEnd w:id="207"/>
      <w:r w:rsidRPr="00AC6E3A">
        <w:rPr>
          <w:b/>
          <w:bCs/>
          <w:sz w:val="24"/>
          <w:szCs w:val="24"/>
        </w:rPr>
        <w:t xml:space="preserve">.12 ТипСессииАктивацииСобытияАудита </w:t>
      </w:r>
    </w:p>
    <w:p w14:paraId="2C338178" w14:textId="77777777" w:rsidR="00AC6E3A" w:rsidRPr="00AC6E3A" w:rsidRDefault="00AC6E3A" w:rsidP="00AC6E3A">
      <w:pPr>
        <w:rPr>
          <w:sz w:val="24"/>
          <w:szCs w:val="24"/>
        </w:rPr>
      </w:pPr>
    </w:p>
    <w:p w14:paraId="21EA9493" w14:textId="77777777" w:rsidR="00AC6E3A" w:rsidRPr="00AC6E3A" w:rsidRDefault="00AC6E3A" w:rsidP="00AC6E3A">
      <w:pPr>
        <w:rPr>
          <w:sz w:val="24"/>
          <w:szCs w:val="24"/>
        </w:rPr>
      </w:pPr>
      <w:r w:rsidRPr="00AC6E3A">
        <w:rPr>
          <w:sz w:val="24"/>
          <w:szCs w:val="24"/>
        </w:rPr>
        <w:t xml:space="preserve">Это подтип ТипаСессииСобытияАудита, который используется для Событий, генерируемых вызовом Службы СозданияСессии, определенной в стандарте IEC 62541 -4. </w:t>
      </w:r>
    </w:p>
    <w:p w14:paraId="3F52A132" w14:textId="77777777" w:rsidR="00AC6E3A" w:rsidRPr="00AC6E3A" w:rsidRDefault="00AC6E3A" w:rsidP="00AC6E3A">
      <w:pPr>
        <w:rPr>
          <w:sz w:val="24"/>
          <w:szCs w:val="24"/>
        </w:rPr>
      </w:pPr>
      <w:bookmarkStart w:id="208" w:name="bookmark283"/>
    </w:p>
    <w:p w14:paraId="5FFED42D" w14:textId="4EFAB5BB" w:rsidR="00AC6E3A" w:rsidRPr="00AC6E3A" w:rsidRDefault="00AC6E3A" w:rsidP="00AC6E3A">
      <w:pPr>
        <w:rPr>
          <w:b/>
          <w:bCs/>
          <w:sz w:val="24"/>
          <w:szCs w:val="24"/>
        </w:rPr>
      </w:pPr>
      <w:r w:rsidRPr="00AC6E3A">
        <w:rPr>
          <w:b/>
          <w:bCs/>
          <w:sz w:val="24"/>
          <w:szCs w:val="24"/>
        </w:rPr>
        <w:t>9</w:t>
      </w:r>
      <w:bookmarkEnd w:id="208"/>
      <w:r w:rsidRPr="00AC6E3A">
        <w:rPr>
          <w:b/>
          <w:bCs/>
          <w:sz w:val="24"/>
          <w:szCs w:val="24"/>
        </w:rPr>
        <w:t xml:space="preserve">.13 ТипОтменыСобытияАудита </w:t>
      </w:r>
    </w:p>
    <w:p w14:paraId="031A984F" w14:textId="77777777" w:rsidR="00AC6E3A" w:rsidRPr="00AC6E3A" w:rsidRDefault="00AC6E3A" w:rsidP="00AC6E3A">
      <w:pPr>
        <w:rPr>
          <w:sz w:val="24"/>
          <w:szCs w:val="24"/>
        </w:rPr>
      </w:pPr>
    </w:p>
    <w:p w14:paraId="4E1EBA75" w14:textId="77777777" w:rsidR="00AC6E3A" w:rsidRPr="00AC6E3A" w:rsidRDefault="00AC6E3A" w:rsidP="00AC6E3A">
      <w:pPr>
        <w:rPr>
          <w:sz w:val="24"/>
          <w:szCs w:val="24"/>
        </w:rPr>
      </w:pPr>
      <w:r w:rsidRPr="00AC6E3A">
        <w:rPr>
          <w:sz w:val="24"/>
          <w:szCs w:val="24"/>
        </w:rPr>
        <w:t xml:space="preserve">Это подтип ТипаСессииСобытияАудита, который используется для Событий, генерируемых вызовом Службы Отмены, определенной в стандарте IEC 62541-4. </w:t>
      </w:r>
    </w:p>
    <w:p w14:paraId="0BE3FADD" w14:textId="77777777" w:rsidR="00AC6E3A" w:rsidRPr="00AC6E3A" w:rsidRDefault="00AC6E3A" w:rsidP="00AC6E3A">
      <w:pPr>
        <w:rPr>
          <w:sz w:val="24"/>
          <w:szCs w:val="24"/>
        </w:rPr>
      </w:pPr>
      <w:bookmarkStart w:id="209" w:name="bookmark284"/>
    </w:p>
    <w:p w14:paraId="441BBA64" w14:textId="2E51CC37" w:rsidR="00AC6E3A" w:rsidRPr="00AC6E3A" w:rsidRDefault="00AC6E3A" w:rsidP="00AC6E3A">
      <w:pPr>
        <w:rPr>
          <w:b/>
          <w:bCs/>
          <w:sz w:val="24"/>
          <w:szCs w:val="24"/>
        </w:rPr>
      </w:pPr>
      <w:r w:rsidRPr="00AC6E3A">
        <w:rPr>
          <w:b/>
          <w:bCs/>
          <w:sz w:val="24"/>
          <w:szCs w:val="24"/>
        </w:rPr>
        <w:t>9</w:t>
      </w:r>
      <w:bookmarkEnd w:id="209"/>
      <w:r w:rsidRPr="00AC6E3A">
        <w:rPr>
          <w:b/>
          <w:bCs/>
          <w:sz w:val="24"/>
          <w:szCs w:val="24"/>
        </w:rPr>
        <w:t xml:space="preserve">.14 ТипСертификатаСобытияАудита </w:t>
      </w:r>
    </w:p>
    <w:p w14:paraId="131438B2" w14:textId="77777777" w:rsidR="00AC6E3A" w:rsidRPr="00AC6E3A" w:rsidRDefault="00AC6E3A" w:rsidP="00AC6E3A">
      <w:pPr>
        <w:rPr>
          <w:sz w:val="24"/>
          <w:szCs w:val="24"/>
        </w:rPr>
      </w:pPr>
    </w:p>
    <w:p w14:paraId="76CA5A74" w14:textId="77777777" w:rsidR="00AC6E3A" w:rsidRPr="00AC6E3A" w:rsidRDefault="00AC6E3A" w:rsidP="00AC6E3A">
      <w:pPr>
        <w:rPr>
          <w:sz w:val="24"/>
          <w:szCs w:val="24"/>
        </w:rPr>
      </w:pPr>
      <w:r w:rsidRPr="00AC6E3A">
        <w:rPr>
          <w:sz w:val="24"/>
          <w:szCs w:val="24"/>
        </w:rPr>
        <w:t xml:space="preserve">Это подтип ТипаБезопасностиСобытияАудита, который используется только для категоризации Cобытий, связанных с Cертификатами. Этот тип следует за всеми </w:t>
      </w:r>
      <w:r w:rsidRPr="00AC6E3A">
        <w:rPr>
          <w:sz w:val="24"/>
          <w:szCs w:val="24"/>
        </w:rPr>
        <w:lastRenderedPageBreak/>
        <w:t xml:space="preserve">поведенческими моделями своего родительского типа. Эти СобытияАудита будут сгенерированы для ошибок Сертификата в дополнение к другим СобытиямАудита, связанным с вызовами службы. </w:t>
      </w:r>
    </w:p>
    <w:p w14:paraId="4BFD02F6" w14:textId="77777777" w:rsidR="00AC6E3A" w:rsidRPr="00AC6E3A" w:rsidRDefault="00AC6E3A" w:rsidP="00AC6E3A">
      <w:pPr>
        <w:rPr>
          <w:sz w:val="24"/>
          <w:szCs w:val="24"/>
        </w:rPr>
      </w:pPr>
      <w:bookmarkStart w:id="210" w:name="bookmark285"/>
    </w:p>
    <w:p w14:paraId="446763B8" w14:textId="09CFBF90" w:rsidR="00AC6E3A" w:rsidRDefault="00AC6E3A" w:rsidP="00AC6E3A">
      <w:pPr>
        <w:rPr>
          <w:b/>
          <w:bCs/>
          <w:sz w:val="24"/>
          <w:szCs w:val="24"/>
        </w:rPr>
      </w:pPr>
      <w:r w:rsidRPr="00AC6E3A">
        <w:rPr>
          <w:b/>
          <w:bCs/>
          <w:sz w:val="24"/>
          <w:szCs w:val="24"/>
        </w:rPr>
        <w:t>9</w:t>
      </w:r>
      <w:bookmarkEnd w:id="210"/>
      <w:r w:rsidRPr="00AC6E3A">
        <w:rPr>
          <w:b/>
          <w:bCs/>
          <w:sz w:val="24"/>
          <w:szCs w:val="24"/>
        </w:rPr>
        <w:t xml:space="preserve">.15 ТипНесоответствияДанныхСертификатаСобытияАудита </w:t>
      </w:r>
    </w:p>
    <w:p w14:paraId="01F4A1F3" w14:textId="77777777" w:rsidR="00AC6E3A" w:rsidRPr="00AC6E3A" w:rsidRDefault="00AC6E3A" w:rsidP="00AC6E3A">
      <w:pPr>
        <w:rPr>
          <w:b/>
          <w:bCs/>
          <w:sz w:val="24"/>
          <w:szCs w:val="24"/>
        </w:rPr>
      </w:pPr>
    </w:p>
    <w:p w14:paraId="4D696734" w14:textId="77777777" w:rsidR="00AC6E3A" w:rsidRPr="00AC6E3A" w:rsidRDefault="00AC6E3A" w:rsidP="00AC6E3A">
      <w:pPr>
        <w:rPr>
          <w:sz w:val="24"/>
          <w:szCs w:val="24"/>
        </w:rPr>
      </w:pPr>
      <w:r w:rsidRPr="00AC6E3A">
        <w:rPr>
          <w:sz w:val="24"/>
          <w:szCs w:val="24"/>
        </w:rPr>
        <w:t xml:space="preserve">Это подтип ТипаСертификатаСобытияАудита, который используется только для категоризации Событий, связанных с Сертификатами. Этот тип следует за всеми поведенческими моделями своего родительского типа. Это СобытиеАудита генерируется, если ИмяХоста в URL, используемое для соединения с Сервером, не совпадает с одним из ИменХоста, указанных в Сертификате, или если Сертификаты Приложений и Программного Обеспечения содержат URI приложения или продукта, который не совпадает с URI, указанным в ОписанииПриложения, прилагаемом к Сертификату. Более подробную информацию о сертификатах смотреть в стандарте IEC 62541-4. </w:t>
      </w:r>
    </w:p>
    <w:p w14:paraId="5FA91C2B" w14:textId="77777777" w:rsidR="00AC6E3A" w:rsidRPr="00AC6E3A" w:rsidRDefault="00AC6E3A" w:rsidP="00AC6E3A">
      <w:pPr>
        <w:rPr>
          <w:sz w:val="24"/>
          <w:szCs w:val="24"/>
        </w:rPr>
      </w:pPr>
      <w:bookmarkStart w:id="211" w:name="bookmark286"/>
      <w:r w:rsidRPr="00AC6E3A">
        <w:rPr>
          <w:sz w:val="24"/>
          <w:szCs w:val="24"/>
        </w:rPr>
        <w:tab/>
      </w:r>
    </w:p>
    <w:p w14:paraId="75AA7522" w14:textId="20F5A851" w:rsidR="00AC6E3A" w:rsidRDefault="00AC6E3A" w:rsidP="00AC6E3A">
      <w:pPr>
        <w:rPr>
          <w:b/>
          <w:bCs/>
          <w:sz w:val="24"/>
          <w:szCs w:val="24"/>
        </w:rPr>
      </w:pPr>
      <w:r w:rsidRPr="00AC6E3A">
        <w:rPr>
          <w:b/>
          <w:bCs/>
          <w:sz w:val="24"/>
          <w:szCs w:val="24"/>
        </w:rPr>
        <w:t>9</w:t>
      </w:r>
      <w:bookmarkEnd w:id="211"/>
      <w:r w:rsidRPr="00AC6E3A">
        <w:rPr>
          <w:b/>
          <w:bCs/>
          <w:sz w:val="24"/>
          <w:szCs w:val="24"/>
        </w:rPr>
        <w:t xml:space="preserve">.16 ТипИстекшегоСертификатаСобытияАудита </w:t>
      </w:r>
    </w:p>
    <w:p w14:paraId="0B46F862" w14:textId="77777777" w:rsidR="00AC6E3A" w:rsidRPr="00AC6E3A" w:rsidRDefault="00AC6E3A" w:rsidP="00AC6E3A">
      <w:pPr>
        <w:rPr>
          <w:b/>
          <w:bCs/>
          <w:sz w:val="24"/>
          <w:szCs w:val="24"/>
        </w:rPr>
      </w:pPr>
    </w:p>
    <w:p w14:paraId="275C9F8D" w14:textId="77777777" w:rsidR="00AC6E3A" w:rsidRPr="00AC6E3A" w:rsidRDefault="00AC6E3A" w:rsidP="00AC6E3A">
      <w:pPr>
        <w:rPr>
          <w:sz w:val="24"/>
          <w:szCs w:val="24"/>
        </w:rPr>
      </w:pPr>
      <w:r w:rsidRPr="00AC6E3A">
        <w:rPr>
          <w:sz w:val="24"/>
          <w:szCs w:val="24"/>
        </w:rPr>
        <w:t xml:space="preserve">Это подтип ТипаСертификатаСобытияАудита, который используется только для категоризации Событий, связанных с Сертификатами. Этот тип следует за всеми поведенческими моделями своего родительского типа. Это СобытиеАудита генерируется, если текущее время выходит за рамки даты начала и окончания срока действия. </w:t>
      </w:r>
    </w:p>
    <w:p w14:paraId="2761A3FD" w14:textId="77777777" w:rsidR="00AC6E3A" w:rsidRPr="00AC6E3A" w:rsidRDefault="00AC6E3A" w:rsidP="00AC6E3A">
      <w:pPr>
        <w:rPr>
          <w:sz w:val="24"/>
          <w:szCs w:val="24"/>
        </w:rPr>
      </w:pPr>
      <w:bookmarkStart w:id="212" w:name="bookmark287"/>
    </w:p>
    <w:p w14:paraId="67DCEA7D" w14:textId="3CB3809F" w:rsidR="00AC6E3A" w:rsidRDefault="00AC6E3A" w:rsidP="00AC6E3A">
      <w:pPr>
        <w:rPr>
          <w:b/>
          <w:bCs/>
          <w:sz w:val="24"/>
          <w:szCs w:val="24"/>
        </w:rPr>
      </w:pPr>
      <w:r w:rsidRPr="00AC6E3A">
        <w:rPr>
          <w:b/>
          <w:bCs/>
          <w:sz w:val="24"/>
          <w:szCs w:val="24"/>
        </w:rPr>
        <w:t>9</w:t>
      </w:r>
      <w:bookmarkEnd w:id="212"/>
      <w:r w:rsidRPr="00AC6E3A">
        <w:rPr>
          <w:b/>
          <w:bCs/>
          <w:sz w:val="24"/>
          <w:szCs w:val="24"/>
        </w:rPr>
        <w:t xml:space="preserve">.17 ТипНедействительногоСертификатаСобытияАудита </w:t>
      </w:r>
    </w:p>
    <w:p w14:paraId="4D5A365E" w14:textId="77777777" w:rsidR="00AC6E3A" w:rsidRPr="00AC6E3A" w:rsidRDefault="00AC6E3A" w:rsidP="00AC6E3A">
      <w:pPr>
        <w:rPr>
          <w:b/>
          <w:bCs/>
          <w:sz w:val="24"/>
          <w:szCs w:val="24"/>
        </w:rPr>
      </w:pPr>
    </w:p>
    <w:p w14:paraId="211CA57D" w14:textId="77777777" w:rsidR="00AC6E3A" w:rsidRPr="00AC6E3A" w:rsidRDefault="00AC6E3A" w:rsidP="00AC6E3A">
      <w:pPr>
        <w:rPr>
          <w:sz w:val="24"/>
          <w:szCs w:val="24"/>
        </w:rPr>
      </w:pPr>
      <w:r w:rsidRPr="00AC6E3A">
        <w:rPr>
          <w:sz w:val="24"/>
          <w:szCs w:val="24"/>
        </w:rPr>
        <w:t xml:space="preserve">Это подтип ТипаСертификатаСобытияАудита, который используется только для категоризации Событий, связанных с Сертификатами. Этот тип следует за всеми поведенческими моделями своего родительского типа. Это СобытиеАудита генерируется, если структура сертификата недействительна или если Сертификат имеет недействительную подпись. </w:t>
      </w:r>
    </w:p>
    <w:p w14:paraId="63056B59" w14:textId="77777777" w:rsidR="00AC6E3A" w:rsidRPr="00AC6E3A" w:rsidRDefault="00AC6E3A" w:rsidP="00AC6E3A">
      <w:pPr>
        <w:rPr>
          <w:sz w:val="24"/>
          <w:szCs w:val="24"/>
        </w:rPr>
      </w:pPr>
      <w:bookmarkStart w:id="213" w:name="bookmark288"/>
    </w:p>
    <w:p w14:paraId="61F42559" w14:textId="18E48F7D" w:rsidR="00AC6E3A" w:rsidRDefault="00AC6E3A" w:rsidP="00AC6E3A">
      <w:pPr>
        <w:rPr>
          <w:b/>
          <w:bCs/>
          <w:sz w:val="24"/>
          <w:szCs w:val="24"/>
        </w:rPr>
      </w:pPr>
      <w:r w:rsidRPr="00AC6E3A">
        <w:rPr>
          <w:b/>
          <w:bCs/>
          <w:sz w:val="24"/>
          <w:szCs w:val="24"/>
        </w:rPr>
        <w:t>9</w:t>
      </w:r>
      <w:bookmarkEnd w:id="213"/>
      <w:r w:rsidRPr="00AC6E3A">
        <w:rPr>
          <w:b/>
          <w:bCs/>
          <w:sz w:val="24"/>
          <w:szCs w:val="24"/>
        </w:rPr>
        <w:t xml:space="preserve">.18 ТипНедостоверногоСертификатаСобытияАудита </w:t>
      </w:r>
    </w:p>
    <w:p w14:paraId="13617200" w14:textId="77777777" w:rsidR="00AC6E3A" w:rsidRPr="00AC6E3A" w:rsidRDefault="00AC6E3A" w:rsidP="00AC6E3A">
      <w:pPr>
        <w:rPr>
          <w:b/>
          <w:bCs/>
          <w:sz w:val="24"/>
          <w:szCs w:val="24"/>
        </w:rPr>
      </w:pPr>
    </w:p>
    <w:p w14:paraId="6E49B660" w14:textId="77777777" w:rsidR="00AC6E3A" w:rsidRPr="00AC6E3A" w:rsidRDefault="00AC6E3A" w:rsidP="00AC6E3A">
      <w:pPr>
        <w:rPr>
          <w:sz w:val="24"/>
          <w:szCs w:val="24"/>
        </w:rPr>
      </w:pPr>
      <w:r w:rsidRPr="00AC6E3A">
        <w:rPr>
          <w:sz w:val="24"/>
          <w:szCs w:val="24"/>
        </w:rPr>
        <w:t xml:space="preserve">Это подтип ТипаСертификатаСобытияАудита, который используется только для категоризации Событий, связанных с Сертификатами. Этот тип следует за всеми поведенческими моделями своего родительского типа. Это СобытиеАудита генерируется, если Сертификат не является доверенным, то есть, если Сертификат Эмитента неизвестен. </w:t>
      </w:r>
    </w:p>
    <w:p w14:paraId="1CE6620F" w14:textId="77777777" w:rsidR="00AC6E3A" w:rsidRPr="00AC6E3A" w:rsidRDefault="00AC6E3A" w:rsidP="00AC6E3A">
      <w:pPr>
        <w:rPr>
          <w:sz w:val="24"/>
          <w:szCs w:val="24"/>
        </w:rPr>
      </w:pPr>
      <w:bookmarkStart w:id="214" w:name="bookmark289"/>
    </w:p>
    <w:p w14:paraId="4D4CA38E" w14:textId="1C5F1756" w:rsidR="00AC6E3A" w:rsidRPr="00AC6E3A" w:rsidRDefault="00AC6E3A" w:rsidP="00AC6E3A">
      <w:pPr>
        <w:rPr>
          <w:rFonts w:eastAsia="MS Gothic"/>
          <w:b/>
          <w:bCs/>
          <w:sz w:val="24"/>
          <w:szCs w:val="24"/>
        </w:rPr>
      </w:pPr>
      <w:r w:rsidRPr="00AC6E3A">
        <w:rPr>
          <w:b/>
          <w:bCs/>
          <w:sz w:val="24"/>
          <w:szCs w:val="24"/>
        </w:rPr>
        <w:t>9</w:t>
      </w:r>
      <w:bookmarkEnd w:id="214"/>
      <w:r w:rsidRPr="00AC6E3A">
        <w:rPr>
          <w:b/>
          <w:bCs/>
          <w:sz w:val="24"/>
          <w:szCs w:val="24"/>
        </w:rPr>
        <w:t>.19 ТипАннулированногоСертификатаСобытияАудита</w:t>
      </w:r>
      <w:r w:rsidRPr="00AC6E3A">
        <w:rPr>
          <w:rFonts w:eastAsia="MS Gothic"/>
          <w:b/>
          <w:bCs/>
          <w:sz w:val="24"/>
          <w:szCs w:val="24"/>
        </w:rPr>
        <w:t xml:space="preserve"> </w:t>
      </w:r>
    </w:p>
    <w:p w14:paraId="070EED9A" w14:textId="77777777" w:rsidR="00AC6E3A" w:rsidRPr="00AC6E3A" w:rsidRDefault="00AC6E3A" w:rsidP="00AC6E3A">
      <w:pPr>
        <w:rPr>
          <w:sz w:val="24"/>
          <w:szCs w:val="24"/>
        </w:rPr>
      </w:pPr>
    </w:p>
    <w:p w14:paraId="102B4AB7" w14:textId="77777777" w:rsidR="00AC6E3A" w:rsidRPr="00AC6E3A" w:rsidRDefault="00AC6E3A" w:rsidP="00AC6E3A">
      <w:pPr>
        <w:rPr>
          <w:sz w:val="24"/>
          <w:szCs w:val="24"/>
        </w:rPr>
      </w:pPr>
      <w:r w:rsidRPr="00AC6E3A">
        <w:rPr>
          <w:sz w:val="24"/>
          <w:szCs w:val="24"/>
        </w:rPr>
        <w:t xml:space="preserve">Это подтип ТипаСертификатаСобытияАудита, который используется только для категоризации Событий, связанных с Сертификатами. Этот тип следует за всеми поведенческими моделями своего родительского типа. Это СобытиеАудита генерируется, если Сертификат был отозван или если список отзыва недоступен (т.е. прерывание сети не позволяет Приложению получить доступ к этому списку). </w:t>
      </w:r>
    </w:p>
    <w:p w14:paraId="67DE16EF" w14:textId="77777777" w:rsidR="00AC6E3A" w:rsidRPr="00AC6E3A" w:rsidRDefault="00AC6E3A" w:rsidP="00AC6E3A">
      <w:pPr>
        <w:rPr>
          <w:sz w:val="24"/>
          <w:szCs w:val="24"/>
        </w:rPr>
      </w:pPr>
      <w:bookmarkStart w:id="215" w:name="bookmark290"/>
    </w:p>
    <w:p w14:paraId="4E22C177" w14:textId="62BDD8A0" w:rsidR="00AC6E3A" w:rsidRPr="00AC6E3A" w:rsidRDefault="00AC6E3A" w:rsidP="00AC6E3A">
      <w:pPr>
        <w:rPr>
          <w:b/>
          <w:bCs/>
          <w:sz w:val="24"/>
          <w:szCs w:val="24"/>
        </w:rPr>
      </w:pPr>
      <w:r w:rsidRPr="00AC6E3A">
        <w:rPr>
          <w:b/>
          <w:bCs/>
          <w:sz w:val="24"/>
          <w:szCs w:val="24"/>
        </w:rPr>
        <w:t>9</w:t>
      </w:r>
      <w:bookmarkEnd w:id="215"/>
      <w:r w:rsidRPr="00AC6E3A">
        <w:rPr>
          <w:b/>
          <w:bCs/>
          <w:sz w:val="24"/>
          <w:szCs w:val="24"/>
        </w:rPr>
        <w:t xml:space="preserve">.20 ТипНесоответствияСертификатаСобытияАудита </w:t>
      </w:r>
    </w:p>
    <w:p w14:paraId="282C6E5C" w14:textId="77777777" w:rsidR="00AC6E3A" w:rsidRPr="00AC6E3A" w:rsidRDefault="00AC6E3A" w:rsidP="00AC6E3A">
      <w:pPr>
        <w:rPr>
          <w:sz w:val="24"/>
          <w:szCs w:val="24"/>
        </w:rPr>
      </w:pPr>
    </w:p>
    <w:p w14:paraId="2664C8A0" w14:textId="77777777" w:rsidR="00AC6E3A" w:rsidRPr="00AC6E3A" w:rsidRDefault="00AC6E3A" w:rsidP="00AC6E3A">
      <w:pPr>
        <w:rPr>
          <w:sz w:val="24"/>
          <w:szCs w:val="24"/>
        </w:rPr>
      </w:pPr>
      <w:r w:rsidRPr="00AC6E3A">
        <w:rPr>
          <w:sz w:val="24"/>
          <w:szCs w:val="24"/>
        </w:rPr>
        <w:t xml:space="preserve">Это подтип ТипаСертификатаСобытияАудита, который используется только для категоризации Событий, связанных с Сертификатами. Этот тип следует за всеми типами поведения родительского типа. Это СобытиеАудита генерируется, если набор </w:t>
      </w:r>
      <w:r w:rsidRPr="00AC6E3A">
        <w:rPr>
          <w:sz w:val="24"/>
          <w:szCs w:val="24"/>
        </w:rPr>
        <w:lastRenderedPageBreak/>
        <w:t xml:space="preserve">использования Сертификата не соответствует запрашиваемому использованию для Сертификата (т.е. Приложение, Програмнное обеспечение или Сертифицирующий Орган). </w:t>
      </w:r>
    </w:p>
    <w:p w14:paraId="0371662A" w14:textId="77777777" w:rsidR="00AC6E3A" w:rsidRPr="00AC6E3A" w:rsidRDefault="00AC6E3A" w:rsidP="00AC6E3A">
      <w:pPr>
        <w:rPr>
          <w:sz w:val="24"/>
          <w:szCs w:val="24"/>
        </w:rPr>
      </w:pPr>
      <w:bookmarkStart w:id="216" w:name="bookmark291"/>
    </w:p>
    <w:p w14:paraId="30690A0A" w14:textId="4B92790B" w:rsidR="00AC6E3A" w:rsidRDefault="00AC6E3A" w:rsidP="00AC6E3A">
      <w:pPr>
        <w:rPr>
          <w:b/>
          <w:bCs/>
          <w:sz w:val="24"/>
          <w:szCs w:val="24"/>
        </w:rPr>
      </w:pPr>
      <w:r w:rsidRPr="00AC6E3A">
        <w:rPr>
          <w:b/>
          <w:bCs/>
          <w:sz w:val="24"/>
          <w:szCs w:val="24"/>
        </w:rPr>
        <w:t>9</w:t>
      </w:r>
      <w:bookmarkEnd w:id="216"/>
      <w:r w:rsidRPr="00AC6E3A">
        <w:rPr>
          <w:b/>
          <w:bCs/>
          <w:sz w:val="24"/>
          <w:szCs w:val="24"/>
        </w:rPr>
        <w:t xml:space="preserve">.21 ТипУправления УзломСобытияАудита </w:t>
      </w:r>
    </w:p>
    <w:p w14:paraId="4D3A689F" w14:textId="77777777" w:rsidR="00AC6E3A" w:rsidRPr="00AC6E3A" w:rsidRDefault="00AC6E3A" w:rsidP="00AC6E3A">
      <w:pPr>
        <w:rPr>
          <w:b/>
          <w:bCs/>
          <w:sz w:val="24"/>
          <w:szCs w:val="24"/>
        </w:rPr>
      </w:pPr>
    </w:p>
    <w:p w14:paraId="48B2DEA0" w14:textId="77777777" w:rsidR="00AC6E3A" w:rsidRPr="00AC6E3A" w:rsidRDefault="00AC6E3A" w:rsidP="00AC6E3A">
      <w:pPr>
        <w:rPr>
          <w:sz w:val="24"/>
          <w:szCs w:val="24"/>
        </w:rPr>
      </w:pPr>
      <w:r w:rsidRPr="00AC6E3A">
        <w:rPr>
          <w:sz w:val="24"/>
          <w:szCs w:val="24"/>
        </w:rPr>
        <w:t xml:space="preserve">Это подтип ТипаСобытияАудита, который используется для категоризации Событий, связанных с управлением узлами. Этот тип следует всем поведениям родительского типа. </w:t>
      </w:r>
    </w:p>
    <w:p w14:paraId="1113746C" w14:textId="77777777" w:rsidR="00AC6E3A" w:rsidRPr="00AC6E3A" w:rsidRDefault="00AC6E3A" w:rsidP="00AC6E3A">
      <w:pPr>
        <w:rPr>
          <w:sz w:val="24"/>
          <w:szCs w:val="24"/>
        </w:rPr>
      </w:pPr>
      <w:bookmarkStart w:id="217" w:name="bookmark292"/>
    </w:p>
    <w:p w14:paraId="326613F9" w14:textId="54CC7C7E" w:rsidR="00AC6E3A" w:rsidRDefault="00AC6E3A" w:rsidP="00AC6E3A">
      <w:pPr>
        <w:rPr>
          <w:b/>
          <w:bCs/>
          <w:sz w:val="24"/>
          <w:szCs w:val="24"/>
        </w:rPr>
      </w:pPr>
      <w:r w:rsidRPr="00AC6E3A">
        <w:rPr>
          <w:b/>
          <w:bCs/>
          <w:sz w:val="24"/>
          <w:szCs w:val="24"/>
        </w:rPr>
        <w:t>9</w:t>
      </w:r>
      <w:bookmarkEnd w:id="217"/>
      <w:r w:rsidRPr="00AC6E3A">
        <w:rPr>
          <w:b/>
          <w:bCs/>
          <w:sz w:val="24"/>
          <w:szCs w:val="24"/>
        </w:rPr>
        <w:t xml:space="preserve">.22 ТипДополнительныхУзловСобытияАудита </w:t>
      </w:r>
    </w:p>
    <w:p w14:paraId="43D0DAB8" w14:textId="77777777" w:rsidR="00AC6E3A" w:rsidRPr="00AC6E3A" w:rsidRDefault="00AC6E3A" w:rsidP="00AC6E3A">
      <w:pPr>
        <w:rPr>
          <w:b/>
          <w:bCs/>
          <w:sz w:val="24"/>
          <w:szCs w:val="24"/>
        </w:rPr>
      </w:pPr>
    </w:p>
    <w:p w14:paraId="11190EE7" w14:textId="77777777" w:rsidR="00AC6E3A" w:rsidRPr="00AC6E3A" w:rsidRDefault="00AC6E3A" w:rsidP="00AC6E3A">
      <w:pPr>
        <w:rPr>
          <w:sz w:val="24"/>
          <w:szCs w:val="24"/>
        </w:rPr>
      </w:pPr>
      <w:r w:rsidRPr="00AC6E3A">
        <w:rPr>
          <w:sz w:val="24"/>
          <w:szCs w:val="24"/>
        </w:rPr>
        <w:t xml:space="preserve">Это подтип ТипаУправления УзломСобытияАудита, который используется для Событий, генерируемых вызовом Службы ДобавлениеУзлов, определенной в IEC 62541-4. </w:t>
      </w:r>
    </w:p>
    <w:p w14:paraId="2947EB99" w14:textId="77777777" w:rsidR="00AC6E3A" w:rsidRPr="00AC6E3A" w:rsidRDefault="00AC6E3A" w:rsidP="00AC6E3A">
      <w:pPr>
        <w:rPr>
          <w:sz w:val="24"/>
          <w:szCs w:val="24"/>
        </w:rPr>
      </w:pPr>
      <w:bookmarkStart w:id="218" w:name="bookmark293"/>
    </w:p>
    <w:p w14:paraId="472615F0" w14:textId="3E63A2BB" w:rsidR="00AC6E3A" w:rsidRDefault="00AC6E3A" w:rsidP="00AC6E3A">
      <w:pPr>
        <w:rPr>
          <w:b/>
          <w:bCs/>
          <w:sz w:val="24"/>
          <w:szCs w:val="24"/>
        </w:rPr>
      </w:pPr>
      <w:r w:rsidRPr="00AC6E3A">
        <w:rPr>
          <w:b/>
          <w:bCs/>
          <w:sz w:val="24"/>
          <w:szCs w:val="24"/>
        </w:rPr>
        <w:t>9</w:t>
      </w:r>
      <w:bookmarkEnd w:id="218"/>
      <w:r w:rsidRPr="00AC6E3A">
        <w:rPr>
          <w:b/>
          <w:bCs/>
          <w:sz w:val="24"/>
          <w:szCs w:val="24"/>
        </w:rPr>
        <w:t xml:space="preserve">.23 ТипУдаленияУзловСобытияАудита </w:t>
      </w:r>
    </w:p>
    <w:p w14:paraId="0F66AA44" w14:textId="77777777" w:rsidR="00AC6E3A" w:rsidRPr="00AC6E3A" w:rsidRDefault="00AC6E3A" w:rsidP="00AC6E3A">
      <w:pPr>
        <w:rPr>
          <w:b/>
          <w:bCs/>
          <w:sz w:val="24"/>
          <w:szCs w:val="24"/>
        </w:rPr>
      </w:pPr>
    </w:p>
    <w:p w14:paraId="1B246B5C" w14:textId="37E95FB0" w:rsidR="00AC6E3A" w:rsidRPr="00AC6E3A" w:rsidRDefault="00AC6E3A" w:rsidP="00AC6E3A">
      <w:pPr>
        <w:rPr>
          <w:sz w:val="24"/>
          <w:szCs w:val="24"/>
        </w:rPr>
      </w:pPr>
      <w:r w:rsidRPr="00AC6E3A">
        <w:rPr>
          <w:sz w:val="24"/>
          <w:szCs w:val="24"/>
        </w:rPr>
        <w:t>Это подтип ТипаУправления УзломСобытияАудита, который используется для Событий, генерируемых вызовом Службы УдалениеУзлов, определенной в стандарте</w:t>
      </w:r>
      <w:r>
        <w:rPr>
          <w:sz w:val="24"/>
          <w:szCs w:val="24"/>
        </w:rPr>
        <w:t xml:space="preserve">      </w:t>
      </w:r>
      <w:r w:rsidRPr="00AC6E3A">
        <w:rPr>
          <w:sz w:val="24"/>
          <w:szCs w:val="24"/>
        </w:rPr>
        <w:t xml:space="preserve"> IEC 62541-4. </w:t>
      </w:r>
    </w:p>
    <w:p w14:paraId="5F3773B9" w14:textId="77777777" w:rsidR="00AC6E3A" w:rsidRPr="00AC6E3A" w:rsidRDefault="00AC6E3A" w:rsidP="00AC6E3A">
      <w:pPr>
        <w:rPr>
          <w:sz w:val="24"/>
          <w:szCs w:val="24"/>
        </w:rPr>
      </w:pPr>
      <w:bookmarkStart w:id="219" w:name="bookmark294"/>
    </w:p>
    <w:p w14:paraId="6D5F6F19" w14:textId="709EAD5F" w:rsidR="00AC6E3A" w:rsidRDefault="00AC6E3A" w:rsidP="00AC6E3A">
      <w:pPr>
        <w:rPr>
          <w:b/>
          <w:bCs/>
          <w:sz w:val="24"/>
          <w:szCs w:val="24"/>
        </w:rPr>
      </w:pPr>
      <w:r w:rsidRPr="00AC6E3A">
        <w:rPr>
          <w:b/>
          <w:bCs/>
          <w:sz w:val="24"/>
          <w:szCs w:val="24"/>
        </w:rPr>
        <w:t>9</w:t>
      </w:r>
      <w:bookmarkEnd w:id="219"/>
      <w:r w:rsidRPr="00AC6E3A">
        <w:rPr>
          <w:b/>
          <w:bCs/>
          <w:sz w:val="24"/>
          <w:szCs w:val="24"/>
        </w:rPr>
        <w:t xml:space="preserve">.24 ТипДобавленияСсылокСобытияАудита </w:t>
      </w:r>
    </w:p>
    <w:p w14:paraId="126DF7F8" w14:textId="77777777" w:rsidR="00AC6E3A" w:rsidRPr="00AC6E3A" w:rsidRDefault="00AC6E3A" w:rsidP="00AC6E3A">
      <w:pPr>
        <w:rPr>
          <w:b/>
          <w:bCs/>
          <w:sz w:val="24"/>
          <w:szCs w:val="24"/>
        </w:rPr>
      </w:pPr>
    </w:p>
    <w:p w14:paraId="01360BB2" w14:textId="77777777" w:rsidR="00AC6E3A" w:rsidRPr="00AC6E3A" w:rsidRDefault="00AC6E3A" w:rsidP="00AC6E3A">
      <w:pPr>
        <w:rPr>
          <w:sz w:val="24"/>
          <w:szCs w:val="24"/>
        </w:rPr>
      </w:pPr>
      <w:r w:rsidRPr="00AC6E3A">
        <w:rPr>
          <w:sz w:val="24"/>
          <w:szCs w:val="24"/>
        </w:rPr>
        <w:t xml:space="preserve">Это подтип ТипаУправления УзломСобытияАудита, который используется для Событий, генерируемых вызовом Службы ДобавленияСсылок, определенной в стандарте IEC 62541-4. </w:t>
      </w:r>
    </w:p>
    <w:p w14:paraId="116B57A6" w14:textId="77777777" w:rsidR="00AC6E3A" w:rsidRPr="00AC6E3A" w:rsidRDefault="00AC6E3A" w:rsidP="00AC6E3A">
      <w:pPr>
        <w:rPr>
          <w:sz w:val="24"/>
          <w:szCs w:val="24"/>
        </w:rPr>
      </w:pPr>
      <w:bookmarkStart w:id="220" w:name="bookmark295"/>
    </w:p>
    <w:p w14:paraId="5E0E46AF" w14:textId="0F08A421" w:rsidR="00AC6E3A" w:rsidRDefault="00AC6E3A" w:rsidP="00AC6E3A">
      <w:pPr>
        <w:rPr>
          <w:rFonts w:eastAsia="MS Gothic"/>
          <w:b/>
          <w:bCs/>
          <w:sz w:val="24"/>
          <w:szCs w:val="24"/>
        </w:rPr>
      </w:pPr>
      <w:r w:rsidRPr="00AC6E3A">
        <w:rPr>
          <w:b/>
          <w:bCs/>
          <w:sz w:val="24"/>
          <w:szCs w:val="24"/>
        </w:rPr>
        <w:t>9</w:t>
      </w:r>
      <w:bookmarkEnd w:id="220"/>
      <w:r w:rsidRPr="00AC6E3A">
        <w:rPr>
          <w:b/>
          <w:bCs/>
          <w:sz w:val="24"/>
          <w:szCs w:val="24"/>
        </w:rPr>
        <w:t>.25 ТипУдаленияСсылокСобытияАудита</w:t>
      </w:r>
      <w:r w:rsidRPr="00AC6E3A">
        <w:rPr>
          <w:rFonts w:eastAsia="MS Gothic"/>
          <w:b/>
          <w:bCs/>
          <w:sz w:val="24"/>
          <w:szCs w:val="24"/>
        </w:rPr>
        <w:t xml:space="preserve"> </w:t>
      </w:r>
    </w:p>
    <w:p w14:paraId="598D3A83" w14:textId="77777777" w:rsidR="00AC6E3A" w:rsidRPr="00AC6E3A" w:rsidRDefault="00AC6E3A" w:rsidP="00AC6E3A">
      <w:pPr>
        <w:rPr>
          <w:b/>
          <w:bCs/>
          <w:sz w:val="24"/>
          <w:szCs w:val="24"/>
        </w:rPr>
      </w:pPr>
    </w:p>
    <w:p w14:paraId="64BA8293" w14:textId="77777777" w:rsidR="00AC6E3A" w:rsidRPr="00AC6E3A" w:rsidRDefault="00AC6E3A" w:rsidP="00AC6E3A">
      <w:pPr>
        <w:rPr>
          <w:sz w:val="24"/>
          <w:szCs w:val="24"/>
        </w:rPr>
      </w:pPr>
      <w:r w:rsidRPr="00AC6E3A">
        <w:rPr>
          <w:sz w:val="24"/>
          <w:szCs w:val="24"/>
        </w:rPr>
        <w:t xml:space="preserve">Это подтип ТипаУправления УзломСобытияАудита, который используется для Событий, генерируемых вызовом Службы УдаленияСсылок, определенной в стандарте IEC 62541-4. </w:t>
      </w:r>
    </w:p>
    <w:p w14:paraId="62301F36" w14:textId="77777777" w:rsidR="00AC6E3A" w:rsidRPr="00AC6E3A" w:rsidRDefault="00AC6E3A" w:rsidP="00AC6E3A">
      <w:pPr>
        <w:rPr>
          <w:sz w:val="24"/>
          <w:szCs w:val="24"/>
        </w:rPr>
      </w:pPr>
      <w:bookmarkStart w:id="221" w:name="bookmark296"/>
    </w:p>
    <w:p w14:paraId="6B2A4457" w14:textId="1A0A9A18" w:rsidR="00AC6E3A" w:rsidRDefault="00AC6E3A" w:rsidP="00AC6E3A">
      <w:pPr>
        <w:rPr>
          <w:b/>
          <w:bCs/>
          <w:sz w:val="24"/>
          <w:szCs w:val="24"/>
        </w:rPr>
      </w:pPr>
      <w:r w:rsidRPr="00AC6E3A">
        <w:rPr>
          <w:b/>
          <w:bCs/>
          <w:sz w:val="24"/>
          <w:szCs w:val="24"/>
        </w:rPr>
        <w:t>9</w:t>
      </w:r>
      <w:bookmarkEnd w:id="221"/>
      <w:r w:rsidRPr="00AC6E3A">
        <w:rPr>
          <w:b/>
          <w:bCs/>
          <w:sz w:val="24"/>
          <w:szCs w:val="24"/>
        </w:rPr>
        <w:t xml:space="preserve">.26 ТипОбновленияСобытияАудита </w:t>
      </w:r>
    </w:p>
    <w:p w14:paraId="23C650C7" w14:textId="77777777" w:rsidR="00AC6E3A" w:rsidRPr="00AC6E3A" w:rsidRDefault="00AC6E3A" w:rsidP="00AC6E3A">
      <w:pPr>
        <w:rPr>
          <w:b/>
          <w:bCs/>
          <w:sz w:val="24"/>
          <w:szCs w:val="24"/>
        </w:rPr>
      </w:pPr>
    </w:p>
    <w:p w14:paraId="4F8CA2C2" w14:textId="77777777" w:rsidR="00AC6E3A" w:rsidRPr="00AC6E3A" w:rsidRDefault="00AC6E3A" w:rsidP="00AC6E3A">
      <w:pPr>
        <w:rPr>
          <w:sz w:val="24"/>
          <w:szCs w:val="24"/>
        </w:rPr>
      </w:pPr>
      <w:r w:rsidRPr="00AC6E3A">
        <w:rPr>
          <w:sz w:val="24"/>
          <w:szCs w:val="24"/>
        </w:rPr>
        <w:t xml:space="preserve">Это подтип ТипаСобытияАудита, который используется для классификации Событий, связанных с обновлением. Этот тип следует за всеми поведенческими моделями своего родительского типа. </w:t>
      </w:r>
    </w:p>
    <w:p w14:paraId="614CCEB5" w14:textId="77777777" w:rsidR="00AC6E3A" w:rsidRPr="00AC6E3A" w:rsidRDefault="00AC6E3A" w:rsidP="00AC6E3A">
      <w:pPr>
        <w:rPr>
          <w:sz w:val="24"/>
          <w:szCs w:val="24"/>
        </w:rPr>
      </w:pPr>
      <w:bookmarkStart w:id="222" w:name="bookmark297"/>
    </w:p>
    <w:p w14:paraId="5AA2D49D" w14:textId="0A15B5C4" w:rsidR="00AC6E3A" w:rsidRDefault="00AC6E3A" w:rsidP="00AC6E3A">
      <w:pPr>
        <w:rPr>
          <w:b/>
          <w:bCs/>
          <w:sz w:val="24"/>
          <w:szCs w:val="24"/>
        </w:rPr>
      </w:pPr>
      <w:r w:rsidRPr="00AC6E3A">
        <w:rPr>
          <w:b/>
          <w:bCs/>
          <w:sz w:val="24"/>
          <w:szCs w:val="24"/>
        </w:rPr>
        <w:t>9</w:t>
      </w:r>
      <w:bookmarkEnd w:id="222"/>
      <w:r w:rsidRPr="00AC6E3A">
        <w:rPr>
          <w:b/>
          <w:bCs/>
          <w:sz w:val="24"/>
          <w:szCs w:val="24"/>
        </w:rPr>
        <w:t xml:space="preserve">.27 ТипОбновленияЗаписиСобытияАудита </w:t>
      </w:r>
    </w:p>
    <w:p w14:paraId="7DEAE103" w14:textId="77777777" w:rsidR="00AC6E3A" w:rsidRPr="00AC6E3A" w:rsidRDefault="00AC6E3A" w:rsidP="00AC6E3A">
      <w:pPr>
        <w:rPr>
          <w:b/>
          <w:bCs/>
          <w:sz w:val="24"/>
          <w:szCs w:val="24"/>
        </w:rPr>
      </w:pPr>
    </w:p>
    <w:p w14:paraId="33C3633A" w14:textId="77777777" w:rsidR="00AC6E3A" w:rsidRPr="00AC6E3A" w:rsidRDefault="00AC6E3A" w:rsidP="00AC6E3A">
      <w:pPr>
        <w:rPr>
          <w:sz w:val="24"/>
          <w:szCs w:val="24"/>
        </w:rPr>
      </w:pPr>
      <w:r w:rsidRPr="00AC6E3A">
        <w:rPr>
          <w:sz w:val="24"/>
          <w:szCs w:val="24"/>
        </w:rPr>
        <w:t xml:space="preserve">Это подтип ТипаОбновленияСобытияАудита, который используется для категоризации Событий, связанных с обновлением. Этот тип следует всем поведениям родительского типа. </w:t>
      </w:r>
    </w:p>
    <w:p w14:paraId="69C279E4" w14:textId="77777777" w:rsidR="00AC6E3A" w:rsidRPr="00AC6E3A" w:rsidRDefault="00AC6E3A" w:rsidP="00AC6E3A">
      <w:pPr>
        <w:rPr>
          <w:sz w:val="24"/>
          <w:szCs w:val="24"/>
        </w:rPr>
      </w:pPr>
      <w:bookmarkStart w:id="223" w:name="bookmark298"/>
    </w:p>
    <w:p w14:paraId="64CB0727" w14:textId="36C734DD" w:rsidR="00AC6E3A" w:rsidRDefault="00AC6E3A" w:rsidP="00AC6E3A">
      <w:pPr>
        <w:rPr>
          <w:rFonts w:eastAsia="MS Gothic"/>
          <w:b/>
          <w:bCs/>
          <w:sz w:val="24"/>
          <w:szCs w:val="24"/>
        </w:rPr>
      </w:pPr>
      <w:r w:rsidRPr="00AC6E3A">
        <w:rPr>
          <w:b/>
          <w:bCs/>
          <w:sz w:val="24"/>
          <w:szCs w:val="24"/>
        </w:rPr>
        <w:t>9</w:t>
      </w:r>
      <w:bookmarkEnd w:id="223"/>
      <w:r w:rsidRPr="00AC6E3A">
        <w:rPr>
          <w:b/>
          <w:bCs/>
          <w:sz w:val="24"/>
          <w:szCs w:val="24"/>
        </w:rPr>
        <w:t>.28 ТипОбновленияИсторииСобытияАудита</w:t>
      </w:r>
      <w:r w:rsidRPr="00AC6E3A">
        <w:rPr>
          <w:rFonts w:eastAsia="MS Gothic"/>
          <w:b/>
          <w:bCs/>
          <w:sz w:val="24"/>
          <w:szCs w:val="24"/>
        </w:rPr>
        <w:t xml:space="preserve"> </w:t>
      </w:r>
    </w:p>
    <w:p w14:paraId="1343D708" w14:textId="77777777" w:rsidR="00AC6E3A" w:rsidRPr="00AC6E3A" w:rsidRDefault="00AC6E3A" w:rsidP="00AC6E3A">
      <w:pPr>
        <w:rPr>
          <w:b/>
          <w:bCs/>
          <w:sz w:val="24"/>
          <w:szCs w:val="24"/>
        </w:rPr>
      </w:pPr>
    </w:p>
    <w:p w14:paraId="5BDE4F83" w14:textId="77777777" w:rsidR="00AC6E3A" w:rsidRPr="00AC6E3A" w:rsidRDefault="00AC6E3A" w:rsidP="00AC6E3A">
      <w:pPr>
        <w:rPr>
          <w:sz w:val="24"/>
          <w:szCs w:val="24"/>
        </w:rPr>
      </w:pPr>
      <w:r w:rsidRPr="00AC6E3A">
        <w:rPr>
          <w:sz w:val="24"/>
          <w:szCs w:val="24"/>
        </w:rPr>
        <w:t>Это подтип ТипаОбновленияСобытияАудита, который используется для классификации Событий, связанных с обновлением истории. Этот тип следует за всеми поведенческими моделями своего родительского типа.</w:t>
      </w:r>
    </w:p>
    <w:p w14:paraId="7A9D4774" w14:textId="77777777" w:rsidR="00AC6E3A" w:rsidRPr="00AC6E3A" w:rsidRDefault="00AC6E3A" w:rsidP="00AC6E3A">
      <w:pPr>
        <w:rPr>
          <w:sz w:val="24"/>
          <w:szCs w:val="24"/>
        </w:rPr>
      </w:pPr>
      <w:bookmarkStart w:id="224" w:name="bookmark299"/>
    </w:p>
    <w:p w14:paraId="7ECB186F" w14:textId="2C9D1218" w:rsidR="00AC6E3A" w:rsidRDefault="00AC6E3A" w:rsidP="00AC6E3A">
      <w:pPr>
        <w:rPr>
          <w:b/>
          <w:bCs/>
          <w:sz w:val="24"/>
          <w:szCs w:val="24"/>
        </w:rPr>
      </w:pPr>
      <w:r w:rsidRPr="00AC6E3A">
        <w:rPr>
          <w:b/>
          <w:bCs/>
          <w:sz w:val="24"/>
          <w:szCs w:val="24"/>
        </w:rPr>
        <w:lastRenderedPageBreak/>
        <w:t>9</w:t>
      </w:r>
      <w:bookmarkEnd w:id="224"/>
      <w:r w:rsidRPr="00AC6E3A">
        <w:rPr>
          <w:b/>
          <w:bCs/>
          <w:sz w:val="24"/>
          <w:szCs w:val="24"/>
        </w:rPr>
        <w:t xml:space="preserve">.29 ТипОбновленмяМетодаСобытияАудита </w:t>
      </w:r>
    </w:p>
    <w:p w14:paraId="20CBE170" w14:textId="77777777" w:rsidR="00AC6E3A" w:rsidRPr="00AC6E3A" w:rsidRDefault="00AC6E3A" w:rsidP="00AC6E3A">
      <w:pPr>
        <w:rPr>
          <w:b/>
          <w:bCs/>
          <w:sz w:val="24"/>
          <w:szCs w:val="24"/>
        </w:rPr>
      </w:pPr>
    </w:p>
    <w:p w14:paraId="50755EB9" w14:textId="77777777" w:rsidR="00AC6E3A" w:rsidRPr="00AC6E3A" w:rsidRDefault="00AC6E3A" w:rsidP="00AC6E3A">
      <w:pPr>
        <w:rPr>
          <w:sz w:val="24"/>
          <w:szCs w:val="24"/>
        </w:rPr>
      </w:pPr>
      <w:r w:rsidRPr="00AC6E3A">
        <w:rPr>
          <w:sz w:val="24"/>
          <w:szCs w:val="24"/>
        </w:rPr>
        <w:t xml:space="preserve">Это подтип ТипаСобытияАудита, который используется для классификации Событий, связанных с Методом. Этот тип следует за всеми поведенческими моделями своего родительского типа. </w:t>
      </w:r>
    </w:p>
    <w:p w14:paraId="41BFB78C" w14:textId="77777777" w:rsidR="00AC6E3A" w:rsidRPr="00AC6E3A" w:rsidRDefault="00AC6E3A" w:rsidP="00AC6E3A">
      <w:pPr>
        <w:rPr>
          <w:sz w:val="24"/>
          <w:szCs w:val="24"/>
        </w:rPr>
      </w:pPr>
      <w:bookmarkStart w:id="225" w:name="bookmark300"/>
    </w:p>
    <w:p w14:paraId="72F1559D" w14:textId="48943A70" w:rsidR="00AC6E3A" w:rsidRDefault="00AC6E3A" w:rsidP="00AC6E3A">
      <w:pPr>
        <w:rPr>
          <w:b/>
          <w:bCs/>
          <w:sz w:val="24"/>
          <w:szCs w:val="24"/>
        </w:rPr>
      </w:pPr>
      <w:r w:rsidRPr="00AC6E3A">
        <w:rPr>
          <w:b/>
          <w:bCs/>
          <w:sz w:val="24"/>
          <w:szCs w:val="24"/>
        </w:rPr>
        <w:t>9</w:t>
      </w:r>
      <w:bookmarkEnd w:id="225"/>
      <w:r w:rsidRPr="00AC6E3A">
        <w:rPr>
          <w:b/>
          <w:bCs/>
          <w:sz w:val="24"/>
          <w:szCs w:val="24"/>
        </w:rPr>
        <w:t xml:space="preserve">.30 ТипСобытияОтказаУстройства </w:t>
      </w:r>
    </w:p>
    <w:p w14:paraId="7992AFBA" w14:textId="77777777" w:rsidR="00AC6E3A" w:rsidRPr="00AC6E3A" w:rsidRDefault="00AC6E3A" w:rsidP="00AC6E3A">
      <w:pPr>
        <w:rPr>
          <w:b/>
          <w:bCs/>
          <w:sz w:val="24"/>
          <w:szCs w:val="24"/>
        </w:rPr>
      </w:pPr>
    </w:p>
    <w:p w14:paraId="2F6E6D7C" w14:textId="77777777" w:rsidR="00AC6E3A" w:rsidRPr="00AC6E3A" w:rsidRDefault="00AC6E3A" w:rsidP="00AC6E3A">
      <w:pPr>
        <w:rPr>
          <w:sz w:val="24"/>
          <w:szCs w:val="24"/>
        </w:rPr>
      </w:pPr>
      <w:r w:rsidRPr="00AC6E3A">
        <w:rPr>
          <w:sz w:val="24"/>
          <w:szCs w:val="24"/>
        </w:rPr>
        <w:t>СобытиеОтказУстройства - это Событие ТипаСобытияОтказаУстройства, которое указывает на сбой в устройстве базовой системы.</w:t>
      </w:r>
    </w:p>
    <w:p w14:paraId="3A6AF4DB" w14:textId="77777777" w:rsidR="00AC6E3A" w:rsidRPr="00AC6E3A" w:rsidRDefault="00AC6E3A" w:rsidP="00AC6E3A">
      <w:pPr>
        <w:rPr>
          <w:sz w:val="24"/>
          <w:szCs w:val="24"/>
        </w:rPr>
      </w:pPr>
      <w:bookmarkStart w:id="226" w:name="bookmark301"/>
    </w:p>
    <w:p w14:paraId="344041FD" w14:textId="0B6C78FF" w:rsidR="00AC6E3A" w:rsidRDefault="00AC6E3A" w:rsidP="00AC6E3A">
      <w:pPr>
        <w:rPr>
          <w:b/>
          <w:bCs/>
          <w:sz w:val="24"/>
          <w:szCs w:val="24"/>
        </w:rPr>
      </w:pPr>
      <w:r w:rsidRPr="00AC6E3A">
        <w:rPr>
          <w:b/>
          <w:bCs/>
          <w:sz w:val="24"/>
          <w:szCs w:val="24"/>
        </w:rPr>
        <w:t>9</w:t>
      </w:r>
      <w:bookmarkEnd w:id="226"/>
      <w:r w:rsidRPr="00AC6E3A">
        <w:rPr>
          <w:b/>
          <w:bCs/>
          <w:sz w:val="24"/>
          <w:szCs w:val="24"/>
        </w:rPr>
        <w:t>.31 ТипСобытияИзмененияСтатусаСистемы</w:t>
      </w:r>
    </w:p>
    <w:p w14:paraId="5B6A7D04" w14:textId="77777777" w:rsidR="00AC6E3A" w:rsidRPr="00AC6E3A" w:rsidRDefault="00AC6E3A" w:rsidP="00AC6E3A">
      <w:pPr>
        <w:rPr>
          <w:b/>
          <w:bCs/>
          <w:sz w:val="24"/>
          <w:szCs w:val="24"/>
        </w:rPr>
      </w:pPr>
    </w:p>
    <w:p w14:paraId="203044E1" w14:textId="77777777" w:rsidR="00AC6E3A" w:rsidRPr="00AC6E3A" w:rsidRDefault="00AC6E3A" w:rsidP="00AC6E3A">
      <w:pPr>
        <w:rPr>
          <w:sz w:val="24"/>
          <w:szCs w:val="24"/>
        </w:rPr>
      </w:pPr>
      <w:r w:rsidRPr="00AC6E3A">
        <w:rPr>
          <w:sz w:val="24"/>
          <w:szCs w:val="24"/>
        </w:rPr>
        <w:t xml:space="preserve">СобытиеИзмененияСтатусаСистемы - это Событие ТипаСобытияИзменениеСтатусаСистемы, которое указывает на изменение статуса в системе. Например, если статус указывает на то, что базовая система не запущена, то Клиент не может ожидать никаких Событий от базовой системы. Сервер может идентифицировать собственные изменения статуса с помощью этого ТипаСобытия. </w:t>
      </w:r>
    </w:p>
    <w:p w14:paraId="1872FE15" w14:textId="77777777" w:rsidR="00AC6E3A" w:rsidRDefault="00AC6E3A" w:rsidP="00AC6E3A">
      <w:pPr>
        <w:rPr>
          <w:sz w:val="24"/>
          <w:szCs w:val="24"/>
        </w:rPr>
      </w:pPr>
    </w:p>
    <w:p w14:paraId="398D2DBC" w14:textId="0E8A2062" w:rsidR="00AC6E3A" w:rsidRDefault="00AC6E3A" w:rsidP="00AC6E3A">
      <w:pPr>
        <w:rPr>
          <w:b/>
          <w:bCs/>
          <w:sz w:val="24"/>
          <w:szCs w:val="24"/>
        </w:rPr>
      </w:pPr>
      <w:r w:rsidRPr="00AC6E3A">
        <w:rPr>
          <w:b/>
          <w:bCs/>
          <w:sz w:val="24"/>
          <w:szCs w:val="24"/>
        </w:rPr>
        <w:t>9</w:t>
      </w:r>
      <w:bookmarkStart w:id="227" w:name="bookmark303"/>
      <w:r w:rsidRPr="00AC6E3A">
        <w:rPr>
          <w:b/>
          <w:bCs/>
          <w:sz w:val="24"/>
          <w:szCs w:val="24"/>
        </w:rPr>
        <w:t>.</w:t>
      </w:r>
      <w:bookmarkEnd w:id="227"/>
      <w:r w:rsidRPr="00AC6E3A">
        <w:rPr>
          <w:b/>
          <w:bCs/>
          <w:sz w:val="24"/>
          <w:szCs w:val="24"/>
        </w:rPr>
        <w:t xml:space="preserve">32 СобытияИзмененияМодели </w:t>
      </w:r>
    </w:p>
    <w:p w14:paraId="6408FE48" w14:textId="77777777" w:rsidR="00AC6E3A" w:rsidRPr="00AC6E3A" w:rsidRDefault="00AC6E3A" w:rsidP="00AC6E3A">
      <w:pPr>
        <w:rPr>
          <w:b/>
          <w:bCs/>
          <w:sz w:val="24"/>
          <w:szCs w:val="24"/>
        </w:rPr>
      </w:pPr>
    </w:p>
    <w:p w14:paraId="78205910" w14:textId="77777777" w:rsidR="00AC6E3A" w:rsidRPr="00AC6E3A" w:rsidRDefault="00AC6E3A" w:rsidP="00AC6E3A">
      <w:pPr>
        <w:rPr>
          <w:b/>
          <w:bCs/>
          <w:sz w:val="24"/>
          <w:szCs w:val="24"/>
        </w:rPr>
      </w:pPr>
      <w:r w:rsidRPr="00AC6E3A">
        <w:rPr>
          <w:b/>
          <w:bCs/>
          <w:sz w:val="24"/>
          <w:szCs w:val="24"/>
        </w:rPr>
        <w:t>9.32.1 Общие положения</w:t>
      </w:r>
    </w:p>
    <w:p w14:paraId="0C05BDDE" w14:textId="77777777" w:rsidR="00AC6E3A" w:rsidRPr="00AC6E3A" w:rsidRDefault="00AC6E3A" w:rsidP="00AC6E3A">
      <w:pPr>
        <w:rPr>
          <w:sz w:val="24"/>
          <w:szCs w:val="24"/>
        </w:rPr>
      </w:pPr>
      <w:r w:rsidRPr="00AC6E3A">
        <w:rPr>
          <w:sz w:val="24"/>
          <w:szCs w:val="24"/>
        </w:rPr>
        <w:t xml:space="preserve">ИзменениеМоделиСобытий генерируется для указания изменения структуры АдресногоПространства. Изменение может состоять в добавлении или удалении Узла или Ссылки. Хотя отношение Переменной или ТипаПеременной к ее ТипуДанных не моделируется с помощью Ссылок, изменения Атрибута ТипаДанных Переменной или ТипаПеременной также рассматриваются, как изменения модели, и поэтому при изменении Атрибута ТипаДанных генерируется ИзменениеМоделиСобытия. </w:t>
      </w:r>
    </w:p>
    <w:p w14:paraId="53519549" w14:textId="77777777" w:rsidR="00AC6E3A" w:rsidRPr="00AC6E3A" w:rsidRDefault="00AC6E3A" w:rsidP="00AC6E3A">
      <w:pPr>
        <w:rPr>
          <w:b/>
          <w:bCs/>
          <w:sz w:val="24"/>
          <w:szCs w:val="24"/>
        </w:rPr>
      </w:pPr>
      <w:bookmarkStart w:id="228" w:name="bookmark304"/>
      <w:r w:rsidRPr="00AC6E3A">
        <w:rPr>
          <w:b/>
          <w:bCs/>
          <w:sz w:val="24"/>
          <w:szCs w:val="24"/>
        </w:rPr>
        <w:t>9</w:t>
      </w:r>
      <w:bookmarkEnd w:id="228"/>
      <w:r w:rsidRPr="00AC6E3A">
        <w:rPr>
          <w:b/>
          <w:bCs/>
          <w:sz w:val="24"/>
          <w:szCs w:val="24"/>
        </w:rPr>
        <w:t xml:space="preserve">.32.2 Свойство ВерсииУзла </w:t>
      </w:r>
    </w:p>
    <w:p w14:paraId="7BD8EEBA" w14:textId="77777777" w:rsidR="00AC6E3A" w:rsidRPr="00AC6E3A" w:rsidRDefault="00AC6E3A" w:rsidP="00AC6E3A">
      <w:pPr>
        <w:rPr>
          <w:sz w:val="24"/>
          <w:szCs w:val="24"/>
        </w:rPr>
      </w:pPr>
      <w:r w:rsidRPr="00AC6E3A">
        <w:rPr>
          <w:sz w:val="24"/>
          <w:szCs w:val="24"/>
        </w:rPr>
        <w:t xml:space="preserve">Существует корреляция между ИзменениемМоделиСобытий и Свойством ВерсииУзла для Узлов. Каждый раз, когда ИзменениемМоделиСобытия выпускается для Узла, его ВерсияУзла изменяется, и каждый раз, когда ВерсияУзла изменяется, генерируется ИзменениеМоделиСобытия. Сервер должен поддерживать как ИзменениеМоделиСобытия, так и Свойство ВерсииУзла или ни один из них, но никогда не только один из двух механизмов. </w:t>
      </w:r>
    </w:p>
    <w:p w14:paraId="4C4B5446" w14:textId="77777777" w:rsidR="00AC6E3A" w:rsidRPr="00AC6E3A" w:rsidRDefault="00AC6E3A" w:rsidP="00AC6E3A">
      <w:pPr>
        <w:rPr>
          <w:sz w:val="24"/>
          <w:szCs w:val="24"/>
        </w:rPr>
      </w:pPr>
      <w:r w:rsidRPr="00AC6E3A">
        <w:rPr>
          <w:sz w:val="24"/>
          <w:szCs w:val="24"/>
        </w:rPr>
        <w:t xml:space="preserve">Это отношение также подразумевает, что только те Узлы АдресногоПространства, которые имеют ВерсиюУзла, должны вызывать ИзменениеМоделиСобытия. Другие Узлы не должны вызывать ИзменениеМоделиСобытия. </w:t>
      </w:r>
    </w:p>
    <w:p w14:paraId="00ECE144" w14:textId="77777777" w:rsidR="00AC6E3A" w:rsidRPr="00AC6E3A" w:rsidRDefault="00AC6E3A" w:rsidP="00AC6E3A">
      <w:pPr>
        <w:rPr>
          <w:b/>
          <w:bCs/>
          <w:sz w:val="24"/>
          <w:szCs w:val="24"/>
        </w:rPr>
      </w:pPr>
      <w:bookmarkStart w:id="229" w:name="bookmark305"/>
      <w:r w:rsidRPr="00AC6E3A">
        <w:rPr>
          <w:b/>
          <w:bCs/>
          <w:sz w:val="24"/>
          <w:szCs w:val="24"/>
        </w:rPr>
        <w:t>9</w:t>
      </w:r>
      <w:bookmarkEnd w:id="229"/>
      <w:r w:rsidRPr="00AC6E3A">
        <w:rPr>
          <w:b/>
          <w:bCs/>
          <w:sz w:val="24"/>
          <w:szCs w:val="24"/>
        </w:rPr>
        <w:t xml:space="preserve">.32.3 Представления </w:t>
      </w:r>
    </w:p>
    <w:p w14:paraId="1A8AAD65" w14:textId="77777777" w:rsidR="00AC6E3A" w:rsidRPr="00AC6E3A" w:rsidRDefault="00AC6E3A" w:rsidP="00AC6E3A">
      <w:pPr>
        <w:rPr>
          <w:sz w:val="24"/>
          <w:szCs w:val="24"/>
        </w:rPr>
      </w:pPr>
      <w:r w:rsidRPr="00AC6E3A">
        <w:rPr>
          <w:sz w:val="24"/>
          <w:szCs w:val="24"/>
        </w:rPr>
        <w:t xml:space="preserve">ИзменениеМоделиСобытия всегда генерируется в контексте Представления, включая Представление по умолчанию, где рассматривается все АдресноеПространство. Поэтому единственными Уведомлениями, которые сообщают ИзменениеМоделиСобытий, являются Представление Узлов и Объект Сервера, представляющий Представление по умолчанию. Каждое действие, генерирующее ИзменениеМоделиСобытия, может привести к нескольким Событиям, так как оно может повлиять на разные Представления. Если, например, Узел был удален из АдресногоПространства, и этот Узел также содержался в Представлении «A», то одно Событие, будет иметь АдресноеПространство как контекст, а другое будет иметь Представление «A», как контекст. </w:t>
      </w:r>
    </w:p>
    <w:p w14:paraId="552ABE4E" w14:textId="77777777" w:rsidR="00AC6E3A" w:rsidRPr="00AC6E3A" w:rsidRDefault="00AC6E3A" w:rsidP="00AC6E3A">
      <w:pPr>
        <w:rPr>
          <w:sz w:val="24"/>
          <w:szCs w:val="24"/>
        </w:rPr>
      </w:pPr>
      <w:r w:rsidRPr="00AC6E3A">
        <w:rPr>
          <w:sz w:val="24"/>
          <w:szCs w:val="24"/>
        </w:rPr>
        <w:t xml:space="preserve">Если Клиент не хочет получать дубликаты изменений, то он должен использовать механизмы фильтрации подписки на События, чтобы фильтровать только для </w:t>
      </w:r>
      <w:r w:rsidRPr="00AC6E3A">
        <w:rPr>
          <w:sz w:val="24"/>
          <w:szCs w:val="24"/>
        </w:rPr>
        <w:lastRenderedPageBreak/>
        <w:t xml:space="preserve">Представления по умолчанию и подавлять ИзменениеМоделиСобытий, имеющие другие Представления в качестве контекста. </w:t>
      </w:r>
    </w:p>
    <w:p w14:paraId="63D387AB" w14:textId="77777777" w:rsidR="00AC6E3A" w:rsidRPr="00AC6E3A" w:rsidRDefault="00AC6E3A" w:rsidP="00AC6E3A">
      <w:pPr>
        <w:rPr>
          <w:sz w:val="24"/>
          <w:szCs w:val="24"/>
        </w:rPr>
      </w:pPr>
      <w:r w:rsidRPr="00AC6E3A">
        <w:rPr>
          <w:sz w:val="24"/>
          <w:szCs w:val="24"/>
        </w:rPr>
        <w:t xml:space="preserve">Когда ИзменениеМоделиСобытий создается на Представление, а Представление поддерживает Свойство ВерсииПредставления, тогда ВерсияПредставления обновляется. </w:t>
      </w:r>
    </w:p>
    <w:p w14:paraId="76BB96AD" w14:textId="77777777" w:rsidR="00AC6E3A" w:rsidRPr="00AC6E3A" w:rsidRDefault="00AC6E3A" w:rsidP="00AC6E3A">
      <w:pPr>
        <w:rPr>
          <w:b/>
          <w:bCs/>
          <w:sz w:val="24"/>
          <w:szCs w:val="24"/>
        </w:rPr>
      </w:pPr>
      <w:bookmarkStart w:id="230" w:name="bookmark306"/>
      <w:r w:rsidRPr="00AC6E3A">
        <w:rPr>
          <w:b/>
          <w:bCs/>
          <w:sz w:val="24"/>
          <w:szCs w:val="24"/>
        </w:rPr>
        <w:t>9</w:t>
      </w:r>
      <w:bookmarkEnd w:id="230"/>
      <w:r w:rsidRPr="00AC6E3A">
        <w:rPr>
          <w:b/>
          <w:bCs/>
          <w:sz w:val="24"/>
          <w:szCs w:val="24"/>
        </w:rPr>
        <w:t xml:space="preserve">.32.4 Сжатие События </w:t>
      </w:r>
    </w:p>
    <w:p w14:paraId="15907086" w14:textId="77777777" w:rsidR="00AC6E3A" w:rsidRPr="00AC6E3A" w:rsidRDefault="00AC6E3A" w:rsidP="00AC6E3A">
      <w:pPr>
        <w:rPr>
          <w:sz w:val="24"/>
          <w:szCs w:val="24"/>
        </w:rPr>
      </w:pPr>
      <w:r w:rsidRPr="00AC6E3A">
        <w:rPr>
          <w:sz w:val="24"/>
          <w:szCs w:val="24"/>
        </w:rPr>
        <w:t xml:space="preserve">Реализация не требует выпуска События для каждого обновления, как оно происходит. Сервер ОРС UA может сгруппировать серию транзакций или простых обновлений в большую единицу. Эта серия может представлять собой логическую группировку или временную группировку изменений. После последнего изменения серии может быть выпущена единая версия ИзмененияМоделиСобытий, охватывающая все изменения. Это называется сжатием События. Изменение в ВерсииУзла и ВерсииПредставления, таким образом, может отражать группу изменений, а не одно изменение. </w:t>
      </w:r>
    </w:p>
    <w:p w14:paraId="613979F4" w14:textId="77777777" w:rsidR="00AC6E3A" w:rsidRPr="00AC6E3A" w:rsidRDefault="00AC6E3A" w:rsidP="00AC6E3A">
      <w:pPr>
        <w:rPr>
          <w:b/>
          <w:bCs/>
          <w:sz w:val="24"/>
          <w:szCs w:val="24"/>
        </w:rPr>
      </w:pPr>
      <w:bookmarkStart w:id="231" w:name="bookmark307"/>
      <w:r w:rsidRPr="00AC6E3A">
        <w:rPr>
          <w:b/>
          <w:bCs/>
          <w:sz w:val="24"/>
          <w:szCs w:val="24"/>
        </w:rPr>
        <w:t>9</w:t>
      </w:r>
      <w:bookmarkEnd w:id="231"/>
      <w:r w:rsidRPr="00AC6E3A">
        <w:rPr>
          <w:b/>
          <w:bCs/>
          <w:sz w:val="24"/>
          <w:szCs w:val="24"/>
        </w:rPr>
        <w:t xml:space="preserve">.32.5 ТипСобытия ИзменениеБазовойМодели </w:t>
      </w:r>
    </w:p>
    <w:p w14:paraId="75086519" w14:textId="77777777" w:rsidR="00AC6E3A" w:rsidRPr="00AC6E3A" w:rsidRDefault="00AC6E3A" w:rsidP="00AC6E3A">
      <w:pPr>
        <w:rPr>
          <w:sz w:val="24"/>
          <w:szCs w:val="24"/>
        </w:rPr>
      </w:pPr>
      <w:r w:rsidRPr="00AC6E3A">
        <w:rPr>
          <w:sz w:val="24"/>
          <w:szCs w:val="24"/>
        </w:rPr>
        <w:t xml:space="preserve">СобытияИзмененияБазовойМодели это События ТипаСобытия ИзмененияБазовойМодели. ТипСобытияИзмененияБазовойМодели является базовым типом для ИзмененияМоделиСобытий и не содержит информации об изменениях, а только указывает на то, что изменения произошли. Поэтому Клиент должен предполагать, что любой из Узлов или все Узлы могли измениться. </w:t>
      </w:r>
    </w:p>
    <w:p w14:paraId="5E1B59A8" w14:textId="77777777" w:rsidR="00AC6E3A" w:rsidRPr="001631FB" w:rsidRDefault="00AC6E3A" w:rsidP="00AC6E3A">
      <w:pPr>
        <w:rPr>
          <w:b/>
          <w:bCs/>
          <w:sz w:val="24"/>
          <w:szCs w:val="24"/>
        </w:rPr>
      </w:pPr>
      <w:bookmarkStart w:id="232" w:name="bookmark308"/>
      <w:r w:rsidRPr="001631FB">
        <w:rPr>
          <w:b/>
          <w:bCs/>
          <w:sz w:val="24"/>
          <w:szCs w:val="24"/>
        </w:rPr>
        <w:t>9</w:t>
      </w:r>
      <w:bookmarkEnd w:id="232"/>
      <w:r w:rsidRPr="001631FB">
        <w:rPr>
          <w:b/>
          <w:bCs/>
          <w:sz w:val="24"/>
          <w:szCs w:val="24"/>
        </w:rPr>
        <w:t xml:space="preserve">.32.6 ТипСобытияИзменениеОбщейМодели </w:t>
      </w:r>
    </w:p>
    <w:p w14:paraId="5A4B5952" w14:textId="77777777" w:rsidR="00AC6E3A" w:rsidRPr="00AC6E3A" w:rsidRDefault="00AC6E3A" w:rsidP="00AC6E3A">
      <w:pPr>
        <w:rPr>
          <w:sz w:val="24"/>
          <w:szCs w:val="24"/>
        </w:rPr>
      </w:pPr>
      <w:r w:rsidRPr="00AC6E3A">
        <w:rPr>
          <w:sz w:val="24"/>
          <w:szCs w:val="24"/>
        </w:rPr>
        <w:t>СобытияИзменениеБазовойМодели это События ТипаСобытия ИзмененияБазовойМодели. ТипСобытияИзмененияБазовойМодели является подтипом ТипаСобытия ИзмененияБазовойМодели. В нем содержится информация об измененном Узле и действии, которое вызвало СобытиеИзменениеУзла (например, добавление Узла, удаление Узла и т.д.). Если затронутый Узел является Переменной или Объектом, то присутствует и ОпределениеТипаУзла.</w:t>
      </w:r>
    </w:p>
    <w:p w14:paraId="17AE9015" w14:textId="77777777" w:rsidR="00AC6E3A" w:rsidRPr="00AC6E3A" w:rsidRDefault="00AC6E3A" w:rsidP="00AC6E3A">
      <w:pPr>
        <w:rPr>
          <w:sz w:val="24"/>
          <w:szCs w:val="24"/>
        </w:rPr>
      </w:pPr>
      <w:r w:rsidRPr="00AC6E3A">
        <w:rPr>
          <w:sz w:val="24"/>
          <w:szCs w:val="24"/>
        </w:rPr>
        <w:t xml:space="preserve">Чтобы разрешить сжатие События, СобытиеИзмененияОбщейМодели содержит массив изменений. </w:t>
      </w:r>
    </w:p>
    <w:p w14:paraId="1EDA41AF" w14:textId="77777777" w:rsidR="00AC6E3A" w:rsidRPr="001631FB" w:rsidRDefault="00AC6E3A" w:rsidP="00AC6E3A">
      <w:pPr>
        <w:rPr>
          <w:b/>
          <w:bCs/>
          <w:sz w:val="24"/>
          <w:szCs w:val="24"/>
        </w:rPr>
      </w:pPr>
      <w:bookmarkStart w:id="233" w:name="bookmark309"/>
      <w:r w:rsidRPr="001631FB">
        <w:rPr>
          <w:b/>
          <w:bCs/>
          <w:sz w:val="24"/>
          <w:szCs w:val="24"/>
        </w:rPr>
        <w:t>9</w:t>
      </w:r>
      <w:bookmarkEnd w:id="233"/>
      <w:r w:rsidRPr="001631FB">
        <w:rPr>
          <w:b/>
          <w:bCs/>
          <w:sz w:val="24"/>
          <w:szCs w:val="24"/>
        </w:rPr>
        <w:t>.32.7 Руководства для СобытийИзмененияМодели</w:t>
      </w:r>
    </w:p>
    <w:p w14:paraId="36169810" w14:textId="77777777" w:rsidR="00AC6E3A" w:rsidRPr="00AC6E3A" w:rsidRDefault="00AC6E3A" w:rsidP="00AC6E3A">
      <w:pPr>
        <w:rPr>
          <w:sz w:val="24"/>
          <w:szCs w:val="24"/>
        </w:rPr>
      </w:pPr>
      <w:r w:rsidRPr="00AC6E3A">
        <w:rPr>
          <w:sz w:val="24"/>
          <w:szCs w:val="24"/>
        </w:rPr>
        <w:t xml:space="preserve">Определены два типа СобытийИзмененияМодели: СобытияИзмененияБазовойМодели, которые не содержат никакой информации об изменениях, и СобытияИзмененияОбщейМодели, которая идентифицирует измененные Узлы через массив. ОРС UA Сервер может использовать любой тип СобытияИзмененияМодели в зависимости от обстоятельств. Он также может определять подтипы этих ТиповСобытия, добавляя дополнительную информацию. </w:t>
      </w:r>
    </w:p>
    <w:p w14:paraId="1BD46E37" w14:textId="77777777" w:rsidR="00AC6E3A" w:rsidRPr="00AC6E3A" w:rsidRDefault="00AC6E3A" w:rsidP="00AC6E3A">
      <w:pPr>
        <w:rPr>
          <w:sz w:val="24"/>
          <w:szCs w:val="24"/>
        </w:rPr>
      </w:pPr>
      <w:r w:rsidRPr="00AC6E3A">
        <w:rPr>
          <w:sz w:val="24"/>
          <w:szCs w:val="24"/>
        </w:rPr>
        <w:t xml:space="preserve">Для обеспечения интероперабельности следует соблюдать следующие руководящие принципы, касающиеся Событий. </w:t>
      </w:r>
    </w:p>
    <w:p w14:paraId="3F94E3A3" w14:textId="610D9616" w:rsidR="00AC6E3A" w:rsidRPr="00AC6E3A" w:rsidRDefault="001631FB" w:rsidP="00AC6E3A">
      <w:pPr>
        <w:rPr>
          <w:sz w:val="24"/>
          <w:szCs w:val="24"/>
        </w:rPr>
      </w:pPr>
      <w:r w:rsidRPr="001631FB">
        <w:rPr>
          <w:sz w:val="24"/>
          <w:szCs w:val="24"/>
        </w:rPr>
        <w:t>-</w:t>
      </w:r>
      <w:r w:rsidR="00AC6E3A" w:rsidRPr="00AC6E3A">
        <w:rPr>
          <w:sz w:val="24"/>
          <w:szCs w:val="24"/>
        </w:rPr>
        <w:t xml:space="preserve"> Если массив СобытияИзмененияОбщейМодели присутствует, то он должен идентифицировать каждый Узел, который изменился со времени предыдущего СобытияИзмененияМодели. </w:t>
      </w:r>
    </w:p>
    <w:p w14:paraId="4DEDABC5" w14:textId="7F9CBE3F" w:rsidR="00AC6E3A" w:rsidRPr="00AC6E3A" w:rsidRDefault="001631FB" w:rsidP="00AC6E3A">
      <w:pPr>
        <w:rPr>
          <w:sz w:val="24"/>
          <w:szCs w:val="24"/>
        </w:rPr>
      </w:pPr>
      <w:r w:rsidRPr="001631FB">
        <w:rPr>
          <w:sz w:val="24"/>
          <w:szCs w:val="24"/>
        </w:rPr>
        <w:t>-</w:t>
      </w:r>
      <w:r w:rsidR="00AC6E3A" w:rsidRPr="00AC6E3A">
        <w:rPr>
          <w:sz w:val="24"/>
          <w:szCs w:val="24"/>
        </w:rPr>
        <w:t xml:space="preserve"> Сервер OPC UA должен выпустить ровно одно СобытиеИзмененияМодели для обновления или серии обновлений. Он не должен выпускать несколько типов СобытийИзмененияМодели для одного и того же обновления. </w:t>
      </w:r>
    </w:p>
    <w:p w14:paraId="31E39051" w14:textId="750F2B2F" w:rsidR="00AC6E3A" w:rsidRPr="00AC6E3A" w:rsidRDefault="001631FB" w:rsidP="00AC6E3A">
      <w:pPr>
        <w:rPr>
          <w:sz w:val="24"/>
          <w:szCs w:val="24"/>
        </w:rPr>
      </w:pPr>
      <w:r w:rsidRPr="001631FB">
        <w:rPr>
          <w:sz w:val="24"/>
          <w:szCs w:val="24"/>
        </w:rPr>
        <w:t>-</w:t>
      </w:r>
      <w:r w:rsidR="00AC6E3A" w:rsidRPr="00AC6E3A">
        <w:rPr>
          <w:sz w:val="24"/>
          <w:szCs w:val="24"/>
        </w:rPr>
        <w:t xml:space="preserve"> Любой Клиент, отвечающий на СобытияИзмененияМодели, должен отвечать на любой ТипСобытияИзмененияБазовойМодели, включая его подтипы, такие как ТипСобытияИзмененияБазовойМодели. </w:t>
      </w:r>
    </w:p>
    <w:p w14:paraId="02242E8C" w14:textId="77777777" w:rsidR="00AC6E3A" w:rsidRPr="00AC6E3A" w:rsidRDefault="00AC6E3A" w:rsidP="00AC6E3A">
      <w:pPr>
        <w:rPr>
          <w:sz w:val="24"/>
          <w:szCs w:val="24"/>
        </w:rPr>
      </w:pPr>
      <w:r w:rsidRPr="00AC6E3A">
        <w:rPr>
          <w:sz w:val="24"/>
          <w:szCs w:val="24"/>
        </w:rPr>
        <w:t xml:space="preserve">Если Клиент не способен интерпретировать дополнительную информацию подтипов ТипаСобытияИзмененияБазовойМодели, он должен трактовать События этих типов так же, как и События ТипаСобытияИзмененияБазовойМодели. </w:t>
      </w:r>
    </w:p>
    <w:p w14:paraId="411A7066" w14:textId="77777777" w:rsidR="00AC6E3A" w:rsidRPr="00AC6E3A" w:rsidRDefault="00AC6E3A" w:rsidP="00AC6E3A">
      <w:pPr>
        <w:rPr>
          <w:sz w:val="24"/>
          <w:szCs w:val="24"/>
        </w:rPr>
      </w:pPr>
      <w:bookmarkStart w:id="234" w:name="bookmark310"/>
    </w:p>
    <w:p w14:paraId="2E56D419" w14:textId="61F89BF7" w:rsidR="00AC6E3A" w:rsidRDefault="00AC6E3A" w:rsidP="00AC6E3A">
      <w:pPr>
        <w:rPr>
          <w:b/>
          <w:bCs/>
          <w:sz w:val="24"/>
          <w:szCs w:val="24"/>
        </w:rPr>
      </w:pPr>
      <w:r w:rsidRPr="001631FB">
        <w:rPr>
          <w:b/>
          <w:bCs/>
          <w:sz w:val="24"/>
          <w:szCs w:val="24"/>
        </w:rPr>
        <w:lastRenderedPageBreak/>
        <w:t>9</w:t>
      </w:r>
      <w:bookmarkStart w:id="235" w:name="bookmark311"/>
      <w:bookmarkEnd w:id="234"/>
      <w:r w:rsidRPr="001631FB">
        <w:rPr>
          <w:b/>
          <w:bCs/>
          <w:sz w:val="24"/>
          <w:szCs w:val="24"/>
        </w:rPr>
        <w:t>.</w:t>
      </w:r>
      <w:bookmarkEnd w:id="235"/>
      <w:r w:rsidRPr="001631FB">
        <w:rPr>
          <w:b/>
          <w:bCs/>
          <w:sz w:val="24"/>
          <w:szCs w:val="24"/>
        </w:rPr>
        <w:t xml:space="preserve">33 ТипСобытияСемантическогоИзменения </w:t>
      </w:r>
    </w:p>
    <w:p w14:paraId="1984302B" w14:textId="77777777" w:rsidR="001631FB" w:rsidRPr="001631FB" w:rsidRDefault="001631FB" w:rsidP="00AC6E3A">
      <w:pPr>
        <w:rPr>
          <w:b/>
          <w:bCs/>
          <w:sz w:val="24"/>
          <w:szCs w:val="24"/>
        </w:rPr>
      </w:pPr>
    </w:p>
    <w:p w14:paraId="541381CC" w14:textId="77777777" w:rsidR="00AC6E3A" w:rsidRPr="001631FB" w:rsidRDefault="00AC6E3A" w:rsidP="00AC6E3A">
      <w:pPr>
        <w:rPr>
          <w:b/>
          <w:bCs/>
          <w:sz w:val="24"/>
          <w:szCs w:val="24"/>
        </w:rPr>
      </w:pPr>
      <w:r w:rsidRPr="001631FB">
        <w:rPr>
          <w:b/>
          <w:bCs/>
          <w:sz w:val="24"/>
          <w:szCs w:val="24"/>
        </w:rPr>
        <w:t xml:space="preserve">9.33.1 Общие положения </w:t>
      </w:r>
    </w:p>
    <w:p w14:paraId="0B674A3A" w14:textId="77777777" w:rsidR="00AC6E3A" w:rsidRPr="00AC6E3A" w:rsidRDefault="00AC6E3A" w:rsidP="00AC6E3A">
      <w:pPr>
        <w:rPr>
          <w:sz w:val="24"/>
          <w:szCs w:val="24"/>
        </w:rPr>
      </w:pPr>
      <w:r w:rsidRPr="00AC6E3A">
        <w:rPr>
          <w:sz w:val="24"/>
          <w:szCs w:val="24"/>
        </w:rPr>
        <w:t xml:space="preserve">СобытияСемантическогоИзменения - это события ТипаСобытияСемантическогоИзменения, которые генерируются для отображения изменения семантики АдресногоПространства. Изменение состоит в изменении Атрибута Значения Свойства. </w:t>
      </w:r>
    </w:p>
    <w:p w14:paraId="149741C1" w14:textId="77777777" w:rsidR="00AC6E3A" w:rsidRPr="00AC6E3A" w:rsidRDefault="00AC6E3A" w:rsidP="00AC6E3A">
      <w:pPr>
        <w:rPr>
          <w:sz w:val="24"/>
          <w:szCs w:val="24"/>
        </w:rPr>
      </w:pPr>
      <w:r w:rsidRPr="00AC6E3A">
        <w:rPr>
          <w:sz w:val="24"/>
          <w:szCs w:val="24"/>
        </w:rPr>
        <w:t xml:space="preserve">СобытиеСемантическогоИзменения содержит информацию об Узле, которому принадлежит измененное Свойство. Если это Переменная или Объект, то также присутствует ОпределениеТипаУзла. </w:t>
      </w:r>
    </w:p>
    <w:p w14:paraId="09C242D0" w14:textId="77777777" w:rsidR="00AC6E3A" w:rsidRPr="00AC6E3A" w:rsidRDefault="00AC6E3A" w:rsidP="00AC6E3A">
      <w:pPr>
        <w:rPr>
          <w:sz w:val="24"/>
          <w:szCs w:val="24"/>
        </w:rPr>
      </w:pPr>
      <w:r w:rsidRPr="00AC6E3A">
        <w:rPr>
          <w:sz w:val="24"/>
          <w:szCs w:val="24"/>
        </w:rPr>
        <w:t xml:space="preserve">Бит СемантическогоИзменения Атрибута УровняДоступа Свойства указывает, учитываются ли изменения значения Свойства для СобытийСемантическогоИзменения (смотреть 5.6.2). </w:t>
      </w:r>
    </w:p>
    <w:p w14:paraId="7C89D3CA" w14:textId="77777777" w:rsidR="00AC6E3A" w:rsidRPr="001631FB" w:rsidRDefault="00AC6E3A" w:rsidP="00AC6E3A">
      <w:pPr>
        <w:rPr>
          <w:b/>
          <w:bCs/>
          <w:sz w:val="24"/>
          <w:szCs w:val="24"/>
        </w:rPr>
      </w:pPr>
      <w:bookmarkStart w:id="236" w:name="bookmark312"/>
      <w:r w:rsidRPr="001631FB">
        <w:rPr>
          <w:b/>
          <w:bCs/>
          <w:sz w:val="24"/>
          <w:szCs w:val="24"/>
        </w:rPr>
        <w:t>9</w:t>
      </w:r>
      <w:bookmarkEnd w:id="236"/>
      <w:r w:rsidRPr="001631FB">
        <w:rPr>
          <w:b/>
          <w:bCs/>
          <w:sz w:val="24"/>
          <w:szCs w:val="24"/>
        </w:rPr>
        <w:t>.33.2 Свойства ВерсииПредставления и ВерсииУзла</w:t>
      </w:r>
    </w:p>
    <w:p w14:paraId="4E8EEF5B" w14:textId="77777777" w:rsidR="00AC6E3A" w:rsidRPr="00AC6E3A" w:rsidRDefault="00AC6E3A" w:rsidP="00AC6E3A">
      <w:pPr>
        <w:rPr>
          <w:sz w:val="24"/>
          <w:szCs w:val="24"/>
        </w:rPr>
      </w:pPr>
      <w:r w:rsidRPr="00AC6E3A">
        <w:rPr>
          <w:sz w:val="24"/>
          <w:szCs w:val="24"/>
        </w:rPr>
        <w:t xml:space="preserve">Свойства ВерсииПредставления и ВерсииУзла не изменяются в связи с публикацией СобытияСемантическогоИзменения. </w:t>
      </w:r>
    </w:p>
    <w:p w14:paraId="5C816361" w14:textId="77777777" w:rsidR="00AC6E3A" w:rsidRPr="001631FB" w:rsidRDefault="00AC6E3A" w:rsidP="00AC6E3A">
      <w:pPr>
        <w:rPr>
          <w:b/>
          <w:bCs/>
          <w:sz w:val="24"/>
          <w:szCs w:val="24"/>
        </w:rPr>
      </w:pPr>
      <w:bookmarkStart w:id="237" w:name="bookmark313"/>
      <w:r w:rsidRPr="001631FB">
        <w:rPr>
          <w:b/>
          <w:bCs/>
          <w:sz w:val="24"/>
          <w:szCs w:val="24"/>
        </w:rPr>
        <w:t>9</w:t>
      </w:r>
      <w:bookmarkEnd w:id="237"/>
      <w:r w:rsidRPr="001631FB">
        <w:rPr>
          <w:b/>
          <w:bCs/>
          <w:sz w:val="24"/>
          <w:szCs w:val="24"/>
        </w:rPr>
        <w:t xml:space="preserve">.33.3 Представления </w:t>
      </w:r>
    </w:p>
    <w:p w14:paraId="6ACE5A99" w14:textId="77777777" w:rsidR="00AC6E3A" w:rsidRPr="00AC6E3A" w:rsidRDefault="00AC6E3A" w:rsidP="00AC6E3A">
      <w:pPr>
        <w:rPr>
          <w:sz w:val="24"/>
          <w:szCs w:val="24"/>
        </w:rPr>
      </w:pPr>
      <w:r w:rsidRPr="00AC6E3A">
        <w:rPr>
          <w:sz w:val="24"/>
          <w:szCs w:val="24"/>
        </w:rPr>
        <w:t xml:space="preserve">СобытияСемантическогоИзменения обрабатывается в контексте Представления так же, как и СобытияИзмененияМодели. Это определено в 9.32.3. </w:t>
      </w:r>
    </w:p>
    <w:p w14:paraId="0976A209" w14:textId="77777777" w:rsidR="00AC6E3A" w:rsidRPr="001631FB" w:rsidRDefault="00AC6E3A" w:rsidP="00AC6E3A">
      <w:pPr>
        <w:rPr>
          <w:b/>
          <w:bCs/>
          <w:sz w:val="24"/>
          <w:szCs w:val="24"/>
        </w:rPr>
      </w:pPr>
      <w:bookmarkStart w:id="238" w:name="bookmark314"/>
      <w:r w:rsidRPr="001631FB">
        <w:rPr>
          <w:b/>
          <w:bCs/>
          <w:sz w:val="24"/>
          <w:szCs w:val="24"/>
        </w:rPr>
        <w:t>9</w:t>
      </w:r>
      <w:bookmarkEnd w:id="238"/>
      <w:r w:rsidRPr="001631FB">
        <w:rPr>
          <w:b/>
          <w:bCs/>
          <w:sz w:val="24"/>
          <w:szCs w:val="24"/>
        </w:rPr>
        <w:t xml:space="preserve">.33.4 Сжатие События </w:t>
      </w:r>
    </w:p>
    <w:p w14:paraId="2732EFE3" w14:textId="77777777" w:rsidR="00AC6E3A" w:rsidRPr="00AC6E3A" w:rsidRDefault="00AC6E3A" w:rsidP="00AC6E3A">
      <w:pPr>
        <w:rPr>
          <w:sz w:val="24"/>
          <w:szCs w:val="24"/>
        </w:rPr>
      </w:pPr>
      <w:r w:rsidRPr="00AC6E3A">
        <w:rPr>
          <w:sz w:val="24"/>
          <w:szCs w:val="24"/>
        </w:rPr>
        <w:t xml:space="preserve">СобытияСемантическогоИзменения можно сжимать так же, как СобытияИзмененияМодели. Это определено в 9.32.4. </w:t>
      </w:r>
    </w:p>
    <w:p w14:paraId="01EBC3AF" w14:textId="77777777" w:rsidR="001631FB" w:rsidRPr="001631FB" w:rsidRDefault="008B6175" w:rsidP="001631FB">
      <w:pPr>
        <w:jc w:val="center"/>
        <w:rPr>
          <w:b/>
          <w:bCs/>
          <w:sz w:val="24"/>
          <w:szCs w:val="24"/>
        </w:rPr>
      </w:pPr>
      <w:r>
        <w:rPr>
          <w:rStyle w:val="FontStyle43"/>
          <w:rFonts w:ascii="Times New Roman" w:hAnsi="Times New Roman"/>
          <w:sz w:val="24"/>
          <w:szCs w:val="28"/>
          <w:lang w:eastAsia="en-US"/>
        </w:rPr>
        <w:br w:type="page"/>
      </w:r>
      <w:r w:rsidR="001631FB" w:rsidRPr="001631FB">
        <w:rPr>
          <w:b/>
          <w:bCs/>
          <w:sz w:val="24"/>
          <w:szCs w:val="24"/>
        </w:rPr>
        <w:lastRenderedPageBreak/>
        <w:t>Приложение A</w:t>
      </w:r>
    </w:p>
    <w:p w14:paraId="4CBED0F0" w14:textId="1CC7811B" w:rsidR="001631FB" w:rsidRPr="001631FB" w:rsidRDefault="001631FB" w:rsidP="001631FB">
      <w:pPr>
        <w:jc w:val="center"/>
        <w:rPr>
          <w:i/>
          <w:iCs/>
          <w:sz w:val="24"/>
          <w:szCs w:val="24"/>
        </w:rPr>
      </w:pPr>
      <w:r w:rsidRPr="001631FB">
        <w:rPr>
          <w:i/>
          <w:iCs/>
          <w:sz w:val="24"/>
          <w:szCs w:val="24"/>
        </w:rPr>
        <w:t>(</w:t>
      </w:r>
      <w:r>
        <w:rPr>
          <w:i/>
          <w:iCs/>
          <w:sz w:val="24"/>
          <w:szCs w:val="24"/>
        </w:rPr>
        <w:t>информационное</w:t>
      </w:r>
      <w:r w:rsidRPr="001631FB">
        <w:rPr>
          <w:i/>
          <w:iCs/>
          <w:sz w:val="24"/>
          <w:szCs w:val="24"/>
        </w:rPr>
        <w:t>)</w:t>
      </w:r>
    </w:p>
    <w:p w14:paraId="4F626227" w14:textId="77777777" w:rsidR="001631FB" w:rsidRPr="001631FB" w:rsidRDefault="001631FB" w:rsidP="001631FB">
      <w:pPr>
        <w:jc w:val="center"/>
        <w:rPr>
          <w:sz w:val="24"/>
          <w:szCs w:val="24"/>
        </w:rPr>
      </w:pPr>
    </w:p>
    <w:p w14:paraId="0C5C5048" w14:textId="0F35D88B" w:rsidR="001631FB" w:rsidRPr="001631FB" w:rsidRDefault="001631FB" w:rsidP="001631FB">
      <w:pPr>
        <w:jc w:val="center"/>
        <w:rPr>
          <w:b/>
          <w:bCs/>
          <w:sz w:val="24"/>
          <w:szCs w:val="24"/>
        </w:rPr>
      </w:pPr>
      <w:r w:rsidRPr="001631FB">
        <w:rPr>
          <w:b/>
          <w:bCs/>
          <w:sz w:val="24"/>
          <w:szCs w:val="24"/>
        </w:rPr>
        <w:t>Как использовать Модель Адресного Прост</w:t>
      </w:r>
      <w:r>
        <w:rPr>
          <w:b/>
          <w:bCs/>
          <w:sz w:val="24"/>
          <w:szCs w:val="24"/>
        </w:rPr>
        <w:t>р</w:t>
      </w:r>
      <w:r w:rsidRPr="001631FB">
        <w:rPr>
          <w:b/>
          <w:bCs/>
          <w:sz w:val="24"/>
          <w:szCs w:val="24"/>
        </w:rPr>
        <w:t xml:space="preserve">анства </w:t>
      </w:r>
    </w:p>
    <w:p w14:paraId="4C809307" w14:textId="77777777" w:rsidR="001631FB" w:rsidRPr="001631FB" w:rsidRDefault="001631FB" w:rsidP="001631FB">
      <w:pPr>
        <w:rPr>
          <w:sz w:val="24"/>
          <w:szCs w:val="24"/>
        </w:rPr>
      </w:pPr>
      <w:bookmarkStart w:id="239" w:name="bookmark315"/>
    </w:p>
    <w:p w14:paraId="7B954835" w14:textId="3473357D" w:rsidR="001631FB" w:rsidRDefault="001631FB" w:rsidP="001631FB">
      <w:pPr>
        <w:rPr>
          <w:b/>
          <w:bCs/>
          <w:sz w:val="24"/>
          <w:szCs w:val="24"/>
        </w:rPr>
      </w:pPr>
      <w:r w:rsidRPr="001631FB">
        <w:rPr>
          <w:b/>
          <w:bCs/>
          <w:sz w:val="24"/>
          <w:szCs w:val="24"/>
        </w:rPr>
        <w:t>A</w:t>
      </w:r>
      <w:bookmarkStart w:id="240" w:name="bookmark316"/>
      <w:bookmarkEnd w:id="239"/>
      <w:r w:rsidRPr="001631FB">
        <w:rPr>
          <w:b/>
          <w:bCs/>
          <w:sz w:val="24"/>
          <w:szCs w:val="24"/>
        </w:rPr>
        <w:t>.</w:t>
      </w:r>
      <w:bookmarkStart w:id="241" w:name="bookmark317"/>
      <w:bookmarkEnd w:id="240"/>
      <w:r w:rsidRPr="001631FB">
        <w:rPr>
          <w:b/>
          <w:bCs/>
          <w:sz w:val="24"/>
          <w:szCs w:val="24"/>
        </w:rPr>
        <w:t>1</w:t>
      </w:r>
      <w:bookmarkEnd w:id="241"/>
      <w:r w:rsidRPr="001631FB">
        <w:rPr>
          <w:b/>
          <w:bCs/>
          <w:sz w:val="24"/>
          <w:szCs w:val="24"/>
        </w:rPr>
        <w:t xml:space="preserve"> Обзор</w:t>
      </w:r>
    </w:p>
    <w:p w14:paraId="42D7C76A" w14:textId="77777777" w:rsidR="001631FB" w:rsidRPr="001631FB" w:rsidRDefault="001631FB" w:rsidP="001631FB">
      <w:pPr>
        <w:rPr>
          <w:b/>
          <w:bCs/>
          <w:sz w:val="24"/>
          <w:szCs w:val="24"/>
        </w:rPr>
      </w:pPr>
    </w:p>
    <w:p w14:paraId="29002333" w14:textId="77777777" w:rsidR="001631FB" w:rsidRPr="001631FB" w:rsidRDefault="001631FB" w:rsidP="001631FB">
      <w:pPr>
        <w:rPr>
          <w:sz w:val="24"/>
          <w:szCs w:val="24"/>
        </w:rPr>
      </w:pPr>
      <w:r w:rsidRPr="001631FB">
        <w:rPr>
          <w:sz w:val="24"/>
          <w:szCs w:val="24"/>
        </w:rPr>
        <w:t xml:space="preserve">В Приложении А изложены некоторые общие соображения относительно того, каким образом можно использовать Модель Адресного Пространства. Приложение A предназначено только для информации, то есть каждый производитель Сервера может смоделировать свои данные соответствующим образом, чтобы они соответствовали его потребностям. Однако, приложение дает некоторые подсказки, которые может рассмотреть производитель Сервера. </w:t>
      </w:r>
    </w:p>
    <w:p w14:paraId="05531E71" w14:textId="77777777" w:rsidR="001631FB" w:rsidRPr="001631FB" w:rsidRDefault="001631FB" w:rsidP="001631FB">
      <w:pPr>
        <w:rPr>
          <w:sz w:val="24"/>
          <w:szCs w:val="24"/>
        </w:rPr>
      </w:pPr>
      <w:r w:rsidRPr="001631FB">
        <w:rPr>
          <w:sz w:val="24"/>
          <w:szCs w:val="24"/>
        </w:rPr>
        <w:t xml:space="preserve">Обычно Серверы OPC UA предлагают данные, предоставляемые базовой системой, такой как устройство, база данных конфигурации, Сервер OPC COM и т.д. Поэтому моделирование данных зависит от модели базовой системы, а также от требований Клиентов, обращающихся к Серверу OPC UA. Ожидается также, что в дополнение к ОПС UA будут разработаны сопутствующие спецификации с дополнительными правилами моделирования данных. Однако в остальной части Приложения А будут даны некоторые общие соображения относительно различных концепций ОПС UA для моделирования данных и того, когда и когда их следует использовать. </w:t>
      </w:r>
    </w:p>
    <w:p w14:paraId="60C39064" w14:textId="77777777" w:rsidR="001631FB" w:rsidRPr="001631FB" w:rsidRDefault="001631FB" w:rsidP="001631FB">
      <w:pPr>
        <w:rPr>
          <w:sz w:val="24"/>
          <w:szCs w:val="24"/>
        </w:rPr>
      </w:pPr>
      <w:r w:rsidRPr="001631FB">
        <w:rPr>
          <w:sz w:val="24"/>
          <w:szCs w:val="24"/>
        </w:rPr>
        <w:t xml:space="preserve">Приложение А стандарта IEC 62541-5:-, представляет обзор решений, принятых при моделировании информации о Сервере, определенный в IEC 62541-5. </w:t>
      </w:r>
    </w:p>
    <w:p w14:paraId="49874723" w14:textId="77777777" w:rsidR="001631FB" w:rsidRPr="001631FB" w:rsidRDefault="001631FB" w:rsidP="001631FB">
      <w:pPr>
        <w:rPr>
          <w:sz w:val="24"/>
          <w:szCs w:val="24"/>
        </w:rPr>
      </w:pPr>
      <w:bookmarkStart w:id="242" w:name="bookmark318"/>
    </w:p>
    <w:p w14:paraId="65C0D863" w14:textId="6B0A0087" w:rsidR="001631FB" w:rsidRDefault="001631FB" w:rsidP="001631FB">
      <w:pPr>
        <w:rPr>
          <w:b/>
          <w:bCs/>
          <w:sz w:val="24"/>
          <w:szCs w:val="24"/>
        </w:rPr>
      </w:pPr>
      <w:r w:rsidRPr="001631FB">
        <w:rPr>
          <w:b/>
          <w:bCs/>
          <w:sz w:val="24"/>
          <w:szCs w:val="24"/>
        </w:rPr>
        <w:t>A</w:t>
      </w:r>
      <w:bookmarkEnd w:id="242"/>
      <w:r w:rsidRPr="001631FB">
        <w:rPr>
          <w:b/>
          <w:bCs/>
          <w:sz w:val="24"/>
          <w:szCs w:val="24"/>
        </w:rPr>
        <w:t xml:space="preserve">.2 Определения Типа </w:t>
      </w:r>
    </w:p>
    <w:p w14:paraId="79C31EC5" w14:textId="77777777" w:rsidR="001631FB" w:rsidRPr="001631FB" w:rsidRDefault="001631FB" w:rsidP="001631FB">
      <w:pPr>
        <w:rPr>
          <w:b/>
          <w:bCs/>
          <w:sz w:val="24"/>
          <w:szCs w:val="24"/>
        </w:rPr>
      </w:pPr>
    </w:p>
    <w:p w14:paraId="323A4387" w14:textId="77777777" w:rsidR="001631FB" w:rsidRPr="001631FB" w:rsidRDefault="001631FB" w:rsidP="001631FB">
      <w:pPr>
        <w:rPr>
          <w:sz w:val="24"/>
          <w:szCs w:val="24"/>
        </w:rPr>
      </w:pPr>
      <w:bookmarkStart w:id="243" w:name="bookmark319"/>
      <w:r w:rsidRPr="001631FB">
        <w:rPr>
          <w:sz w:val="24"/>
          <w:szCs w:val="24"/>
        </w:rPr>
        <w:t xml:space="preserve">Следует использовать определения типов во всех случаях, когда предполагается, что информация о типе может использоваться более одного раза в рамках одной и той же системы или для обеспечения совместимости между различными системами, поддерживающими одни и те же определения типа. </w:t>
      </w:r>
      <w:bookmarkEnd w:id="243"/>
    </w:p>
    <w:p w14:paraId="003D6BA9" w14:textId="77777777" w:rsidR="001631FB" w:rsidRPr="001631FB" w:rsidRDefault="001631FB" w:rsidP="001631FB">
      <w:pPr>
        <w:rPr>
          <w:sz w:val="24"/>
          <w:szCs w:val="24"/>
        </w:rPr>
      </w:pPr>
    </w:p>
    <w:p w14:paraId="4F57EF29" w14:textId="4D8062C7" w:rsidR="001631FB" w:rsidRDefault="001631FB" w:rsidP="001631FB">
      <w:pPr>
        <w:rPr>
          <w:b/>
          <w:bCs/>
          <w:sz w:val="24"/>
          <w:szCs w:val="24"/>
        </w:rPr>
      </w:pPr>
      <w:r w:rsidRPr="001631FB">
        <w:rPr>
          <w:b/>
          <w:bCs/>
          <w:sz w:val="24"/>
          <w:szCs w:val="24"/>
        </w:rPr>
        <w:t xml:space="preserve">A.3 ТипыОбъектов </w:t>
      </w:r>
    </w:p>
    <w:p w14:paraId="515A45D5" w14:textId="77777777" w:rsidR="001631FB" w:rsidRPr="001631FB" w:rsidRDefault="001631FB" w:rsidP="001631FB">
      <w:pPr>
        <w:rPr>
          <w:b/>
          <w:bCs/>
          <w:sz w:val="24"/>
          <w:szCs w:val="24"/>
        </w:rPr>
      </w:pPr>
    </w:p>
    <w:p w14:paraId="7B7EDDA5" w14:textId="77777777" w:rsidR="001631FB" w:rsidRPr="001631FB" w:rsidRDefault="001631FB" w:rsidP="001631FB">
      <w:pPr>
        <w:rPr>
          <w:sz w:val="24"/>
          <w:szCs w:val="24"/>
        </w:rPr>
      </w:pPr>
      <w:r w:rsidRPr="001631FB">
        <w:rPr>
          <w:sz w:val="24"/>
          <w:szCs w:val="24"/>
        </w:rPr>
        <w:t xml:space="preserve">Подпункт 5.5.1 гласит: «Объекты используются для обозначения систем, компонентов системы, объектов реального мира и объектов программного обеспечения». Поэтому следует использовать ТипыОбъекта, если полезно определение типа этих ТиповОбъекта (смотреть A.2). </w:t>
      </w:r>
    </w:p>
    <w:p w14:paraId="4D0A04CB" w14:textId="77777777" w:rsidR="001631FB" w:rsidRPr="001631FB" w:rsidRDefault="001631FB" w:rsidP="001631FB">
      <w:pPr>
        <w:rPr>
          <w:sz w:val="24"/>
          <w:szCs w:val="24"/>
        </w:rPr>
      </w:pPr>
      <w:r w:rsidRPr="001631FB">
        <w:rPr>
          <w:sz w:val="24"/>
          <w:szCs w:val="24"/>
        </w:rPr>
        <w:t xml:space="preserve">С более абстрактной точки зрения Объекты используются для группировки Переменных и других Объектов в АдресномПространстве. Поэтому ТипыОбъекта следует использовать, когда необходимо описать некоторые общие структуры/группы Объектов и/или Переменных. Клиенты могут использовать эти знания для программирования со структурой ТипаОбъекта и использовать Службу ПереводаМаршрутовВИдентификаторыУзлов, определенна в IEC 62541-4 на экземплярах. </w:t>
      </w:r>
    </w:p>
    <w:p w14:paraId="1466B159" w14:textId="77777777" w:rsidR="001631FB" w:rsidRPr="001631FB" w:rsidRDefault="001631FB" w:rsidP="001631FB">
      <w:pPr>
        <w:rPr>
          <w:sz w:val="24"/>
          <w:szCs w:val="24"/>
        </w:rPr>
      </w:pPr>
      <w:r w:rsidRPr="001631FB">
        <w:rPr>
          <w:sz w:val="24"/>
          <w:szCs w:val="24"/>
        </w:rPr>
        <w:t xml:space="preserve">Простые объекты, имеющие только одно значение (например, простой тепловой датчик), также могут быть смоделированы как ТипыПеременной. Тем не менее, следует рассмотреть механизмы расширяемости (например, подтип комплексного теплового датчика может иметь несколько значений) и вопрос о том, должен ли этот объект экспонироваться, как объект в GUI Клиента или как значение. Если специалист по моделированию сомневается в том, какое решение использовать, ТипОбъекта с одной Переменной должен быть предпочтительным. </w:t>
      </w:r>
    </w:p>
    <w:p w14:paraId="342881AD" w14:textId="1FC11002" w:rsidR="001631FB" w:rsidRDefault="001631FB" w:rsidP="001631FB">
      <w:pPr>
        <w:rPr>
          <w:b/>
          <w:bCs/>
          <w:sz w:val="24"/>
          <w:szCs w:val="24"/>
        </w:rPr>
      </w:pPr>
      <w:bookmarkStart w:id="244" w:name="bookmark320"/>
      <w:r w:rsidRPr="001631FB">
        <w:rPr>
          <w:b/>
          <w:bCs/>
          <w:sz w:val="24"/>
          <w:szCs w:val="24"/>
        </w:rPr>
        <w:lastRenderedPageBreak/>
        <w:t>A</w:t>
      </w:r>
      <w:bookmarkStart w:id="245" w:name="bookmark321"/>
      <w:bookmarkEnd w:id="244"/>
      <w:r w:rsidRPr="001631FB">
        <w:rPr>
          <w:b/>
          <w:bCs/>
          <w:sz w:val="24"/>
          <w:szCs w:val="24"/>
        </w:rPr>
        <w:t>.</w:t>
      </w:r>
      <w:bookmarkEnd w:id="245"/>
      <w:r w:rsidRPr="001631FB">
        <w:rPr>
          <w:b/>
          <w:bCs/>
          <w:sz w:val="24"/>
          <w:szCs w:val="24"/>
        </w:rPr>
        <w:t xml:space="preserve">4 ТипыПеременных </w:t>
      </w:r>
    </w:p>
    <w:p w14:paraId="4C8FE974" w14:textId="77777777" w:rsidR="001631FB" w:rsidRPr="001631FB" w:rsidRDefault="001631FB" w:rsidP="001631FB">
      <w:pPr>
        <w:rPr>
          <w:b/>
          <w:bCs/>
          <w:sz w:val="24"/>
          <w:szCs w:val="24"/>
        </w:rPr>
      </w:pPr>
    </w:p>
    <w:p w14:paraId="1103953B" w14:textId="47FBE0FB" w:rsidR="001631FB" w:rsidRDefault="001631FB" w:rsidP="001631FB">
      <w:pPr>
        <w:rPr>
          <w:b/>
          <w:bCs/>
          <w:sz w:val="24"/>
          <w:szCs w:val="24"/>
        </w:rPr>
      </w:pPr>
      <w:r w:rsidRPr="001631FB">
        <w:rPr>
          <w:b/>
          <w:bCs/>
          <w:sz w:val="24"/>
          <w:szCs w:val="24"/>
        </w:rPr>
        <w:t xml:space="preserve">A.4.1 Общие положения </w:t>
      </w:r>
    </w:p>
    <w:p w14:paraId="24F2CEDB" w14:textId="77777777" w:rsidR="001631FB" w:rsidRPr="001631FB" w:rsidRDefault="001631FB" w:rsidP="001631FB">
      <w:pPr>
        <w:rPr>
          <w:b/>
          <w:bCs/>
          <w:sz w:val="24"/>
          <w:szCs w:val="24"/>
        </w:rPr>
      </w:pPr>
    </w:p>
    <w:p w14:paraId="5180A192" w14:textId="49F2FFE3" w:rsidR="001631FB" w:rsidRDefault="001631FB" w:rsidP="001631FB">
      <w:pPr>
        <w:rPr>
          <w:sz w:val="24"/>
          <w:szCs w:val="24"/>
        </w:rPr>
      </w:pPr>
      <w:r w:rsidRPr="001631FB">
        <w:rPr>
          <w:sz w:val="24"/>
          <w:szCs w:val="24"/>
        </w:rPr>
        <w:t>ТипыПеременной используются только для ПеременныхДанных1</w:t>
      </w:r>
      <w:r>
        <w:rPr>
          <w:rStyle w:val="af2"/>
          <w:sz w:val="24"/>
          <w:szCs w:val="24"/>
        </w:rPr>
        <w:footnoteReference w:id="1"/>
      </w:r>
      <w:r w:rsidRPr="001631FB">
        <w:rPr>
          <w:sz w:val="24"/>
          <w:szCs w:val="24"/>
        </w:rPr>
        <w:t xml:space="preserve"> и должны использоваться, если существует несколько Переменных, имеющих одинаковую семантику (например, установочную точку). Нет необходимости определять ТипПеременной, который отражает только ТипДанных Переменной, например «ТипПеременнойInt32». </w:t>
      </w:r>
    </w:p>
    <w:p w14:paraId="38BDB881" w14:textId="77777777" w:rsidR="001631FB" w:rsidRPr="001631FB" w:rsidRDefault="001631FB" w:rsidP="001631FB">
      <w:pPr>
        <w:rPr>
          <w:sz w:val="24"/>
          <w:szCs w:val="24"/>
        </w:rPr>
      </w:pPr>
    </w:p>
    <w:p w14:paraId="4EC32D2A" w14:textId="615BF89D" w:rsidR="001631FB" w:rsidRDefault="001631FB" w:rsidP="001631FB">
      <w:pPr>
        <w:rPr>
          <w:b/>
          <w:bCs/>
          <w:sz w:val="24"/>
          <w:szCs w:val="24"/>
        </w:rPr>
      </w:pPr>
      <w:bookmarkStart w:id="246" w:name="bookmark322"/>
      <w:r w:rsidRPr="001631FB">
        <w:rPr>
          <w:b/>
          <w:bCs/>
          <w:sz w:val="24"/>
          <w:szCs w:val="24"/>
        </w:rPr>
        <w:t>A</w:t>
      </w:r>
      <w:bookmarkEnd w:id="246"/>
      <w:r w:rsidRPr="001631FB">
        <w:rPr>
          <w:b/>
          <w:bCs/>
          <w:sz w:val="24"/>
          <w:szCs w:val="24"/>
        </w:rPr>
        <w:t xml:space="preserve">.4.2 Свойства или ПеременныеДанных </w:t>
      </w:r>
    </w:p>
    <w:p w14:paraId="205D9161" w14:textId="77777777" w:rsidR="001631FB" w:rsidRPr="001631FB" w:rsidRDefault="001631FB" w:rsidP="001631FB">
      <w:pPr>
        <w:rPr>
          <w:b/>
          <w:bCs/>
          <w:sz w:val="24"/>
          <w:szCs w:val="24"/>
        </w:rPr>
      </w:pPr>
    </w:p>
    <w:p w14:paraId="30A876E8" w14:textId="721666B6" w:rsidR="001631FB" w:rsidRPr="001631FB" w:rsidRDefault="001631FB" w:rsidP="001631FB">
      <w:pPr>
        <w:rPr>
          <w:sz w:val="24"/>
          <w:szCs w:val="24"/>
        </w:rPr>
      </w:pPr>
      <w:r w:rsidRPr="001631FB">
        <w:rPr>
          <w:sz w:val="24"/>
          <w:szCs w:val="24"/>
        </w:rPr>
        <w:t>Помимо семантических различий Свойств и ПеременныхДанных</w:t>
      </w:r>
      <w:r w:rsidRPr="001631FB">
        <w:rPr>
          <w:sz w:val="24"/>
          <w:szCs w:val="24"/>
          <w:vertAlign w:val="superscript"/>
        </w:rPr>
        <w:t>1</w:t>
      </w:r>
      <w:r w:rsidRPr="001631FB">
        <w:rPr>
          <w:sz w:val="24"/>
          <w:szCs w:val="24"/>
        </w:rPr>
        <w:t xml:space="preserve">, описанных в </w:t>
      </w:r>
      <w:r>
        <w:rPr>
          <w:sz w:val="24"/>
          <w:szCs w:val="24"/>
        </w:rPr>
        <w:t>разделе</w:t>
      </w:r>
      <w:r w:rsidRPr="001631FB">
        <w:rPr>
          <w:sz w:val="24"/>
          <w:szCs w:val="24"/>
        </w:rPr>
        <w:t xml:space="preserve"> 4, существуют также синтаксические различия. Свойство идентифицируется его ОбзоромИмени, то есть, если Свойства, имеющие одну и ту же семантику, используются несколько раз, они всегда должны иметь один и тот же ОбзорИмени. Та же семантика ПеременныхДанных записана в ТипеПеременной. </w:t>
      </w:r>
    </w:p>
    <w:p w14:paraId="49E6632B" w14:textId="03C156FC" w:rsidR="001631FB" w:rsidRPr="001631FB" w:rsidRDefault="001631FB" w:rsidP="001631FB">
      <w:pPr>
        <w:rPr>
          <w:sz w:val="24"/>
          <w:szCs w:val="24"/>
        </w:rPr>
      </w:pPr>
      <w:r w:rsidRPr="001631FB">
        <w:rPr>
          <w:sz w:val="24"/>
          <w:szCs w:val="24"/>
        </w:rPr>
        <w:t xml:space="preserve">Если не ясно, какую концепцию использовать на основе семантики, описанной в </w:t>
      </w:r>
      <w:r>
        <w:rPr>
          <w:sz w:val="24"/>
          <w:szCs w:val="24"/>
        </w:rPr>
        <w:t>разделе</w:t>
      </w:r>
      <w:r w:rsidRPr="001631FB">
        <w:rPr>
          <w:sz w:val="24"/>
          <w:szCs w:val="24"/>
        </w:rPr>
        <w:t xml:space="preserve"> 4, то может помочь другой синтаксис. Следующие пункты определяют, когда она должна быть ПеременнойДанных. </w:t>
      </w:r>
    </w:p>
    <w:p w14:paraId="26774E00" w14:textId="2C8716FF" w:rsidR="001631FB" w:rsidRPr="001631FB" w:rsidRDefault="001631FB" w:rsidP="001631FB">
      <w:pPr>
        <w:rPr>
          <w:sz w:val="24"/>
          <w:szCs w:val="24"/>
        </w:rPr>
      </w:pPr>
      <w:r>
        <w:rPr>
          <w:sz w:val="24"/>
          <w:szCs w:val="24"/>
        </w:rPr>
        <w:t>-</w:t>
      </w:r>
      <w:r w:rsidRPr="001631FB">
        <w:rPr>
          <w:sz w:val="24"/>
          <w:szCs w:val="24"/>
        </w:rPr>
        <w:t xml:space="preserve"> Если это сложная Переменная или она должна содержать дополнительную информацию в виде Свойств. </w:t>
      </w:r>
    </w:p>
    <w:p w14:paraId="49F8269F" w14:textId="2BB9373C" w:rsidR="001631FB" w:rsidRPr="001631FB" w:rsidRDefault="001631FB" w:rsidP="001631FB">
      <w:pPr>
        <w:rPr>
          <w:sz w:val="24"/>
          <w:szCs w:val="24"/>
        </w:rPr>
      </w:pPr>
      <w:r>
        <w:rPr>
          <w:sz w:val="24"/>
          <w:szCs w:val="24"/>
        </w:rPr>
        <w:t>-</w:t>
      </w:r>
      <w:r w:rsidRPr="001631FB">
        <w:rPr>
          <w:sz w:val="24"/>
          <w:szCs w:val="24"/>
        </w:rPr>
        <w:t xml:space="preserve"> Если определение типа может быть уточнено (подтипирование). </w:t>
      </w:r>
    </w:p>
    <w:p w14:paraId="4FEE8CAF" w14:textId="4B0B48A1" w:rsidR="001631FB" w:rsidRPr="001631FB" w:rsidRDefault="001631FB" w:rsidP="001631FB">
      <w:pPr>
        <w:rPr>
          <w:sz w:val="24"/>
          <w:szCs w:val="24"/>
        </w:rPr>
      </w:pPr>
      <w:r>
        <w:rPr>
          <w:sz w:val="24"/>
          <w:szCs w:val="24"/>
        </w:rPr>
        <w:t>-</w:t>
      </w:r>
      <w:r w:rsidRPr="001631FB">
        <w:rPr>
          <w:sz w:val="24"/>
          <w:szCs w:val="24"/>
        </w:rPr>
        <w:t xml:space="preserve"> Если определение типа должно быть доступно, чтобы Клиент мог использовать Службу ДобавитьУзлы, определенную в стандарте IEC 62541-4, для создания новых экземпляров определения типа. </w:t>
      </w:r>
      <w:bookmarkStart w:id="247" w:name="bookmark323"/>
    </w:p>
    <w:bookmarkEnd w:id="247"/>
    <w:p w14:paraId="0D97F722" w14:textId="6B5A5130" w:rsidR="001631FB" w:rsidRPr="001631FB" w:rsidRDefault="001631FB" w:rsidP="001631FB">
      <w:pPr>
        <w:rPr>
          <w:sz w:val="24"/>
          <w:szCs w:val="24"/>
        </w:rPr>
      </w:pPr>
      <w:r>
        <w:rPr>
          <w:sz w:val="24"/>
          <w:szCs w:val="24"/>
        </w:rPr>
        <w:t>-</w:t>
      </w:r>
      <w:r w:rsidRPr="001631FB">
        <w:rPr>
          <w:sz w:val="24"/>
          <w:szCs w:val="24"/>
        </w:rPr>
        <w:t xml:space="preserve"> Если она является компонентом комплексной Переменной, подвергающей воздействию часть значения комплексной Переменной. </w:t>
      </w:r>
    </w:p>
    <w:p w14:paraId="19F099DD" w14:textId="77777777" w:rsidR="001631FB" w:rsidRPr="001631FB" w:rsidRDefault="001631FB" w:rsidP="001631FB">
      <w:pPr>
        <w:rPr>
          <w:sz w:val="24"/>
          <w:szCs w:val="24"/>
        </w:rPr>
      </w:pPr>
      <w:r w:rsidRPr="001631FB">
        <w:rPr>
          <w:sz w:val="24"/>
          <w:szCs w:val="24"/>
        </w:rPr>
        <w:t xml:space="preserve">A.4.3 Множество Переменных и/или структурированные ТипыДанных </w:t>
      </w:r>
    </w:p>
    <w:p w14:paraId="3E4B63D7" w14:textId="77777777" w:rsidR="001631FB" w:rsidRPr="001631FB" w:rsidRDefault="001631FB" w:rsidP="001631FB">
      <w:pPr>
        <w:rPr>
          <w:sz w:val="24"/>
          <w:szCs w:val="24"/>
        </w:rPr>
      </w:pPr>
      <w:r w:rsidRPr="001631FB">
        <w:rPr>
          <w:sz w:val="24"/>
          <w:szCs w:val="24"/>
        </w:rPr>
        <w:t xml:space="preserve">Когда структурированные структуры данных должны быть доступны Клиенту, в принципе существует три различных подхода: </w:t>
      </w:r>
    </w:p>
    <w:p w14:paraId="6D41FD8E" w14:textId="77777777" w:rsidR="001631FB" w:rsidRPr="001631FB" w:rsidRDefault="001631FB" w:rsidP="001631FB">
      <w:pPr>
        <w:rPr>
          <w:sz w:val="24"/>
          <w:szCs w:val="24"/>
        </w:rPr>
      </w:pPr>
      <w:r w:rsidRPr="001631FB">
        <w:rPr>
          <w:sz w:val="24"/>
          <w:szCs w:val="24"/>
        </w:rPr>
        <w:t xml:space="preserve">a) Создать несколько простых Переменных, используя простые ТипыДанных, всегда отражающие части простой структуры. Объекты используются для группировки Переменных в соответствии со структурой данных. </w:t>
      </w:r>
    </w:p>
    <w:p w14:paraId="51A0993F" w14:textId="77777777" w:rsidR="001631FB" w:rsidRPr="001631FB" w:rsidRDefault="001631FB" w:rsidP="001631FB">
      <w:pPr>
        <w:rPr>
          <w:sz w:val="24"/>
          <w:szCs w:val="24"/>
        </w:rPr>
      </w:pPr>
      <w:r w:rsidRPr="001631FB">
        <w:rPr>
          <w:sz w:val="24"/>
          <w:szCs w:val="24"/>
        </w:rPr>
        <w:t xml:space="preserve">b) Создайть структурированный ТипДанных и простую Переменную, используя этот ТипДанных. </w:t>
      </w:r>
    </w:p>
    <w:p w14:paraId="1923EDF7" w14:textId="77777777" w:rsidR="001631FB" w:rsidRPr="001631FB" w:rsidRDefault="001631FB" w:rsidP="001631FB">
      <w:pPr>
        <w:rPr>
          <w:sz w:val="24"/>
          <w:szCs w:val="24"/>
        </w:rPr>
      </w:pPr>
      <w:r w:rsidRPr="001631FB">
        <w:rPr>
          <w:sz w:val="24"/>
          <w:szCs w:val="24"/>
        </w:rPr>
        <w:t xml:space="preserve">c) Создать структурированный ТипДанных и сложную Переменную, используя этот ТипДанных, а также раскрывая структурированную структуру данных, такую как Переменные сложной Переменной, используя простые ТипыДанных. </w:t>
      </w:r>
    </w:p>
    <w:p w14:paraId="126CDBAC" w14:textId="77777777" w:rsidR="001631FB" w:rsidRPr="001631FB" w:rsidRDefault="001631FB" w:rsidP="001631FB">
      <w:pPr>
        <w:rPr>
          <w:sz w:val="24"/>
          <w:szCs w:val="24"/>
        </w:rPr>
      </w:pPr>
      <w:r w:rsidRPr="001631FB">
        <w:rPr>
          <w:sz w:val="24"/>
          <w:szCs w:val="24"/>
        </w:rPr>
        <w:t xml:space="preserve">Преимущества первого подхода заключаются в том, что сложная структура данных видна в АдресномПространстве. Общий Клиент может легко получить доступ к данным без знания определенных пользователем ТиповДанных, а также Клиент может получить доступ к отдельным частям структурированных данных. Недостатки первого подхода заключаются в том, что доступ к отдельным данным не обеспечивает никакого контекста транзакций, а для конкретного Клиента Серверу сначала нужно преобразовать данные, и Клиенту снова нужно преобразовать данные, чтобы получить структуру данных, которую обеспечивает базовая система. </w:t>
      </w:r>
    </w:p>
    <w:p w14:paraId="75341F23" w14:textId="77777777" w:rsidR="001631FB" w:rsidRPr="001631FB" w:rsidRDefault="001631FB" w:rsidP="001631FB">
      <w:pPr>
        <w:rPr>
          <w:sz w:val="24"/>
          <w:szCs w:val="24"/>
        </w:rPr>
      </w:pPr>
      <w:bookmarkStart w:id="248" w:name="bookmark324"/>
      <w:r w:rsidRPr="001631FB">
        <w:rPr>
          <w:sz w:val="24"/>
          <w:szCs w:val="24"/>
        </w:rPr>
        <w:t xml:space="preserve">Преимущества второго подхода заключаются в том, что данные доступны в </w:t>
      </w:r>
      <w:r w:rsidRPr="001631FB">
        <w:rPr>
          <w:sz w:val="24"/>
          <w:szCs w:val="24"/>
        </w:rPr>
        <w:lastRenderedPageBreak/>
        <w:t xml:space="preserve">операционном контексте и структурированный ТипДанных может быть построен таким образом, что Сервер не должен конвертировать данные и может перейти непосредственно к конкретному Клиенту, который может использовать их напрямую. </w:t>
      </w:r>
      <w:bookmarkEnd w:id="248"/>
      <w:r w:rsidRPr="001631FB">
        <w:rPr>
          <w:sz w:val="24"/>
          <w:szCs w:val="24"/>
        </w:rPr>
        <w:t xml:space="preserve">Недостатком является то, что общий Клиент может быть не в состоянии получить доступ к данным и интерпретировать их или, по крайней мере, нести бремя чтения ОпределениеТипаДанных для интерпретации данных. Структура данных не видна в АдресномПространстве; дополнительные Свойства, описывающие структуру данных, не могут быть добавлены в соответствующие места, поскольку они не существуют в АдресномПространстве. Отдельные части данных не могут быть прочитаны без доступа ко всей структуре данных. </w:t>
      </w:r>
    </w:p>
    <w:p w14:paraId="6B9B70C2" w14:textId="77777777" w:rsidR="001631FB" w:rsidRPr="001631FB" w:rsidRDefault="001631FB" w:rsidP="001631FB">
      <w:pPr>
        <w:rPr>
          <w:sz w:val="24"/>
          <w:szCs w:val="24"/>
        </w:rPr>
      </w:pPr>
      <w:r w:rsidRPr="001631FB">
        <w:rPr>
          <w:sz w:val="24"/>
          <w:szCs w:val="24"/>
        </w:rPr>
        <w:t xml:space="preserve">Третий подход объединяет два других подхода. Поэтому конкретный Клиент может получить доступ к данным в своем родном формате в контексте транзакции, в то время как общий Клиент может получить доступ к простым ТипамДанных компонентов сложной Переменной. Недостатком является то, что Сервер должен быть способен предоставлять собственный формат, а также интерпретировать его, чтобы иметь возможность предоставлять информацию в простых ТипахДанных. </w:t>
      </w:r>
    </w:p>
    <w:p w14:paraId="4541A3CF" w14:textId="77777777" w:rsidR="001631FB" w:rsidRPr="001631FB" w:rsidRDefault="001631FB" w:rsidP="001631FB">
      <w:pPr>
        <w:rPr>
          <w:sz w:val="24"/>
          <w:szCs w:val="24"/>
        </w:rPr>
      </w:pPr>
      <w:r w:rsidRPr="001631FB">
        <w:rPr>
          <w:sz w:val="24"/>
          <w:szCs w:val="24"/>
        </w:rPr>
        <w:t xml:space="preserve">Рекомендуется использовать первый подход. Если необходим контекст транзакции или Клиент должен иметь возможность получать большой объем данных вместо подписки на несколько отдельных значений, то подходит третий подход. Однако, Сервер может не всегда обладать знаниями для интерпретации структурированных данных базовой системы и поэтому вынужден использовать второй подход, просто передавая данные конкретному Клиенту, который способен их интерпретировать. </w:t>
      </w:r>
    </w:p>
    <w:p w14:paraId="0236143E" w14:textId="77777777" w:rsidR="001631FB" w:rsidRPr="001631FB" w:rsidRDefault="001631FB" w:rsidP="001631FB">
      <w:pPr>
        <w:rPr>
          <w:sz w:val="24"/>
          <w:szCs w:val="24"/>
        </w:rPr>
      </w:pPr>
      <w:bookmarkStart w:id="249" w:name="bookmark325"/>
    </w:p>
    <w:p w14:paraId="6FB35268" w14:textId="606F530B" w:rsidR="001631FB" w:rsidRDefault="001631FB" w:rsidP="001631FB">
      <w:pPr>
        <w:rPr>
          <w:b/>
          <w:bCs/>
          <w:sz w:val="24"/>
          <w:szCs w:val="24"/>
        </w:rPr>
      </w:pPr>
      <w:r w:rsidRPr="001631FB">
        <w:rPr>
          <w:b/>
          <w:bCs/>
          <w:sz w:val="24"/>
          <w:szCs w:val="24"/>
        </w:rPr>
        <w:t>A</w:t>
      </w:r>
      <w:bookmarkEnd w:id="249"/>
      <w:r w:rsidRPr="001631FB">
        <w:rPr>
          <w:b/>
          <w:bCs/>
          <w:sz w:val="24"/>
          <w:szCs w:val="24"/>
        </w:rPr>
        <w:t>.5 Представления</w:t>
      </w:r>
    </w:p>
    <w:p w14:paraId="29D1C1D0" w14:textId="77777777" w:rsidR="001631FB" w:rsidRPr="001631FB" w:rsidRDefault="001631FB" w:rsidP="001631FB">
      <w:pPr>
        <w:rPr>
          <w:b/>
          <w:bCs/>
          <w:sz w:val="24"/>
          <w:szCs w:val="24"/>
        </w:rPr>
      </w:pPr>
    </w:p>
    <w:p w14:paraId="4D6D4F5A" w14:textId="77777777" w:rsidR="001631FB" w:rsidRPr="001631FB" w:rsidRDefault="001631FB" w:rsidP="001631FB">
      <w:pPr>
        <w:rPr>
          <w:sz w:val="24"/>
          <w:szCs w:val="24"/>
        </w:rPr>
      </w:pPr>
      <w:r w:rsidRPr="001631FB">
        <w:rPr>
          <w:sz w:val="24"/>
          <w:szCs w:val="24"/>
        </w:rPr>
        <w:t xml:space="preserve">Определенные Сервером Представления могут быть использованы для представления выдержки из АдресногоПространства, подходящей для специального класса Клиентов, например, Клиентов из сферы обслуживания, Клиентов из инжиниринга и т.д. Представление дает только ту информацию, которая необходима для целей Клиента, и скрывает ненужную информацию. </w:t>
      </w:r>
    </w:p>
    <w:p w14:paraId="758A0BEE" w14:textId="77777777" w:rsidR="001631FB" w:rsidRPr="001631FB" w:rsidRDefault="001631FB" w:rsidP="001631FB">
      <w:pPr>
        <w:rPr>
          <w:sz w:val="24"/>
          <w:szCs w:val="24"/>
        </w:rPr>
      </w:pPr>
      <w:bookmarkStart w:id="250" w:name="bookmark326"/>
    </w:p>
    <w:p w14:paraId="4BF89A4D" w14:textId="6F0502DB" w:rsidR="001631FB" w:rsidRPr="001631FB" w:rsidRDefault="001631FB" w:rsidP="001631FB">
      <w:pPr>
        <w:rPr>
          <w:b/>
          <w:bCs/>
          <w:sz w:val="24"/>
          <w:szCs w:val="24"/>
        </w:rPr>
      </w:pPr>
      <w:r w:rsidRPr="001631FB">
        <w:rPr>
          <w:b/>
          <w:bCs/>
          <w:sz w:val="24"/>
          <w:szCs w:val="24"/>
        </w:rPr>
        <w:t>A</w:t>
      </w:r>
      <w:bookmarkEnd w:id="250"/>
      <w:r w:rsidRPr="001631FB">
        <w:rPr>
          <w:b/>
          <w:bCs/>
          <w:sz w:val="24"/>
          <w:szCs w:val="24"/>
        </w:rPr>
        <w:t>.6 Методы</w:t>
      </w:r>
    </w:p>
    <w:p w14:paraId="2E4B718A" w14:textId="77777777" w:rsidR="001631FB" w:rsidRPr="001631FB" w:rsidRDefault="001631FB" w:rsidP="001631FB">
      <w:pPr>
        <w:rPr>
          <w:sz w:val="24"/>
          <w:szCs w:val="24"/>
        </w:rPr>
      </w:pPr>
    </w:p>
    <w:p w14:paraId="1B446B18" w14:textId="77777777" w:rsidR="001631FB" w:rsidRPr="001631FB" w:rsidRDefault="001631FB" w:rsidP="001631FB">
      <w:pPr>
        <w:rPr>
          <w:sz w:val="24"/>
          <w:szCs w:val="24"/>
        </w:rPr>
      </w:pPr>
      <w:r w:rsidRPr="001631FB">
        <w:rPr>
          <w:sz w:val="24"/>
          <w:szCs w:val="24"/>
        </w:rPr>
        <w:t xml:space="preserve">Методы должны использоваться всякий раз, когда ожидается поступление некоторого количества данных, и Сервер выдает результат. Следует избегать использования Переменных для записи входных значений и других Переменных для получения выходных результатов, как это было необходимо в OPC COM, так как не существовало концепции Метода. Однако, простая надстройка OPC COM может быть не в состоянии сделать это. </w:t>
      </w:r>
    </w:p>
    <w:p w14:paraId="2ACD3982" w14:textId="77777777" w:rsidR="001631FB" w:rsidRPr="001631FB" w:rsidRDefault="001631FB" w:rsidP="001631FB">
      <w:pPr>
        <w:rPr>
          <w:sz w:val="24"/>
          <w:szCs w:val="24"/>
        </w:rPr>
      </w:pPr>
      <w:r w:rsidRPr="001631FB">
        <w:rPr>
          <w:sz w:val="24"/>
          <w:szCs w:val="24"/>
        </w:rPr>
        <w:t>Методы также могут быть использованы для запуска некоторых действий на Сервере, которое не требует входных и/или выходных параметров.</w:t>
      </w:r>
    </w:p>
    <w:p w14:paraId="1E23F623" w14:textId="77777777" w:rsidR="001631FB" w:rsidRPr="001631FB" w:rsidRDefault="001631FB" w:rsidP="001631FB">
      <w:pPr>
        <w:rPr>
          <w:sz w:val="24"/>
          <w:szCs w:val="24"/>
        </w:rPr>
      </w:pPr>
      <w:r w:rsidRPr="001631FB">
        <w:rPr>
          <w:sz w:val="24"/>
          <w:szCs w:val="24"/>
        </w:rPr>
        <w:t xml:space="preserve">Глобальные Методы, т.е. Методы, которые не могут быть непосредственно назначены специальному Объекту, должны быть назначены Объекту-Серверу, определенному в стандарте IEC 62541 -5. </w:t>
      </w:r>
    </w:p>
    <w:p w14:paraId="64A6623F" w14:textId="77777777" w:rsidR="001631FB" w:rsidRPr="001631FB" w:rsidRDefault="001631FB" w:rsidP="001631FB">
      <w:pPr>
        <w:rPr>
          <w:sz w:val="24"/>
          <w:szCs w:val="24"/>
        </w:rPr>
      </w:pPr>
    </w:p>
    <w:p w14:paraId="5E13FA4E" w14:textId="1F4F76DA" w:rsidR="001631FB" w:rsidRDefault="001631FB" w:rsidP="001631FB">
      <w:pPr>
        <w:rPr>
          <w:b/>
          <w:bCs/>
          <w:sz w:val="24"/>
          <w:szCs w:val="24"/>
        </w:rPr>
      </w:pPr>
      <w:r w:rsidRPr="001631FB">
        <w:rPr>
          <w:b/>
          <w:bCs/>
          <w:sz w:val="24"/>
          <w:szCs w:val="24"/>
        </w:rPr>
        <w:t xml:space="preserve">A.7 Определение ТиповСсылок </w:t>
      </w:r>
    </w:p>
    <w:p w14:paraId="468F5A1E" w14:textId="77777777" w:rsidR="001631FB" w:rsidRPr="001631FB" w:rsidRDefault="001631FB" w:rsidP="001631FB">
      <w:pPr>
        <w:rPr>
          <w:b/>
          <w:bCs/>
          <w:sz w:val="24"/>
          <w:szCs w:val="24"/>
        </w:rPr>
      </w:pPr>
    </w:p>
    <w:p w14:paraId="3F765FFF" w14:textId="77777777" w:rsidR="001631FB" w:rsidRPr="001631FB" w:rsidRDefault="001631FB" w:rsidP="001631FB">
      <w:pPr>
        <w:rPr>
          <w:sz w:val="24"/>
          <w:szCs w:val="24"/>
        </w:rPr>
      </w:pPr>
      <w:r w:rsidRPr="001631FB">
        <w:rPr>
          <w:sz w:val="24"/>
          <w:szCs w:val="24"/>
        </w:rPr>
        <w:t xml:space="preserve">Определение новых ТиповСсылок должно выполняться только в том случае, если предопределенные ТипыСсылок не подходят. Всякий раз, когда определяется новый ТипСсылки, в качестве его супертипа должен использоваться наиболее подходящий ТипСсылки. </w:t>
      </w:r>
    </w:p>
    <w:p w14:paraId="3B4D956D" w14:textId="77777777" w:rsidR="001631FB" w:rsidRPr="001631FB" w:rsidRDefault="001631FB" w:rsidP="001631FB">
      <w:pPr>
        <w:rPr>
          <w:sz w:val="24"/>
          <w:szCs w:val="24"/>
        </w:rPr>
      </w:pPr>
      <w:bookmarkStart w:id="251" w:name="bookmark328"/>
      <w:r w:rsidRPr="001631FB">
        <w:rPr>
          <w:sz w:val="24"/>
          <w:szCs w:val="24"/>
        </w:rPr>
        <w:lastRenderedPageBreak/>
        <w:t xml:space="preserve">Предполагается, что Серверы будут иметь новые определенные иерархические ТипыСсылок для отображения различных иерархий, и новые неиерархические Ссылки для отображения отношений между Узлами в АдресномПространстве. </w:t>
      </w:r>
      <w:bookmarkEnd w:id="251"/>
    </w:p>
    <w:p w14:paraId="2A6A3DA2" w14:textId="77777777" w:rsidR="001631FB" w:rsidRPr="001631FB" w:rsidRDefault="001631FB" w:rsidP="001631FB">
      <w:pPr>
        <w:rPr>
          <w:sz w:val="24"/>
          <w:szCs w:val="24"/>
        </w:rPr>
      </w:pPr>
    </w:p>
    <w:p w14:paraId="48CB2AD2" w14:textId="04811156" w:rsidR="001631FB" w:rsidRDefault="001631FB" w:rsidP="001631FB">
      <w:pPr>
        <w:rPr>
          <w:b/>
          <w:bCs/>
          <w:sz w:val="24"/>
          <w:szCs w:val="24"/>
        </w:rPr>
      </w:pPr>
      <w:r w:rsidRPr="001631FB">
        <w:rPr>
          <w:b/>
          <w:bCs/>
          <w:sz w:val="24"/>
          <w:szCs w:val="24"/>
        </w:rPr>
        <w:t xml:space="preserve">A.8 Определение ПравилМоделирования </w:t>
      </w:r>
    </w:p>
    <w:p w14:paraId="6682BAF3" w14:textId="77777777" w:rsidR="001631FB" w:rsidRPr="001631FB" w:rsidRDefault="001631FB" w:rsidP="001631FB">
      <w:pPr>
        <w:rPr>
          <w:b/>
          <w:bCs/>
          <w:sz w:val="24"/>
          <w:szCs w:val="24"/>
        </w:rPr>
      </w:pPr>
    </w:p>
    <w:p w14:paraId="35369242" w14:textId="77777777" w:rsidR="001631FB" w:rsidRPr="001631FB" w:rsidRDefault="001631FB" w:rsidP="001631FB">
      <w:pPr>
        <w:rPr>
          <w:sz w:val="24"/>
          <w:szCs w:val="24"/>
        </w:rPr>
      </w:pPr>
      <w:r w:rsidRPr="001631FB">
        <w:rPr>
          <w:sz w:val="24"/>
          <w:szCs w:val="24"/>
        </w:rPr>
        <w:t xml:space="preserve">Новые ПравилаМоделирования должны быть определены, если предопределенные ПравилаМоделирования не подходят для модели, выставленной Сервером. </w:t>
      </w:r>
    </w:p>
    <w:p w14:paraId="0995AAE6" w14:textId="77777777" w:rsidR="001631FB" w:rsidRPr="001631FB" w:rsidRDefault="001631FB" w:rsidP="001631FB">
      <w:pPr>
        <w:rPr>
          <w:sz w:val="24"/>
          <w:szCs w:val="24"/>
        </w:rPr>
      </w:pPr>
      <w:r w:rsidRPr="001631FB">
        <w:rPr>
          <w:sz w:val="24"/>
          <w:szCs w:val="24"/>
        </w:rPr>
        <w:t xml:space="preserve">В зависимости от модели, используемой базовой системой, Серверу может потребоваться определить новые ПравилаМоделирования, так как Сервер OPC UA может передавать данные только базовой системе, а эта система может использовать собственные внутренние правила для инстанцирования, подтипирования и т.д. </w:t>
      </w:r>
    </w:p>
    <w:p w14:paraId="4DC9E084" w14:textId="77777777" w:rsidR="001631FB" w:rsidRPr="001631FB" w:rsidRDefault="001631FB" w:rsidP="001631FB">
      <w:pPr>
        <w:rPr>
          <w:sz w:val="24"/>
          <w:szCs w:val="24"/>
        </w:rPr>
      </w:pPr>
      <w:r w:rsidRPr="001631FB">
        <w:rPr>
          <w:sz w:val="24"/>
          <w:szCs w:val="24"/>
        </w:rPr>
        <w:t xml:space="preserve">Кроме того, предопределенные ПравилаМоделирования могут оказаться недостаточными для определения требуемого поведения для инстанцирования и подтипирования. </w:t>
      </w:r>
    </w:p>
    <w:p w14:paraId="48572D19" w14:textId="77777777" w:rsidR="001631FB" w:rsidRPr="001631FB" w:rsidRDefault="001631FB" w:rsidP="001631FB">
      <w:pPr>
        <w:ind w:firstLine="0"/>
        <w:jc w:val="center"/>
        <w:rPr>
          <w:b/>
          <w:bCs/>
          <w:sz w:val="24"/>
          <w:szCs w:val="24"/>
        </w:rPr>
      </w:pPr>
      <w:r>
        <w:rPr>
          <w:rStyle w:val="FontStyle43"/>
          <w:rFonts w:ascii="Times New Roman" w:hAnsi="Times New Roman"/>
          <w:sz w:val="24"/>
          <w:szCs w:val="28"/>
          <w:lang w:eastAsia="en-US"/>
        </w:rPr>
        <w:br w:type="page"/>
      </w:r>
      <w:r w:rsidRPr="001631FB">
        <w:rPr>
          <w:b/>
          <w:bCs/>
          <w:sz w:val="24"/>
          <w:szCs w:val="24"/>
        </w:rPr>
        <w:lastRenderedPageBreak/>
        <w:t>Приложение B</w:t>
      </w:r>
    </w:p>
    <w:p w14:paraId="5369EBA0" w14:textId="274B738B" w:rsidR="001631FB" w:rsidRPr="001631FB" w:rsidRDefault="001631FB" w:rsidP="001631FB">
      <w:pPr>
        <w:ind w:firstLine="0"/>
        <w:jc w:val="center"/>
        <w:rPr>
          <w:i/>
          <w:iCs/>
          <w:sz w:val="24"/>
          <w:szCs w:val="24"/>
        </w:rPr>
      </w:pPr>
      <w:r w:rsidRPr="001631FB">
        <w:rPr>
          <w:i/>
          <w:iCs/>
          <w:sz w:val="24"/>
          <w:szCs w:val="24"/>
        </w:rPr>
        <w:t>(информационное)</w:t>
      </w:r>
    </w:p>
    <w:p w14:paraId="21814746" w14:textId="77777777" w:rsidR="001631FB" w:rsidRPr="001631FB" w:rsidRDefault="001631FB" w:rsidP="001631FB">
      <w:pPr>
        <w:ind w:firstLine="0"/>
        <w:jc w:val="center"/>
        <w:rPr>
          <w:sz w:val="24"/>
          <w:szCs w:val="24"/>
        </w:rPr>
      </w:pPr>
    </w:p>
    <w:p w14:paraId="7797FC5A" w14:textId="77777777" w:rsidR="001631FB" w:rsidRPr="001631FB" w:rsidRDefault="001631FB" w:rsidP="001631FB">
      <w:pPr>
        <w:ind w:firstLine="0"/>
        <w:jc w:val="center"/>
        <w:rPr>
          <w:b/>
          <w:bCs/>
          <w:sz w:val="24"/>
          <w:szCs w:val="24"/>
        </w:rPr>
      </w:pPr>
      <w:r w:rsidRPr="001631FB">
        <w:rPr>
          <w:b/>
          <w:bCs/>
          <w:sz w:val="24"/>
          <w:szCs w:val="24"/>
        </w:rPr>
        <w:t>Мета-Модель OPC UA в UML</w:t>
      </w:r>
    </w:p>
    <w:p w14:paraId="1CB9042E" w14:textId="77777777" w:rsidR="001631FB" w:rsidRPr="001631FB" w:rsidRDefault="001631FB" w:rsidP="001631FB">
      <w:pPr>
        <w:rPr>
          <w:sz w:val="24"/>
          <w:szCs w:val="24"/>
        </w:rPr>
      </w:pPr>
      <w:bookmarkStart w:id="252" w:name="bookmark329"/>
    </w:p>
    <w:p w14:paraId="00E21961" w14:textId="7000972A" w:rsidR="001631FB" w:rsidRDefault="001631FB" w:rsidP="001631FB">
      <w:pPr>
        <w:rPr>
          <w:b/>
          <w:bCs/>
          <w:sz w:val="24"/>
          <w:szCs w:val="24"/>
        </w:rPr>
      </w:pPr>
      <w:r w:rsidRPr="001631FB">
        <w:rPr>
          <w:b/>
          <w:bCs/>
          <w:sz w:val="24"/>
          <w:szCs w:val="24"/>
        </w:rPr>
        <w:t>B</w:t>
      </w:r>
      <w:bookmarkStart w:id="253" w:name="bookmark330"/>
      <w:bookmarkEnd w:id="252"/>
      <w:r w:rsidRPr="001631FB">
        <w:rPr>
          <w:b/>
          <w:bCs/>
          <w:sz w:val="24"/>
          <w:szCs w:val="24"/>
        </w:rPr>
        <w:t>.</w:t>
      </w:r>
      <w:bookmarkStart w:id="254" w:name="bookmark331"/>
      <w:bookmarkEnd w:id="253"/>
      <w:r w:rsidRPr="001631FB">
        <w:rPr>
          <w:b/>
          <w:bCs/>
          <w:sz w:val="24"/>
          <w:szCs w:val="24"/>
        </w:rPr>
        <w:t>1</w:t>
      </w:r>
      <w:bookmarkEnd w:id="254"/>
      <w:r w:rsidRPr="001631FB">
        <w:rPr>
          <w:b/>
          <w:bCs/>
          <w:sz w:val="24"/>
          <w:szCs w:val="24"/>
        </w:rPr>
        <w:t xml:space="preserve"> Предпосылки </w:t>
      </w:r>
    </w:p>
    <w:p w14:paraId="61B406C4" w14:textId="77777777" w:rsidR="001631FB" w:rsidRPr="001631FB" w:rsidRDefault="001631FB" w:rsidP="001631FB">
      <w:pPr>
        <w:rPr>
          <w:b/>
          <w:bCs/>
          <w:sz w:val="24"/>
          <w:szCs w:val="24"/>
        </w:rPr>
      </w:pPr>
    </w:p>
    <w:p w14:paraId="7CF44858" w14:textId="77777777" w:rsidR="001631FB" w:rsidRPr="001631FB" w:rsidRDefault="001631FB" w:rsidP="001631FB">
      <w:pPr>
        <w:rPr>
          <w:sz w:val="24"/>
          <w:szCs w:val="24"/>
        </w:rPr>
      </w:pPr>
      <w:r w:rsidRPr="001631FB">
        <w:rPr>
          <w:sz w:val="24"/>
          <w:szCs w:val="24"/>
        </w:rPr>
        <w:t xml:space="preserve">Мета-модель OPC UA (Модель Адресного Пространства OPC UA) представлена UML-классами и UML-объектами, помеченными стереотипом &lt;&lt;РасширениеТипа&gt;&gt;. Эти стереотипные объекты UML представляют ТипыДанных или ТипыСсылок. Доменная модель может содержать определяемые пользователем ТипыСсылок и ТипыДанных, также помеченные как &lt;&lt;РасширениеТипа&gt;&gt;. Кроме того, доменная модель содержит ТипыОбъектов, ТипыПеременной и т.д., представленные в виде UML-объектов (смотреть рисунок B.1). </w:t>
      </w:r>
    </w:p>
    <w:p w14:paraId="42885B52" w14:textId="77777777" w:rsidR="001631FB" w:rsidRPr="001631FB" w:rsidRDefault="001631FB" w:rsidP="001631FB">
      <w:pPr>
        <w:rPr>
          <w:sz w:val="24"/>
          <w:szCs w:val="24"/>
        </w:rPr>
      </w:pPr>
      <w:r w:rsidRPr="001631FB">
        <w:rPr>
          <w:sz w:val="24"/>
          <w:szCs w:val="24"/>
        </w:rPr>
        <w:t xml:space="preserve">Основа OPC указывает не только Мета-Модель OPC UA, но и определяет некоторые Узлы для организации АдресногоПространства и предоставления информации о Сервере, как указано в стандарте IEC 62541 -5. </w:t>
      </w:r>
    </w:p>
    <w:p w14:paraId="449EE7DB" w14:textId="5274653E" w:rsidR="001631FB" w:rsidRDefault="001631FB" w:rsidP="001631FB">
      <w:pPr>
        <w:pStyle w:val="Style35"/>
        <w:widowControl/>
        <w:jc w:val="center"/>
        <w:rPr>
          <w:rStyle w:val="FontStyle142"/>
          <w:rFonts w:ascii="Times New Roman" w:hAnsi="Times New Roman" w:cs="Times New Roman"/>
          <w:sz w:val="24"/>
          <w:szCs w:val="24"/>
          <w:lang w:eastAsia="en-US"/>
        </w:rPr>
      </w:pPr>
      <w:r w:rsidRPr="00E610FF">
        <w:rPr>
          <w:rStyle w:val="FontStyle142"/>
          <w:noProof/>
          <w:sz w:val="28"/>
          <w:szCs w:val="28"/>
          <w:lang w:eastAsia="en-US"/>
        </w:rPr>
        <w:drawing>
          <wp:inline distT="0" distB="0" distL="0" distR="0" wp14:anchorId="0D354A12" wp14:editId="14044448">
            <wp:extent cx="5638800" cy="411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38800" cy="4114800"/>
                    </a:xfrm>
                    <a:prstGeom prst="rect">
                      <a:avLst/>
                    </a:prstGeom>
                    <a:noFill/>
                    <a:ln>
                      <a:noFill/>
                    </a:ln>
                  </pic:spPr>
                </pic:pic>
              </a:graphicData>
            </a:graphic>
          </wp:inline>
        </w:drawing>
      </w:r>
      <w:r w:rsidRPr="001631FB">
        <w:rPr>
          <w:rFonts w:ascii="Times New Roman" w:hAnsi="Times New Roman"/>
          <w:sz w:val="28"/>
          <w:szCs w:val="28"/>
          <w:lang w:eastAsia="en-US"/>
        </w:rPr>
        <w:t xml:space="preserve"> </w:t>
      </w:r>
      <w:r w:rsidRPr="001631FB">
        <w:rPr>
          <w:rStyle w:val="FontStyle142"/>
          <w:rFonts w:ascii="Times New Roman" w:hAnsi="Times New Roman" w:cs="Times New Roman"/>
          <w:sz w:val="24"/>
          <w:szCs w:val="24"/>
          <w:lang w:eastAsia="en-US"/>
        </w:rPr>
        <w:t xml:space="preserve">Рисунок B.1 - Предпосылки Мета-Модели OPC UA </w:t>
      </w:r>
    </w:p>
    <w:p w14:paraId="565CE5C5" w14:textId="7777777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p>
    <w:p w14:paraId="360DFAD0" w14:textId="44E7A622" w:rsidR="001631FB" w:rsidRPr="001631FB" w:rsidRDefault="001631FB" w:rsidP="001631FB">
      <w:pPr>
        <w:ind w:left="720" w:firstLine="0"/>
        <w:rPr>
          <w:b/>
          <w:bCs/>
          <w:sz w:val="24"/>
          <w:szCs w:val="24"/>
        </w:rPr>
      </w:pPr>
      <w:r w:rsidRPr="001631FB">
        <w:rPr>
          <w:b/>
          <w:bCs/>
          <w:sz w:val="24"/>
          <w:szCs w:val="24"/>
        </w:rPr>
        <w:t>B</w:t>
      </w:r>
      <w:bookmarkStart w:id="255" w:name="bookmark333"/>
      <w:r w:rsidRPr="001631FB">
        <w:rPr>
          <w:b/>
          <w:bCs/>
          <w:sz w:val="24"/>
          <w:szCs w:val="24"/>
        </w:rPr>
        <w:t>.</w:t>
      </w:r>
      <w:bookmarkEnd w:id="255"/>
      <w:r w:rsidRPr="001631FB">
        <w:rPr>
          <w:b/>
          <w:bCs/>
          <w:sz w:val="24"/>
          <w:szCs w:val="24"/>
        </w:rPr>
        <w:t>2 Запись</w:t>
      </w:r>
    </w:p>
    <w:p w14:paraId="05DD51F4" w14:textId="77777777" w:rsidR="001631FB" w:rsidRPr="001631FB" w:rsidRDefault="001631FB" w:rsidP="001631FB">
      <w:pPr>
        <w:ind w:left="720" w:firstLine="0"/>
        <w:rPr>
          <w:sz w:val="24"/>
          <w:szCs w:val="24"/>
        </w:rPr>
      </w:pPr>
    </w:p>
    <w:p w14:paraId="515BC1AC" w14:textId="77777777" w:rsidR="001631FB" w:rsidRPr="001631FB" w:rsidRDefault="001631FB" w:rsidP="001631FB">
      <w:pPr>
        <w:rPr>
          <w:sz w:val="24"/>
          <w:szCs w:val="24"/>
        </w:rPr>
      </w:pPr>
      <w:r w:rsidRPr="001631FB">
        <w:rPr>
          <w:sz w:val="24"/>
          <w:szCs w:val="24"/>
        </w:rPr>
        <w:t xml:space="preserve">Пример UML-класса, представляющую концепцию Основы OPC UA, приведен на диаграмме UML-класса на рисунке B.2. Атрибуты OPC наследуются от абстрактного класса Атрибутов и имеют значение, идентифицирующее их тип данных. Они состоят из Узла, который является либо необязательным (0..1), либо обязательным (1), например, ОбзорИмен к Основе на рисунке B.2. </w:t>
      </w:r>
    </w:p>
    <w:p w14:paraId="39AF286F" w14:textId="77777777" w:rsidR="001631FB" w:rsidRDefault="001631FB" w:rsidP="001631FB">
      <w:pPr>
        <w:pStyle w:val="Style35"/>
        <w:widowControl/>
        <w:jc w:val="center"/>
        <w:rPr>
          <w:rFonts w:ascii="Times New Roman" w:hAnsi="Times New Roman"/>
          <w:sz w:val="28"/>
          <w:szCs w:val="28"/>
          <w:lang w:eastAsia="en-US"/>
        </w:rPr>
      </w:pPr>
      <w:r w:rsidRPr="00E610FF">
        <w:rPr>
          <w:rStyle w:val="FontStyle142"/>
          <w:noProof/>
          <w:sz w:val="28"/>
          <w:szCs w:val="28"/>
          <w:lang w:eastAsia="en-US"/>
        </w:rPr>
        <w:lastRenderedPageBreak/>
        <w:drawing>
          <wp:inline distT="0" distB="0" distL="0" distR="0" wp14:anchorId="6DCE4DE8" wp14:editId="663E4CA0">
            <wp:extent cx="5113020" cy="12954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13020" cy="1295400"/>
                    </a:xfrm>
                    <a:prstGeom prst="rect">
                      <a:avLst/>
                    </a:prstGeom>
                    <a:noFill/>
                    <a:ln>
                      <a:noFill/>
                    </a:ln>
                  </pic:spPr>
                </pic:pic>
              </a:graphicData>
            </a:graphic>
          </wp:inline>
        </w:drawing>
      </w:r>
      <w:r w:rsidRPr="001631FB">
        <w:rPr>
          <w:rFonts w:ascii="Times New Roman" w:hAnsi="Times New Roman"/>
          <w:sz w:val="28"/>
          <w:szCs w:val="28"/>
          <w:lang w:eastAsia="en-US"/>
        </w:rPr>
        <w:t xml:space="preserve"> </w:t>
      </w:r>
    </w:p>
    <w:p w14:paraId="6551869A" w14:textId="0FAF049E" w:rsid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 xml:space="preserve">Рисунок B.2 - </w:t>
      </w:r>
      <w:r w:rsidRPr="001631FB">
        <w:rPr>
          <w:rStyle w:val="FontStyle137"/>
          <w:rFonts w:ascii="Times New Roman" w:hAnsi="Times New Roman" w:cs="Times New Roman"/>
          <w:sz w:val="24"/>
          <w:szCs w:val="24"/>
          <w:lang w:eastAsia="en-US"/>
        </w:rPr>
        <w:t>Запись</w:t>
      </w:r>
      <w:r w:rsidRPr="001631FB">
        <w:rPr>
          <w:rStyle w:val="FontStyle142"/>
          <w:rFonts w:ascii="Times New Roman" w:hAnsi="Times New Roman" w:cs="Times New Roman"/>
          <w:sz w:val="24"/>
          <w:szCs w:val="24"/>
          <w:lang w:eastAsia="en-US"/>
        </w:rPr>
        <w:t xml:space="preserve"> (I)</w:t>
      </w:r>
    </w:p>
    <w:p w14:paraId="4850D027" w14:textId="77777777"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p>
    <w:p w14:paraId="7B2D1DD7" w14:textId="77777777" w:rsidR="001631FB" w:rsidRPr="001631FB" w:rsidRDefault="001631FB" w:rsidP="001631FB">
      <w:pPr>
        <w:rPr>
          <w:sz w:val="24"/>
          <w:szCs w:val="24"/>
        </w:rPr>
      </w:pPr>
      <w:r w:rsidRPr="001631FB">
        <w:rPr>
          <w:sz w:val="24"/>
          <w:szCs w:val="24"/>
        </w:rPr>
        <w:t xml:space="preserve">UML-объектные диаграммы используются для отображения объектов &lt;&lt;РасширениеТипа&gt;&gt; (например, ИмеетКомпонент на рисунке B.3). На объектных диаграммах Атрибуты OPC представлены в виде UML-атрибутов без типов данных и помеченые стереотипом &lt;&lt;Атрибут&gt;&gt;, как, например, ОбратноеИмя в UML-объекте ИмеетКомпонент. Они имеют значения, такие как ОбратноеИмя = Компонент для ИмеетКомпонент. Для упрощения работы с объектными диаграммами показываются не все Атрибуты (например, ИдентификаторУзла для ИмеетКомпонент). </w:t>
      </w:r>
    </w:p>
    <w:p w14:paraId="5A4101A3" w14:textId="77777777" w:rsidR="001631FB" w:rsidRDefault="001631FB" w:rsidP="001631FB">
      <w:pPr>
        <w:pStyle w:val="Style35"/>
        <w:widowControl/>
        <w:jc w:val="center"/>
        <w:rPr>
          <w:rFonts w:ascii="Times New Roman" w:hAnsi="Times New Roman"/>
          <w:sz w:val="28"/>
          <w:szCs w:val="28"/>
          <w:lang w:eastAsia="en-US"/>
        </w:rPr>
      </w:pPr>
      <w:r w:rsidRPr="00E610FF">
        <w:rPr>
          <w:rStyle w:val="FontStyle142"/>
          <w:noProof/>
          <w:sz w:val="28"/>
          <w:szCs w:val="28"/>
          <w:lang w:eastAsia="en-US"/>
        </w:rPr>
        <w:drawing>
          <wp:inline distT="0" distB="0" distL="0" distR="0" wp14:anchorId="7CB324EC" wp14:editId="451AA77E">
            <wp:extent cx="3825240" cy="3451860"/>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25240" cy="3451860"/>
                    </a:xfrm>
                    <a:prstGeom prst="rect">
                      <a:avLst/>
                    </a:prstGeom>
                    <a:noFill/>
                    <a:ln>
                      <a:noFill/>
                    </a:ln>
                  </pic:spPr>
                </pic:pic>
              </a:graphicData>
            </a:graphic>
          </wp:inline>
        </w:drawing>
      </w:r>
      <w:r w:rsidRPr="001631FB">
        <w:rPr>
          <w:rFonts w:ascii="Times New Roman" w:hAnsi="Times New Roman"/>
          <w:sz w:val="28"/>
          <w:szCs w:val="28"/>
          <w:lang w:eastAsia="en-US"/>
        </w:rPr>
        <w:t xml:space="preserve"> </w:t>
      </w:r>
    </w:p>
    <w:p w14:paraId="0295974E" w14:textId="5F4E4F31"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Рисунок B.3 - Запись (II)</w:t>
      </w:r>
    </w:p>
    <w:p w14:paraId="3FDA3440" w14:textId="77777777" w:rsidR="001631FB" w:rsidRPr="00E610FF" w:rsidRDefault="001631FB" w:rsidP="001631FB">
      <w:pPr>
        <w:pStyle w:val="Style43"/>
        <w:widowControl/>
        <w:jc w:val="both"/>
        <w:rPr>
          <w:rStyle w:val="FontStyle144"/>
          <w:rFonts w:ascii="Times New Roman" w:hAnsi="Times New Roman" w:cs="Times New Roman"/>
          <w:sz w:val="28"/>
          <w:szCs w:val="28"/>
          <w:lang w:eastAsia="en-US"/>
        </w:rPr>
      </w:pPr>
      <w:bookmarkStart w:id="256" w:name="bookmark335"/>
    </w:p>
    <w:p w14:paraId="31134C78" w14:textId="06AE2587" w:rsidR="001631FB" w:rsidRPr="001631FB" w:rsidRDefault="001631FB" w:rsidP="001631FB">
      <w:pPr>
        <w:rPr>
          <w:sz w:val="24"/>
          <w:szCs w:val="24"/>
        </w:rPr>
      </w:pPr>
      <w:r w:rsidRPr="001631FB">
        <w:rPr>
          <w:sz w:val="24"/>
          <w:szCs w:val="24"/>
        </w:rPr>
        <w:t xml:space="preserve">Ссылки OPC представлены в виде ассоциаций UML, отмеченных стереотипом &lt;&lt;Ссылка&gt;&gt;. </w:t>
      </w:r>
      <w:bookmarkEnd w:id="256"/>
      <w:r w:rsidRPr="001631FB">
        <w:rPr>
          <w:sz w:val="24"/>
          <w:szCs w:val="24"/>
        </w:rPr>
        <w:t xml:space="preserve">Если используется конкретный ТипСсылки, его имя используется как имя роли, определяющее направление Ссылки (например, Агрегаты имеют подтип ИмеетКомпонент). Для простоты обратное название роли не показывается (в примере Подтип). Когда имя роли не указано, это означает, что может быть использован любой ТипСсылки (действителен только для диаграмм классов). </w:t>
      </w:r>
    </w:p>
    <w:p w14:paraId="4C6965E5" w14:textId="77777777" w:rsidR="001631FB" w:rsidRPr="001631FB" w:rsidRDefault="001631FB" w:rsidP="001631FB">
      <w:pPr>
        <w:rPr>
          <w:sz w:val="24"/>
          <w:szCs w:val="24"/>
        </w:rPr>
      </w:pPr>
      <w:r w:rsidRPr="001631FB">
        <w:rPr>
          <w:sz w:val="24"/>
          <w:szCs w:val="24"/>
        </w:rPr>
        <w:t xml:space="preserve">В OPC UA есть некоторые специальные Атрибуты, содержащие ИдентификаторУзла и, таким образом, ссылающиеся на другой Узел. Эти Атрибуты представлены в виде ассоциаций, отмеченных стереотипом &lt;&lt;Атрибут&gt;&gt;. Имя Атрибута отображается, как имя роли ЦелевойУзел. </w:t>
      </w:r>
    </w:p>
    <w:p w14:paraId="0276D4EB" w14:textId="77777777" w:rsidR="001631FB" w:rsidRPr="001631FB" w:rsidRDefault="001631FB" w:rsidP="001631FB">
      <w:pPr>
        <w:rPr>
          <w:sz w:val="24"/>
          <w:szCs w:val="24"/>
        </w:rPr>
      </w:pPr>
      <w:r w:rsidRPr="001631FB">
        <w:rPr>
          <w:sz w:val="24"/>
          <w:szCs w:val="24"/>
        </w:rPr>
        <w:t xml:space="preserve">Значение OPC Атрибута ОбзорИмени представлено именем UML-объекта, </w:t>
      </w:r>
      <w:r w:rsidRPr="001631FB">
        <w:rPr>
          <w:sz w:val="24"/>
          <w:szCs w:val="24"/>
        </w:rPr>
        <w:lastRenderedPageBreak/>
        <w:t xml:space="preserve">например, ОбзорИмени UML-объекта ИмеетКомопонент на Рисунке B.3 - является «ИмеетКомпонент». </w:t>
      </w:r>
    </w:p>
    <w:p w14:paraId="23D2DCDE" w14:textId="61E267C2" w:rsidR="001631FB" w:rsidRDefault="001631FB" w:rsidP="001631FB">
      <w:pPr>
        <w:rPr>
          <w:sz w:val="24"/>
          <w:szCs w:val="24"/>
        </w:rPr>
      </w:pPr>
      <w:r w:rsidRPr="001631FB">
        <w:rPr>
          <w:sz w:val="24"/>
          <w:szCs w:val="24"/>
        </w:rPr>
        <w:t xml:space="preserve">Чтобы выделить классы, поясненные на диаграмме классов, они выделены серым цветом (например, Основа на Рисунке B.2). Только эти классы имеют все свои связи с другими классами и атрибутами, показанными на диаграмме. Для других классов мы предоставляем только те атрибуты и связи, которые необходимы для понимания основных классов диаграммы. </w:t>
      </w:r>
    </w:p>
    <w:p w14:paraId="45B374C3" w14:textId="77777777" w:rsidR="001631FB" w:rsidRPr="001631FB" w:rsidRDefault="001631FB" w:rsidP="001631FB">
      <w:pPr>
        <w:rPr>
          <w:sz w:val="24"/>
          <w:szCs w:val="24"/>
        </w:rPr>
      </w:pPr>
    </w:p>
    <w:p w14:paraId="76DA0E7D" w14:textId="77777777" w:rsidR="001631FB" w:rsidRPr="001631FB" w:rsidRDefault="001631FB" w:rsidP="001631FB">
      <w:pPr>
        <w:rPr>
          <w:b/>
          <w:bCs/>
          <w:sz w:val="24"/>
          <w:szCs w:val="24"/>
        </w:rPr>
      </w:pPr>
      <w:r w:rsidRPr="001631FB">
        <w:rPr>
          <w:b/>
          <w:bCs/>
          <w:sz w:val="24"/>
          <w:szCs w:val="24"/>
        </w:rPr>
        <w:t xml:space="preserve">B.3 Мета-Модель </w:t>
      </w:r>
    </w:p>
    <w:p w14:paraId="266ACFD1" w14:textId="77777777" w:rsidR="001631FB" w:rsidRPr="00E610FF" w:rsidRDefault="001631FB" w:rsidP="001631FB">
      <w:pPr>
        <w:pStyle w:val="Style15"/>
        <w:widowControl/>
        <w:ind w:firstLine="720"/>
        <w:jc w:val="both"/>
        <w:rPr>
          <w:rStyle w:val="FontStyle141"/>
          <w:rFonts w:ascii="Times New Roman" w:hAnsi="Times New Roman"/>
          <w:szCs w:val="28"/>
          <w:lang w:eastAsia="en-US"/>
        </w:rPr>
      </w:pPr>
    </w:p>
    <w:p w14:paraId="6AB348E2" w14:textId="2790DD19" w:rsidR="001631FB" w:rsidRPr="001631FB" w:rsidRDefault="001631FB" w:rsidP="001631FB">
      <w:r w:rsidRPr="001631FB">
        <w:t>Примечание</w:t>
      </w:r>
      <w:r>
        <w:t xml:space="preserve"> –</w:t>
      </w:r>
      <w:r w:rsidRPr="001631FB">
        <w:t xml:space="preserve"> Другие части стандарта IEC 62541 могут расширять Мета-Модель OPC UA путем добавления Атрибутов и определения новых ТиповСсылок. </w:t>
      </w:r>
    </w:p>
    <w:p w14:paraId="7AFFFCA3" w14:textId="77777777" w:rsidR="001631FB" w:rsidRPr="00E610FF" w:rsidRDefault="001631FB" w:rsidP="001631FB">
      <w:pPr>
        <w:pStyle w:val="Style35"/>
        <w:widowControl/>
        <w:ind w:firstLine="720"/>
        <w:jc w:val="both"/>
        <w:rPr>
          <w:rStyle w:val="FontStyle142"/>
          <w:rFonts w:ascii="Times New Roman" w:hAnsi="Times New Roman" w:cs="Times New Roman"/>
          <w:sz w:val="28"/>
          <w:szCs w:val="28"/>
          <w:lang w:eastAsia="en-US"/>
        </w:rPr>
      </w:pPr>
    </w:p>
    <w:p w14:paraId="498BE0B1" w14:textId="7B7EC5BF" w:rsidR="001631FB" w:rsidRDefault="001631FB" w:rsidP="001631FB">
      <w:pPr>
        <w:pStyle w:val="Style35"/>
        <w:widowControl/>
        <w:ind w:firstLine="720"/>
        <w:jc w:val="both"/>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B.3.1 Основа</w:t>
      </w:r>
    </w:p>
    <w:p w14:paraId="49751D08" w14:textId="77777777" w:rsidR="001631FB" w:rsidRPr="001631FB" w:rsidRDefault="001631FB" w:rsidP="001631FB">
      <w:pPr>
        <w:pStyle w:val="Style35"/>
        <w:widowControl/>
        <w:ind w:firstLine="720"/>
        <w:jc w:val="both"/>
        <w:rPr>
          <w:rStyle w:val="FontStyle142"/>
          <w:rFonts w:ascii="Times New Roman" w:hAnsi="Times New Roman" w:cs="Times New Roman"/>
          <w:sz w:val="24"/>
          <w:szCs w:val="24"/>
          <w:lang w:eastAsia="en-US"/>
        </w:rPr>
      </w:pPr>
    </w:p>
    <w:p w14:paraId="1637BA4C" w14:textId="6EA5CC00" w:rsidR="001631FB" w:rsidRPr="001631FB" w:rsidRDefault="001631FB" w:rsidP="001631FB">
      <w:pPr>
        <w:pStyle w:val="Style43"/>
        <w:widowControl/>
        <w:ind w:firstLine="720"/>
        <w:jc w:val="both"/>
        <w:rPr>
          <w:rStyle w:val="FontStyle144"/>
          <w:rFonts w:ascii="Times New Roman" w:hAnsi="Times New Roman" w:cs="Times New Roman"/>
          <w:sz w:val="24"/>
          <w:szCs w:val="24"/>
          <w:lang w:eastAsia="en-US"/>
        </w:rPr>
      </w:pPr>
      <w:r w:rsidRPr="001631FB">
        <w:rPr>
          <w:rStyle w:val="FontStyle144"/>
          <w:rFonts w:ascii="Times New Roman" w:hAnsi="Times New Roman" w:cs="Times New Roman"/>
          <w:sz w:val="24"/>
          <w:szCs w:val="24"/>
          <w:lang w:eastAsia="en-US"/>
        </w:rPr>
        <w:t xml:space="preserve">Основа показана на Рисунке </w:t>
      </w:r>
      <w:r>
        <w:rPr>
          <w:rStyle w:val="FontStyle144"/>
          <w:rFonts w:ascii="Times New Roman" w:hAnsi="Times New Roman" w:cs="Times New Roman"/>
          <w:sz w:val="24"/>
          <w:szCs w:val="24"/>
          <w:lang w:eastAsia="en-US"/>
        </w:rPr>
        <w:t>В.4</w:t>
      </w:r>
    </w:p>
    <w:p w14:paraId="73A13568" w14:textId="77777777" w:rsidR="001631FB" w:rsidRDefault="001631FB" w:rsidP="001631FB">
      <w:pPr>
        <w:pStyle w:val="Style35"/>
        <w:widowControl/>
        <w:jc w:val="center"/>
        <w:rPr>
          <w:rFonts w:ascii="Times New Roman" w:hAnsi="Times New Roman"/>
          <w:sz w:val="28"/>
          <w:szCs w:val="28"/>
          <w:lang w:eastAsia="en-US"/>
        </w:rPr>
      </w:pPr>
      <w:r w:rsidRPr="00E610FF">
        <w:rPr>
          <w:rStyle w:val="FontStyle142"/>
          <w:noProof/>
          <w:sz w:val="28"/>
          <w:szCs w:val="28"/>
          <w:lang w:eastAsia="en-US"/>
        </w:rPr>
        <w:drawing>
          <wp:inline distT="0" distB="0" distL="0" distR="0" wp14:anchorId="07F55000" wp14:editId="3D9CEE96">
            <wp:extent cx="5939790" cy="4023995"/>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4023995"/>
                    </a:xfrm>
                    <a:prstGeom prst="rect">
                      <a:avLst/>
                    </a:prstGeom>
                    <a:noFill/>
                    <a:ln>
                      <a:noFill/>
                    </a:ln>
                  </pic:spPr>
                </pic:pic>
              </a:graphicData>
            </a:graphic>
          </wp:inline>
        </w:drawing>
      </w:r>
    </w:p>
    <w:p w14:paraId="71ED0CFE" w14:textId="4D9BF8B6"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Рисунок B.4 - Основа</w:t>
      </w:r>
    </w:p>
    <w:p w14:paraId="55D96831" w14:textId="77777777" w:rsidR="001631FB" w:rsidRDefault="001631FB" w:rsidP="001631FB">
      <w:pPr>
        <w:pStyle w:val="Style35"/>
        <w:widowControl/>
        <w:ind w:firstLine="720"/>
        <w:jc w:val="both"/>
        <w:rPr>
          <w:rStyle w:val="FontStyle142"/>
          <w:rFonts w:ascii="Times New Roman" w:hAnsi="Times New Roman" w:cs="Times New Roman"/>
          <w:sz w:val="28"/>
          <w:szCs w:val="28"/>
          <w:lang w:eastAsia="en-US"/>
        </w:rPr>
      </w:pPr>
      <w:bookmarkStart w:id="257" w:name="bookmark338"/>
    </w:p>
    <w:p w14:paraId="6D22F8D2" w14:textId="6DC71818" w:rsidR="001631FB" w:rsidRDefault="001631FB" w:rsidP="001631FB">
      <w:pPr>
        <w:rPr>
          <w:b/>
          <w:bCs/>
          <w:sz w:val="24"/>
          <w:szCs w:val="24"/>
        </w:rPr>
      </w:pPr>
      <w:r w:rsidRPr="001631FB">
        <w:rPr>
          <w:b/>
          <w:bCs/>
          <w:sz w:val="24"/>
          <w:szCs w:val="24"/>
        </w:rPr>
        <w:t>B</w:t>
      </w:r>
      <w:bookmarkStart w:id="258" w:name="bookmark339"/>
      <w:bookmarkEnd w:id="257"/>
      <w:r w:rsidRPr="001631FB">
        <w:rPr>
          <w:b/>
          <w:bCs/>
          <w:sz w:val="24"/>
          <w:szCs w:val="24"/>
        </w:rPr>
        <w:t>.</w:t>
      </w:r>
      <w:bookmarkEnd w:id="258"/>
      <w:r w:rsidRPr="001631FB">
        <w:rPr>
          <w:b/>
          <w:bCs/>
          <w:sz w:val="24"/>
          <w:szCs w:val="24"/>
        </w:rPr>
        <w:t xml:space="preserve">3.2 ТипСсылки </w:t>
      </w:r>
    </w:p>
    <w:p w14:paraId="09F4490F" w14:textId="77777777" w:rsidR="001631FB" w:rsidRPr="001631FB" w:rsidRDefault="001631FB" w:rsidP="001631FB">
      <w:pPr>
        <w:rPr>
          <w:b/>
          <w:bCs/>
          <w:sz w:val="24"/>
          <w:szCs w:val="24"/>
        </w:rPr>
      </w:pPr>
    </w:p>
    <w:p w14:paraId="71B0766A" w14:textId="77777777" w:rsidR="001631FB" w:rsidRPr="001631FB" w:rsidRDefault="001631FB" w:rsidP="001631FB">
      <w:pPr>
        <w:rPr>
          <w:sz w:val="24"/>
          <w:szCs w:val="24"/>
        </w:rPr>
      </w:pPr>
      <w:r w:rsidRPr="001631FB">
        <w:rPr>
          <w:sz w:val="24"/>
          <w:szCs w:val="24"/>
        </w:rPr>
        <w:t xml:space="preserve">ТипСсылки показан на рисунке В.5, а предопределенные ТипыСсылки - на рисунке В.6. </w:t>
      </w:r>
    </w:p>
    <w:p w14:paraId="479EA364" w14:textId="77777777" w:rsidR="001631FB" w:rsidRDefault="001631FB" w:rsidP="001631FB">
      <w:pPr>
        <w:pStyle w:val="Style35"/>
        <w:widowControl/>
        <w:jc w:val="center"/>
        <w:rPr>
          <w:rFonts w:ascii="Times New Roman" w:hAnsi="Times New Roman"/>
          <w:sz w:val="28"/>
          <w:szCs w:val="28"/>
          <w:lang w:eastAsia="en-US"/>
        </w:rPr>
      </w:pPr>
      <w:r w:rsidRPr="00E610FF">
        <w:rPr>
          <w:rStyle w:val="FontStyle142"/>
          <w:noProof/>
          <w:sz w:val="28"/>
          <w:szCs w:val="28"/>
          <w:lang w:eastAsia="en-US"/>
        </w:rPr>
        <w:lastRenderedPageBreak/>
        <w:drawing>
          <wp:inline distT="0" distB="0" distL="0" distR="0" wp14:anchorId="6C111BF3" wp14:editId="0AB92999">
            <wp:extent cx="4922520" cy="278892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2520" cy="2788920"/>
                    </a:xfrm>
                    <a:prstGeom prst="rect">
                      <a:avLst/>
                    </a:prstGeom>
                    <a:noFill/>
                    <a:ln>
                      <a:noFill/>
                    </a:ln>
                  </pic:spPr>
                </pic:pic>
              </a:graphicData>
            </a:graphic>
          </wp:inline>
        </w:drawing>
      </w:r>
      <w:r w:rsidRPr="001631FB">
        <w:rPr>
          <w:rFonts w:ascii="Times New Roman" w:hAnsi="Times New Roman"/>
          <w:sz w:val="28"/>
          <w:szCs w:val="28"/>
          <w:lang w:eastAsia="en-US"/>
        </w:rPr>
        <w:t xml:space="preserve"> </w:t>
      </w:r>
    </w:p>
    <w:p w14:paraId="4CC728D0" w14:textId="7BA36D22"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 xml:space="preserve">Рисунок B.5 - Ссылка и ТипСсылки </w:t>
      </w:r>
    </w:p>
    <w:p w14:paraId="0F75908D" w14:textId="77777777" w:rsidR="001631FB" w:rsidRPr="00E610FF" w:rsidRDefault="001631FB" w:rsidP="001631FB">
      <w:pPr>
        <w:rPr>
          <w:lang w:eastAsia="en-US"/>
        </w:rPr>
      </w:pPr>
    </w:p>
    <w:p w14:paraId="248266EE" w14:textId="5B7F5679" w:rsidR="001631FB" w:rsidRDefault="001631FB" w:rsidP="001631FB">
      <w:pPr>
        <w:rPr>
          <w:sz w:val="24"/>
          <w:szCs w:val="24"/>
        </w:rPr>
      </w:pPr>
      <w:r w:rsidRPr="001631FB">
        <w:rPr>
          <w:sz w:val="24"/>
          <w:szCs w:val="24"/>
        </w:rPr>
        <w:t xml:space="preserve">Если Симметрично - «ложно» и ЯвляетсяАбстрактным - «ложно», то должно быть предоставлено ОбратноеИмя. </w:t>
      </w:r>
    </w:p>
    <w:p w14:paraId="3F2542CA" w14:textId="77777777" w:rsidR="001631FB" w:rsidRPr="001631FB" w:rsidRDefault="001631FB" w:rsidP="001631FB">
      <w:pPr>
        <w:rPr>
          <w:sz w:val="24"/>
          <w:szCs w:val="24"/>
        </w:rPr>
      </w:pPr>
    </w:p>
    <w:p w14:paraId="31F02CED" w14:textId="77777777" w:rsidR="001631FB" w:rsidRDefault="001631FB">
      <w:pPr>
        <w:widowControl/>
        <w:autoSpaceDE/>
        <w:autoSpaceDN/>
        <w:adjustRightInd/>
        <w:spacing w:after="200" w:line="276" w:lineRule="auto"/>
        <w:ind w:firstLine="0"/>
        <w:jc w:val="left"/>
        <w:rPr>
          <w:b/>
          <w:bCs/>
          <w:sz w:val="24"/>
          <w:szCs w:val="24"/>
        </w:rPr>
      </w:pPr>
      <w:bookmarkStart w:id="259" w:name="bookmark341"/>
      <w:r>
        <w:rPr>
          <w:b/>
          <w:bCs/>
          <w:sz w:val="24"/>
          <w:szCs w:val="24"/>
        </w:rPr>
        <w:br w:type="page"/>
      </w:r>
    </w:p>
    <w:p w14:paraId="39B38676" w14:textId="13800944" w:rsidR="001631FB" w:rsidRPr="001631FB" w:rsidRDefault="001631FB" w:rsidP="001631FB">
      <w:pPr>
        <w:rPr>
          <w:b/>
          <w:bCs/>
          <w:sz w:val="24"/>
          <w:szCs w:val="24"/>
        </w:rPr>
      </w:pPr>
      <w:r w:rsidRPr="001631FB">
        <w:rPr>
          <w:b/>
          <w:bCs/>
          <w:sz w:val="24"/>
          <w:szCs w:val="24"/>
        </w:rPr>
        <w:lastRenderedPageBreak/>
        <w:t>B</w:t>
      </w:r>
      <w:bookmarkEnd w:id="259"/>
      <w:r w:rsidRPr="001631FB">
        <w:rPr>
          <w:b/>
          <w:bCs/>
          <w:sz w:val="24"/>
          <w:szCs w:val="24"/>
        </w:rPr>
        <w:t xml:space="preserve">.3.3 Предопределенные ТипыСсылок </w:t>
      </w:r>
    </w:p>
    <w:p w14:paraId="373A3A14" w14:textId="77777777" w:rsidR="001631FB" w:rsidRPr="00E610FF" w:rsidRDefault="001631FB" w:rsidP="001631FB">
      <w:pPr>
        <w:pStyle w:val="Style35"/>
        <w:widowControl/>
        <w:ind w:firstLine="720"/>
        <w:jc w:val="both"/>
        <w:rPr>
          <w:rStyle w:val="FontStyle142"/>
          <w:rFonts w:ascii="Times New Roman" w:hAnsi="Times New Roman" w:cs="Times New Roman"/>
          <w:sz w:val="28"/>
          <w:szCs w:val="28"/>
          <w:lang w:eastAsia="en-US"/>
        </w:rPr>
      </w:pPr>
    </w:p>
    <w:p w14:paraId="4FD2E99B" w14:textId="0EE0B4FB"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Pr>
          <w:rStyle w:val="FontStyle142"/>
          <w:rFonts w:ascii="Times New Roman" w:hAnsi="Times New Roman" w:cs="Times New Roman"/>
          <w:noProof/>
          <w:sz w:val="28"/>
          <w:szCs w:val="28"/>
          <w:lang w:eastAsia="en-US"/>
        </w:rPr>
        <w:drawing>
          <wp:inline distT="0" distB="0" distL="0" distR="0" wp14:anchorId="3D3EA3BF" wp14:editId="1E3FC120">
            <wp:extent cx="5939790" cy="6376035"/>
            <wp:effectExtent l="0" t="0" r="3810" b="571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9790" cy="6376035"/>
                    </a:xfrm>
                    <a:prstGeom prst="rect">
                      <a:avLst/>
                    </a:prstGeom>
                    <a:noFill/>
                    <a:ln>
                      <a:noFill/>
                    </a:ln>
                  </pic:spPr>
                </pic:pic>
              </a:graphicData>
            </a:graphic>
          </wp:inline>
        </w:drawing>
      </w:r>
    </w:p>
    <w:p w14:paraId="6958BF11" w14:textId="7777777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p>
    <w:p w14:paraId="0CA6CE43" w14:textId="77777777"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Рисунок B.6 - Предопределенные ТипыСсылок</w:t>
      </w:r>
    </w:p>
    <w:p w14:paraId="7643A712" w14:textId="77777777" w:rsidR="001631FB" w:rsidRPr="00E610FF" w:rsidRDefault="001631FB" w:rsidP="001631FB">
      <w:pPr>
        <w:pStyle w:val="Style35"/>
        <w:widowControl/>
        <w:jc w:val="both"/>
        <w:rPr>
          <w:rStyle w:val="FontStyle142"/>
          <w:rFonts w:ascii="Times New Roman" w:hAnsi="Times New Roman" w:cs="Times New Roman"/>
          <w:sz w:val="28"/>
          <w:szCs w:val="28"/>
          <w:lang w:eastAsia="en-US"/>
        </w:rPr>
      </w:pPr>
      <w:bookmarkStart w:id="260" w:name="bookmark342"/>
    </w:p>
    <w:p w14:paraId="1C6D495D" w14:textId="77777777" w:rsidR="001631FB" w:rsidRPr="001631FB" w:rsidRDefault="001631FB" w:rsidP="001631FB">
      <w:pPr>
        <w:ind w:left="720" w:firstLine="0"/>
        <w:rPr>
          <w:b/>
          <w:bCs/>
          <w:sz w:val="24"/>
          <w:szCs w:val="24"/>
        </w:rPr>
      </w:pPr>
      <w:r w:rsidRPr="00E610FF">
        <w:rPr>
          <w:rStyle w:val="FontStyle142"/>
          <w:sz w:val="28"/>
          <w:szCs w:val="28"/>
          <w:lang w:eastAsia="en-US"/>
        </w:rPr>
        <w:br w:type="page"/>
      </w:r>
      <w:r w:rsidRPr="001631FB">
        <w:rPr>
          <w:b/>
          <w:bCs/>
          <w:sz w:val="24"/>
          <w:szCs w:val="24"/>
        </w:rPr>
        <w:lastRenderedPageBreak/>
        <w:t>B</w:t>
      </w:r>
      <w:bookmarkStart w:id="261" w:name="bookmark343"/>
      <w:bookmarkEnd w:id="260"/>
      <w:r w:rsidRPr="001631FB">
        <w:rPr>
          <w:b/>
          <w:bCs/>
          <w:sz w:val="24"/>
          <w:szCs w:val="24"/>
        </w:rPr>
        <w:t>.</w:t>
      </w:r>
      <w:bookmarkEnd w:id="261"/>
      <w:r w:rsidRPr="001631FB">
        <w:rPr>
          <w:b/>
          <w:bCs/>
          <w:sz w:val="24"/>
          <w:szCs w:val="24"/>
        </w:rPr>
        <w:t>3.4 Атрибуты</w:t>
      </w:r>
    </w:p>
    <w:p w14:paraId="27A436F3" w14:textId="77777777" w:rsidR="001631FB" w:rsidRPr="001631FB" w:rsidRDefault="001631FB" w:rsidP="001631FB">
      <w:pPr>
        <w:ind w:left="720" w:firstLine="0"/>
        <w:rPr>
          <w:sz w:val="24"/>
          <w:szCs w:val="24"/>
        </w:rPr>
      </w:pPr>
      <w:r w:rsidRPr="001631FB">
        <w:rPr>
          <w:sz w:val="24"/>
          <w:szCs w:val="24"/>
        </w:rPr>
        <w:t xml:space="preserve">Атрибуты показаны на рисунке В.7. </w:t>
      </w:r>
    </w:p>
    <w:p w14:paraId="61DCCAA9" w14:textId="77777777" w:rsidR="001631FB" w:rsidRPr="00E610FF" w:rsidRDefault="001631FB" w:rsidP="001631FB">
      <w:pPr>
        <w:pStyle w:val="Style43"/>
        <w:widowControl/>
        <w:ind w:firstLine="720"/>
        <w:rPr>
          <w:rStyle w:val="FontStyle144"/>
          <w:rFonts w:ascii="Times New Roman" w:hAnsi="Times New Roman" w:cs="Times New Roman"/>
          <w:sz w:val="28"/>
          <w:szCs w:val="28"/>
          <w:lang w:eastAsia="en-US"/>
        </w:rPr>
      </w:pPr>
    </w:p>
    <w:p w14:paraId="6E57B30C" w14:textId="230DE8D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271CA3CA" wp14:editId="491AC53F">
            <wp:extent cx="5939790" cy="5554980"/>
            <wp:effectExtent l="0" t="0" r="3810"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9790" cy="5554980"/>
                    </a:xfrm>
                    <a:prstGeom prst="rect">
                      <a:avLst/>
                    </a:prstGeom>
                    <a:noFill/>
                    <a:ln>
                      <a:noFill/>
                    </a:ln>
                  </pic:spPr>
                </pic:pic>
              </a:graphicData>
            </a:graphic>
          </wp:inline>
        </w:drawing>
      </w:r>
    </w:p>
    <w:p w14:paraId="0E9106B9" w14:textId="77777777"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 xml:space="preserve">Рисунок B.7 - Атрибуты </w:t>
      </w:r>
    </w:p>
    <w:p w14:paraId="6CBBA8B1" w14:textId="77777777" w:rsidR="001631FB" w:rsidRPr="00E610FF" w:rsidRDefault="001631FB" w:rsidP="001631FB">
      <w:pPr>
        <w:pStyle w:val="Style43"/>
        <w:widowControl/>
        <w:jc w:val="both"/>
        <w:rPr>
          <w:rStyle w:val="FontStyle144"/>
          <w:rFonts w:ascii="Times New Roman" w:hAnsi="Times New Roman" w:cs="Times New Roman"/>
          <w:sz w:val="28"/>
          <w:szCs w:val="28"/>
          <w:lang w:eastAsia="en-US"/>
        </w:rPr>
      </w:pPr>
      <w:bookmarkStart w:id="262" w:name="bookmark344"/>
    </w:p>
    <w:p w14:paraId="7643850F" w14:textId="77777777" w:rsidR="001631FB" w:rsidRPr="001631FB" w:rsidRDefault="001631FB" w:rsidP="001631FB">
      <w:pPr>
        <w:rPr>
          <w:sz w:val="24"/>
          <w:szCs w:val="24"/>
        </w:rPr>
      </w:pPr>
      <w:r w:rsidRPr="001631FB">
        <w:rPr>
          <w:sz w:val="24"/>
          <w:szCs w:val="24"/>
        </w:rPr>
        <w:t xml:space="preserve">В других частях стандарта IEC 62541 может быть определено больше Атрибутов. </w:t>
      </w:r>
      <w:bookmarkEnd w:id="262"/>
    </w:p>
    <w:p w14:paraId="17548CE8" w14:textId="77777777" w:rsidR="001631FB" w:rsidRPr="001631FB" w:rsidRDefault="001631FB" w:rsidP="001631FB">
      <w:pPr>
        <w:rPr>
          <w:sz w:val="24"/>
          <w:szCs w:val="24"/>
        </w:rPr>
      </w:pPr>
      <w:r w:rsidRPr="001631FB">
        <w:rPr>
          <w:sz w:val="24"/>
          <w:szCs w:val="24"/>
        </w:rPr>
        <w:t xml:space="preserve">Атрибуты, используемые для ссылок, которые имеют ИдентификаторУзла в виде ТипаДанных, не показаны на этой диаграмме, но показаны как стереотипные ассоциации на других диаграммах. </w:t>
      </w:r>
    </w:p>
    <w:p w14:paraId="21AE6EE2" w14:textId="77777777" w:rsidR="001631FB" w:rsidRPr="001631FB" w:rsidRDefault="001631FB" w:rsidP="001631FB">
      <w:pPr>
        <w:rPr>
          <w:b/>
          <w:bCs/>
          <w:sz w:val="24"/>
          <w:szCs w:val="24"/>
        </w:rPr>
      </w:pPr>
      <w:bookmarkStart w:id="263" w:name="bookmark345"/>
      <w:r w:rsidRPr="00E610FF">
        <w:rPr>
          <w:rStyle w:val="FontStyle142"/>
          <w:sz w:val="28"/>
          <w:szCs w:val="28"/>
          <w:lang w:eastAsia="en-US"/>
        </w:rPr>
        <w:br w:type="page"/>
      </w:r>
      <w:r w:rsidRPr="001631FB">
        <w:rPr>
          <w:b/>
          <w:bCs/>
          <w:sz w:val="24"/>
          <w:szCs w:val="24"/>
        </w:rPr>
        <w:lastRenderedPageBreak/>
        <w:t>B</w:t>
      </w:r>
      <w:bookmarkEnd w:id="263"/>
      <w:r w:rsidRPr="001631FB">
        <w:rPr>
          <w:b/>
          <w:bCs/>
          <w:sz w:val="24"/>
          <w:szCs w:val="24"/>
        </w:rPr>
        <w:t xml:space="preserve">.3.5 Объект и ТипОбъекта </w:t>
      </w:r>
    </w:p>
    <w:p w14:paraId="3BE09C55" w14:textId="77777777" w:rsidR="001631FB" w:rsidRPr="001631FB" w:rsidRDefault="001631FB" w:rsidP="001631FB">
      <w:pPr>
        <w:rPr>
          <w:sz w:val="24"/>
          <w:szCs w:val="24"/>
        </w:rPr>
      </w:pPr>
      <w:r w:rsidRPr="001631FB">
        <w:rPr>
          <w:sz w:val="24"/>
          <w:szCs w:val="24"/>
        </w:rPr>
        <w:t>Объекты и ТипыОбъектов показаны на рисунке B.8.</w:t>
      </w:r>
    </w:p>
    <w:p w14:paraId="32DA469E" w14:textId="77777777" w:rsidR="001631FB" w:rsidRPr="00E610FF" w:rsidRDefault="001631FB" w:rsidP="001631FB">
      <w:pPr>
        <w:pStyle w:val="Style43"/>
        <w:widowControl/>
        <w:ind w:firstLine="720"/>
        <w:jc w:val="both"/>
        <w:rPr>
          <w:rStyle w:val="FontStyle143"/>
          <w:rFonts w:ascii="Times New Roman" w:hAnsi="Times New Roman" w:cs="Times New Roman"/>
          <w:i w:val="0"/>
          <w:sz w:val="28"/>
          <w:szCs w:val="28"/>
          <w:lang w:eastAsia="en-US"/>
        </w:rPr>
      </w:pPr>
    </w:p>
    <w:p w14:paraId="7AD3D7CA" w14:textId="21FD101E"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10C44837" wp14:editId="48FCB6C9">
            <wp:extent cx="5939790" cy="4601210"/>
            <wp:effectExtent l="0" t="0" r="3810" b="889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9790" cy="4601210"/>
                    </a:xfrm>
                    <a:prstGeom prst="rect">
                      <a:avLst/>
                    </a:prstGeom>
                    <a:noFill/>
                    <a:ln>
                      <a:noFill/>
                    </a:ln>
                  </pic:spPr>
                </pic:pic>
              </a:graphicData>
            </a:graphic>
          </wp:inline>
        </w:drawing>
      </w:r>
    </w:p>
    <w:p w14:paraId="2C0A49A9" w14:textId="77777777"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p>
    <w:p w14:paraId="21B893D1" w14:textId="77777777"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 xml:space="preserve">Рисунок B.8 - Объект и ТипОбъекта </w:t>
      </w:r>
    </w:p>
    <w:p w14:paraId="410B6DFA" w14:textId="77777777" w:rsidR="001631FB" w:rsidRPr="00E610FF" w:rsidRDefault="001631FB" w:rsidP="001631FB">
      <w:pPr>
        <w:pStyle w:val="Style35"/>
        <w:widowControl/>
        <w:jc w:val="both"/>
        <w:rPr>
          <w:rStyle w:val="FontStyle142"/>
          <w:rFonts w:ascii="Times New Roman" w:hAnsi="Times New Roman" w:cs="Times New Roman"/>
          <w:sz w:val="28"/>
          <w:szCs w:val="28"/>
          <w:lang w:eastAsia="en-US"/>
        </w:rPr>
      </w:pPr>
      <w:bookmarkStart w:id="264" w:name="bookmark346"/>
    </w:p>
    <w:p w14:paraId="0C948652" w14:textId="38F1AE6A" w:rsidR="001631FB" w:rsidRDefault="001631FB" w:rsidP="001631FB">
      <w:pPr>
        <w:rPr>
          <w:b/>
          <w:bCs/>
          <w:sz w:val="24"/>
          <w:szCs w:val="24"/>
        </w:rPr>
      </w:pPr>
      <w:r w:rsidRPr="00E610FF">
        <w:rPr>
          <w:rStyle w:val="FontStyle142"/>
          <w:sz w:val="28"/>
          <w:szCs w:val="28"/>
          <w:lang w:eastAsia="en-US"/>
        </w:rPr>
        <w:br w:type="page"/>
      </w:r>
      <w:r w:rsidRPr="001631FB">
        <w:rPr>
          <w:b/>
          <w:bCs/>
          <w:sz w:val="24"/>
          <w:szCs w:val="24"/>
        </w:rPr>
        <w:lastRenderedPageBreak/>
        <w:t>B</w:t>
      </w:r>
      <w:bookmarkStart w:id="265" w:name="bookmark347"/>
      <w:bookmarkEnd w:id="264"/>
      <w:r w:rsidRPr="001631FB">
        <w:rPr>
          <w:b/>
          <w:bCs/>
          <w:sz w:val="24"/>
          <w:szCs w:val="24"/>
        </w:rPr>
        <w:t>.</w:t>
      </w:r>
      <w:bookmarkEnd w:id="265"/>
      <w:r w:rsidRPr="001631FB">
        <w:rPr>
          <w:b/>
          <w:bCs/>
          <w:sz w:val="24"/>
          <w:szCs w:val="24"/>
        </w:rPr>
        <w:t>3.6 УведомительСобытия</w:t>
      </w:r>
    </w:p>
    <w:p w14:paraId="2ABCDBF2" w14:textId="77777777" w:rsidR="001631FB" w:rsidRPr="001631FB" w:rsidRDefault="001631FB" w:rsidP="001631FB">
      <w:pPr>
        <w:rPr>
          <w:b/>
          <w:bCs/>
          <w:sz w:val="24"/>
          <w:szCs w:val="24"/>
        </w:rPr>
      </w:pPr>
    </w:p>
    <w:p w14:paraId="46746473" w14:textId="2443DC72" w:rsidR="001631FB" w:rsidRPr="001631FB" w:rsidRDefault="001631FB" w:rsidP="001631FB">
      <w:pPr>
        <w:rPr>
          <w:sz w:val="24"/>
          <w:szCs w:val="24"/>
        </w:rPr>
      </w:pPr>
      <w:r w:rsidRPr="001631FB">
        <w:rPr>
          <w:sz w:val="24"/>
          <w:szCs w:val="24"/>
        </w:rPr>
        <w:t>УведомительСобытия показано на рисунке B.9.</w:t>
      </w:r>
    </w:p>
    <w:p w14:paraId="7A3E6604" w14:textId="7777777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p>
    <w:p w14:paraId="46DCAA47" w14:textId="231CFFC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55131290" wp14:editId="1AE6CB96">
            <wp:extent cx="4846320" cy="3002280"/>
            <wp:effectExtent l="0" t="0" r="0" b="762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46320" cy="3002280"/>
                    </a:xfrm>
                    <a:prstGeom prst="rect">
                      <a:avLst/>
                    </a:prstGeom>
                    <a:noFill/>
                    <a:ln>
                      <a:noFill/>
                    </a:ln>
                  </pic:spPr>
                </pic:pic>
              </a:graphicData>
            </a:graphic>
          </wp:inline>
        </w:drawing>
      </w:r>
    </w:p>
    <w:p w14:paraId="52D971B2" w14:textId="77777777" w:rsidR="001631FB" w:rsidRPr="001631FB" w:rsidRDefault="001631FB" w:rsidP="001631FB">
      <w:pPr>
        <w:pStyle w:val="Style35"/>
        <w:widowControl/>
        <w:jc w:val="center"/>
        <w:rPr>
          <w:rStyle w:val="FontStyle142"/>
          <w:rFonts w:ascii="Times New Roman" w:hAnsi="Times New Roman" w:cs="Times New Roman"/>
          <w:sz w:val="24"/>
          <w:szCs w:val="24"/>
          <w:lang w:eastAsia="en-US"/>
        </w:rPr>
      </w:pPr>
      <w:r w:rsidRPr="001631FB">
        <w:rPr>
          <w:rStyle w:val="FontStyle142"/>
          <w:rFonts w:ascii="Times New Roman" w:hAnsi="Times New Roman" w:cs="Times New Roman"/>
          <w:sz w:val="24"/>
          <w:szCs w:val="24"/>
          <w:lang w:eastAsia="en-US"/>
        </w:rPr>
        <w:t>Рисунок B.9 - УведомительСобытия</w:t>
      </w:r>
    </w:p>
    <w:p w14:paraId="7AEB8CC2" w14:textId="77777777" w:rsidR="001631FB" w:rsidRPr="00E610FF" w:rsidRDefault="001631FB" w:rsidP="001631FB">
      <w:pPr>
        <w:pStyle w:val="Style35"/>
        <w:widowControl/>
        <w:jc w:val="both"/>
        <w:rPr>
          <w:rStyle w:val="FontStyle142"/>
          <w:rFonts w:ascii="Times New Roman" w:hAnsi="Times New Roman" w:cs="Times New Roman"/>
          <w:sz w:val="28"/>
          <w:szCs w:val="28"/>
          <w:lang w:eastAsia="en-US"/>
        </w:rPr>
      </w:pPr>
      <w:bookmarkStart w:id="266" w:name="bookmark348"/>
    </w:p>
    <w:p w14:paraId="3983D92D" w14:textId="3D55C341" w:rsidR="001631FB" w:rsidRDefault="001631FB" w:rsidP="004E702E">
      <w:pPr>
        <w:rPr>
          <w:b/>
          <w:bCs/>
          <w:sz w:val="24"/>
          <w:szCs w:val="24"/>
        </w:rPr>
      </w:pPr>
      <w:r w:rsidRPr="00E610FF">
        <w:rPr>
          <w:rStyle w:val="FontStyle142"/>
          <w:rFonts w:ascii="Times New Roman" w:hAnsi="Times New Roman" w:cs="Times New Roman"/>
          <w:sz w:val="28"/>
          <w:szCs w:val="28"/>
          <w:lang w:eastAsia="en-US"/>
        </w:rPr>
        <w:br w:type="page"/>
      </w:r>
      <w:r w:rsidRPr="004E702E">
        <w:rPr>
          <w:b/>
          <w:bCs/>
          <w:sz w:val="24"/>
          <w:szCs w:val="24"/>
        </w:rPr>
        <w:lastRenderedPageBreak/>
        <w:t>B</w:t>
      </w:r>
      <w:bookmarkStart w:id="267" w:name="bookmark349"/>
      <w:bookmarkEnd w:id="266"/>
      <w:r w:rsidRPr="004E702E">
        <w:rPr>
          <w:b/>
          <w:bCs/>
          <w:sz w:val="24"/>
          <w:szCs w:val="24"/>
        </w:rPr>
        <w:t>.</w:t>
      </w:r>
      <w:bookmarkEnd w:id="267"/>
      <w:r w:rsidRPr="004E702E">
        <w:rPr>
          <w:b/>
          <w:bCs/>
          <w:sz w:val="24"/>
          <w:szCs w:val="24"/>
        </w:rPr>
        <w:t xml:space="preserve">3.7 Переменная и ТипПеременной </w:t>
      </w:r>
    </w:p>
    <w:p w14:paraId="1E305760" w14:textId="77777777" w:rsidR="004E702E" w:rsidRPr="004E702E" w:rsidRDefault="004E702E" w:rsidP="004E702E">
      <w:pPr>
        <w:rPr>
          <w:b/>
          <w:bCs/>
          <w:sz w:val="24"/>
          <w:szCs w:val="24"/>
        </w:rPr>
      </w:pPr>
    </w:p>
    <w:p w14:paraId="122F6001" w14:textId="4B3B83A1" w:rsidR="001631FB" w:rsidRPr="004E702E" w:rsidRDefault="001631FB" w:rsidP="004E702E">
      <w:pPr>
        <w:rPr>
          <w:sz w:val="24"/>
          <w:szCs w:val="24"/>
        </w:rPr>
      </w:pPr>
      <w:r w:rsidRPr="004E702E">
        <w:rPr>
          <w:sz w:val="24"/>
          <w:szCs w:val="24"/>
        </w:rPr>
        <w:t>Переменная и ТипПеременной показаны на рисунке B.10.</w:t>
      </w:r>
    </w:p>
    <w:p w14:paraId="3E82B2DF" w14:textId="7777777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p>
    <w:p w14:paraId="3714EACE" w14:textId="7733FAA0"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57BBFB13" wp14:editId="1010FFDA">
            <wp:extent cx="5939790" cy="4327525"/>
            <wp:effectExtent l="0" t="0" r="381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9790" cy="4327525"/>
                    </a:xfrm>
                    <a:prstGeom prst="rect">
                      <a:avLst/>
                    </a:prstGeom>
                    <a:noFill/>
                    <a:ln>
                      <a:noFill/>
                    </a:ln>
                  </pic:spPr>
                </pic:pic>
              </a:graphicData>
            </a:graphic>
          </wp:inline>
        </w:drawing>
      </w:r>
    </w:p>
    <w:p w14:paraId="3D66B1F1" w14:textId="77777777" w:rsidR="001631FB" w:rsidRPr="004E702E" w:rsidRDefault="001631FB" w:rsidP="001631FB">
      <w:pPr>
        <w:pStyle w:val="Style35"/>
        <w:widowControl/>
        <w:jc w:val="center"/>
        <w:rPr>
          <w:rStyle w:val="FontStyle142"/>
          <w:rFonts w:ascii="Times New Roman" w:hAnsi="Times New Roman" w:cs="Times New Roman"/>
          <w:sz w:val="24"/>
          <w:szCs w:val="24"/>
          <w:lang w:eastAsia="en-US"/>
        </w:rPr>
      </w:pPr>
      <w:r w:rsidRPr="004E702E">
        <w:rPr>
          <w:rStyle w:val="FontStyle142"/>
          <w:rFonts w:ascii="Times New Roman" w:hAnsi="Times New Roman" w:cs="Times New Roman"/>
          <w:sz w:val="24"/>
          <w:szCs w:val="24"/>
          <w:lang w:eastAsia="en-US"/>
        </w:rPr>
        <w:t xml:space="preserve">Рисунок B.10 - Переменная и ТипПеременной </w:t>
      </w:r>
    </w:p>
    <w:p w14:paraId="27C54AE9" w14:textId="77777777" w:rsidR="001631FB" w:rsidRPr="00E610FF" w:rsidRDefault="001631FB" w:rsidP="001631FB">
      <w:pPr>
        <w:pStyle w:val="Style43"/>
        <w:widowControl/>
        <w:jc w:val="both"/>
        <w:rPr>
          <w:rStyle w:val="FontStyle144"/>
          <w:rFonts w:ascii="Times New Roman" w:hAnsi="Times New Roman" w:cs="Times New Roman"/>
          <w:sz w:val="28"/>
          <w:szCs w:val="28"/>
          <w:lang w:eastAsia="en-US"/>
        </w:rPr>
      </w:pPr>
      <w:bookmarkStart w:id="268" w:name="bookmark350"/>
    </w:p>
    <w:p w14:paraId="56D796BF" w14:textId="77777777" w:rsidR="001631FB" w:rsidRPr="004E702E" w:rsidRDefault="001631FB" w:rsidP="004E702E">
      <w:pPr>
        <w:rPr>
          <w:sz w:val="24"/>
          <w:szCs w:val="24"/>
        </w:rPr>
      </w:pPr>
      <w:r w:rsidRPr="004E702E">
        <w:rPr>
          <w:sz w:val="24"/>
          <w:szCs w:val="24"/>
        </w:rPr>
        <w:t xml:space="preserve">ТипДанных Переменной должен быть таким же или подтипом ТипаДанных ТипаПеременной (называется ИмеетТипОпределения). </w:t>
      </w:r>
      <w:bookmarkEnd w:id="268"/>
      <w:r w:rsidRPr="004E702E">
        <w:rPr>
          <w:sz w:val="24"/>
          <w:szCs w:val="24"/>
        </w:rPr>
        <w:t xml:space="preserve">Если ИмеетСвойство указывает на Переменную из базы «А», то применяются следующие ограничения: </w:t>
      </w:r>
    </w:p>
    <w:p w14:paraId="27BF0FE1" w14:textId="78211E16" w:rsidR="001631FB" w:rsidRPr="004E702E" w:rsidRDefault="004E702E" w:rsidP="004E702E">
      <w:pPr>
        <w:rPr>
          <w:sz w:val="24"/>
          <w:szCs w:val="24"/>
        </w:rPr>
      </w:pPr>
      <w:r>
        <w:rPr>
          <w:sz w:val="24"/>
          <w:szCs w:val="24"/>
        </w:rPr>
        <w:t>-</w:t>
      </w:r>
      <w:r w:rsidR="001631FB" w:rsidRPr="004E702E">
        <w:rPr>
          <w:sz w:val="24"/>
          <w:szCs w:val="24"/>
        </w:rPr>
        <w:t xml:space="preserve"> Переменная не должна быть УзломИсточника ИмеетСвойство или любой другой Ссылкой НеирархическихСсылок.</w:t>
      </w:r>
    </w:p>
    <w:p w14:paraId="67D0F331" w14:textId="7F130080" w:rsidR="001631FB" w:rsidRPr="004E702E" w:rsidRDefault="004E702E" w:rsidP="004E702E">
      <w:pPr>
        <w:rPr>
          <w:sz w:val="24"/>
          <w:szCs w:val="24"/>
        </w:rPr>
      </w:pPr>
      <w:r>
        <w:rPr>
          <w:sz w:val="24"/>
          <w:szCs w:val="24"/>
        </w:rPr>
        <w:t>-</w:t>
      </w:r>
      <w:r w:rsidR="001631FB" w:rsidRPr="004E702E">
        <w:rPr>
          <w:sz w:val="24"/>
          <w:szCs w:val="24"/>
        </w:rPr>
        <w:t xml:space="preserve"> Все Переменные, имеющие «A» в качестве УзлаИсточника Ссылки ИмеетСвойство, должны иметь уникальный ОбзорИмени в контексте «A».</w:t>
      </w:r>
    </w:p>
    <w:p w14:paraId="560E9171" w14:textId="170732D4" w:rsidR="001631FB" w:rsidRPr="004E702E" w:rsidRDefault="001631FB" w:rsidP="004E702E">
      <w:pPr>
        <w:ind w:left="720" w:firstLine="0"/>
        <w:rPr>
          <w:b/>
          <w:bCs/>
          <w:sz w:val="24"/>
          <w:szCs w:val="24"/>
        </w:rPr>
      </w:pPr>
      <w:r w:rsidRPr="00E610FF">
        <w:rPr>
          <w:rStyle w:val="FontStyle142"/>
          <w:rFonts w:ascii="Times New Roman" w:hAnsi="Times New Roman" w:cs="Times New Roman"/>
          <w:sz w:val="28"/>
          <w:szCs w:val="28"/>
          <w:lang w:eastAsia="en-US"/>
        </w:rPr>
        <w:br w:type="page"/>
      </w:r>
      <w:r w:rsidRPr="004E702E">
        <w:rPr>
          <w:b/>
          <w:bCs/>
          <w:sz w:val="24"/>
          <w:szCs w:val="24"/>
        </w:rPr>
        <w:lastRenderedPageBreak/>
        <w:t>B.3.8 Метод</w:t>
      </w:r>
    </w:p>
    <w:p w14:paraId="0A359A1A" w14:textId="77777777" w:rsidR="004E702E" w:rsidRPr="004E702E" w:rsidRDefault="004E702E" w:rsidP="004E702E">
      <w:pPr>
        <w:ind w:left="720" w:firstLine="0"/>
        <w:rPr>
          <w:sz w:val="24"/>
          <w:szCs w:val="24"/>
        </w:rPr>
      </w:pPr>
    </w:p>
    <w:p w14:paraId="07EE7272" w14:textId="166BD1E9" w:rsidR="001631FB" w:rsidRPr="004E702E" w:rsidRDefault="001631FB" w:rsidP="004E702E">
      <w:pPr>
        <w:ind w:left="720" w:firstLine="0"/>
        <w:rPr>
          <w:sz w:val="24"/>
          <w:szCs w:val="24"/>
        </w:rPr>
      </w:pPr>
      <w:r w:rsidRPr="004E702E">
        <w:rPr>
          <w:sz w:val="24"/>
          <w:szCs w:val="24"/>
        </w:rPr>
        <w:t>Метод показан на рисунке B.11</w:t>
      </w:r>
    </w:p>
    <w:p w14:paraId="61A94372" w14:textId="7777777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p>
    <w:p w14:paraId="358D69EB" w14:textId="624B0534"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619BDCCB" wp14:editId="50337CE4">
            <wp:extent cx="5939790" cy="3935095"/>
            <wp:effectExtent l="0" t="0" r="3810" b="825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9790" cy="3935095"/>
                    </a:xfrm>
                    <a:prstGeom prst="rect">
                      <a:avLst/>
                    </a:prstGeom>
                    <a:noFill/>
                    <a:ln>
                      <a:noFill/>
                    </a:ln>
                  </pic:spPr>
                </pic:pic>
              </a:graphicData>
            </a:graphic>
          </wp:inline>
        </w:drawing>
      </w:r>
    </w:p>
    <w:p w14:paraId="690A96DD" w14:textId="77777777" w:rsidR="001631FB" w:rsidRPr="004E702E" w:rsidRDefault="001631FB" w:rsidP="001631FB">
      <w:pPr>
        <w:pStyle w:val="Style35"/>
        <w:widowControl/>
        <w:jc w:val="center"/>
        <w:rPr>
          <w:rStyle w:val="FontStyle142"/>
          <w:rFonts w:ascii="Times New Roman" w:hAnsi="Times New Roman" w:cs="Times New Roman"/>
          <w:sz w:val="24"/>
          <w:szCs w:val="24"/>
          <w:lang w:eastAsia="en-US"/>
        </w:rPr>
      </w:pPr>
      <w:r w:rsidRPr="004E702E">
        <w:rPr>
          <w:rStyle w:val="FontStyle142"/>
          <w:rFonts w:ascii="Times New Roman" w:hAnsi="Times New Roman" w:cs="Times New Roman"/>
          <w:sz w:val="24"/>
          <w:szCs w:val="24"/>
          <w:lang w:eastAsia="en-US"/>
        </w:rPr>
        <w:t>Рисунок B.11 - Метод</w:t>
      </w:r>
    </w:p>
    <w:p w14:paraId="564A8363" w14:textId="77777777" w:rsidR="001631FB" w:rsidRPr="00E610FF" w:rsidRDefault="001631FB" w:rsidP="001631FB">
      <w:pPr>
        <w:pStyle w:val="Style35"/>
        <w:widowControl/>
        <w:jc w:val="both"/>
        <w:rPr>
          <w:rStyle w:val="FontStyle142"/>
          <w:rFonts w:ascii="Times New Roman" w:hAnsi="Times New Roman" w:cs="Times New Roman"/>
          <w:sz w:val="28"/>
          <w:szCs w:val="28"/>
          <w:lang w:eastAsia="en-US"/>
        </w:rPr>
      </w:pPr>
      <w:bookmarkStart w:id="269" w:name="bookmark352"/>
    </w:p>
    <w:p w14:paraId="039F4469" w14:textId="33358E5C" w:rsidR="001631FB" w:rsidRPr="004E702E" w:rsidRDefault="001631FB" w:rsidP="004E702E">
      <w:pPr>
        <w:ind w:left="720" w:firstLine="0"/>
        <w:rPr>
          <w:b/>
          <w:bCs/>
          <w:sz w:val="24"/>
          <w:szCs w:val="24"/>
        </w:rPr>
      </w:pPr>
      <w:r w:rsidRPr="00E610FF">
        <w:rPr>
          <w:rStyle w:val="FontStyle142"/>
          <w:rFonts w:ascii="Times New Roman" w:hAnsi="Times New Roman" w:cs="Times New Roman"/>
          <w:sz w:val="28"/>
          <w:szCs w:val="28"/>
          <w:lang w:eastAsia="en-US"/>
        </w:rPr>
        <w:br w:type="page"/>
      </w:r>
      <w:r w:rsidRPr="004E702E">
        <w:rPr>
          <w:b/>
          <w:bCs/>
          <w:sz w:val="24"/>
          <w:szCs w:val="24"/>
        </w:rPr>
        <w:lastRenderedPageBreak/>
        <w:t>B</w:t>
      </w:r>
      <w:bookmarkStart w:id="270" w:name="bookmark353"/>
      <w:bookmarkEnd w:id="269"/>
      <w:r w:rsidRPr="004E702E">
        <w:rPr>
          <w:b/>
          <w:bCs/>
          <w:sz w:val="24"/>
          <w:szCs w:val="24"/>
        </w:rPr>
        <w:t>.</w:t>
      </w:r>
      <w:bookmarkEnd w:id="270"/>
      <w:r w:rsidRPr="004E702E">
        <w:rPr>
          <w:b/>
          <w:bCs/>
          <w:sz w:val="24"/>
          <w:szCs w:val="24"/>
        </w:rPr>
        <w:t xml:space="preserve">3.9 ТипДанных </w:t>
      </w:r>
    </w:p>
    <w:p w14:paraId="28A33DC2" w14:textId="77777777" w:rsidR="004E702E" w:rsidRPr="004E702E" w:rsidRDefault="004E702E" w:rsidP="004E702E">
      <w:pPr>
        <w:ind w:left="720" w:firstLine="0"/>
        <w:rPr>
          <w:sz w:val="24"/>
          <w:szCs w:val="24"/>
        </w:rPr>
      </w:pPr>
    </w:p>
    <w:p w14:paraId="101022A6" w14:textId="1FC0CAEC" w:rsidR="001631FB" w:rsidRPr="004E702E" w:rsidRDefault="001631FB" w:rsidP="004E702E">
      <w:pPr>
        <w:ind w:left="720" w:firstLine="0"/>
        <w:rPr>
          <w:sz w:val="24"/>
          <w:szCs w:val="24"/>
        </w:rPr>
      </w:pPr>
      <w:r w:rsidRPr="004E702E">
        <w:rPr>
          <w:sz w:val="24"/>
          <w:szCs w:val="24"/>
        </w:rPr>
        <w:t>ТипДанных показан на рисунке B.12.</w:t>
      </w:r>
    </w:p>
    <w:p w14:paraId="560DFE1D" w14:textId="6FCE9C84"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3372503B" wp14:editId="4F78FEAA">
            <wp:extent cx="5939790" cy="3528060"/>
            <wp:effectExtent l="0" t="0" r="381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9790" cy="3528060"/>
                    </a:xfrm>
                    <a:prstGeom prst="rect">
                      <a:avLst/>
                    </a:prstGeom>
                    <a:noFill/>
                    <a:ln>
                      <a:noFill/>
                    </a:ln>
                  </pic:spPr>
                </pic:pic>
              </a:graphicData>
            </a:graphic>
          </wp:inline>
        </w:drawing>
      </w:r>
    </w:p>
    <w:p w14:paraId="677F1311" w14:textId="77777777" w:rsidR="001631FB" w:rsidRPr="004E702E" w:rsidRDefault="001631FB" w:rsidP="001631FB">
      <w:pPr>
        <w:pStyle w:val="Style35"/>
        <w:widowControl/>
        <w:jc w:val="center"/>
        <w:rPr>
          <w:rStyle w:val="FontStyle142"/>
          <w:rFonts w:ascii="Times New Roman" w:hAnsi="Times New Roman" w:cs="Times New Roman"/>
          <w:sz w:val="24"/>
          <w:szCs w:val="24"/>
          <w:lang w:eastAsia="en-US"/>
        </w:rPr>
      </w:pPr>
      <w:r w:rsidRPr="004E702E">
        <w:rPr>
          <w:rStyle w:val="FontStyle142"/>
          <w:rFonts w:ascii="Times New Roman" w:hAnsi="Times New Roman" w:cs="Times New Roman"/>
          <w:sz w:val="24"/>
          <w:szCs w:val="24"/>
          <w:lang w:eastAsia="en-US"/>
        </w:rPr>
        <w:t xml:space="preserve">Рисунок B.12 - ТипДанных </w:t>
      </w:r>
    </w:p>
    <w:p w14:paraId="110B6CCA" w14:textId="77777777" w:rsidR="001631FB" w:rsidRPr="00E610FF" w:rsidRDefault="001631FB" w:rsidP="001631FB">
      <w:pPr>
        <w:pStyle w:val="Style35"/>
        <w:widowControl/>
        <w:jc w:val="both"/>
        <w:rPr>
          <w:rStyle w:val="FontStyle142"/>
          <w:rFonts w:ascii="Times New Roman" w:hAnsi="Times New Roman" w:cs="Times New Roman"/>
          <w:sz w:val="28"/>
          <w:szCs w:val="28"/>
          <w:lang w:eastAsia="en-US"/>
        </w:rPr>
      </w:pPr>
      <w:bookmarkStart w:id="271" w:name="bookmark355"/>
    </w:p>
    <w:p w14:paraId="7E592D4A" w14:textId="42357E13" w:rsidR="001631FB" w:rsidRPr="004E702E" w:rsidRDefault="001631FB" w:rsidP="004E702E">
      <w:pPr>
        <w:rPr>
          <w:b/>
          <w:bCs/>
          <w:sz w:val="24"/>
          <w:szCs w:val="24"/>
        </w:rPr>
      </w:pPr>
      <w:r w:rsidRPr="004E702E">
        <w:rPr>
          <w:b/>
          <w:bCs/>
          <w:sz w:val="24"/>
          <w:szCs w:val="24"/>
        </w:rPr>
        <w:t>B</w:t>
      </w:r>
      <w:bookmarkEnd w:id="271"/>
      <w:r w:rsidRPr="004E702E">
        <w:rPr>
          <w:b/>
          <w:bCs/>
          <w:sz w:val="24"/>
          <w:szCs w:val="24"/>
        </w:rPr>
        <w:t xml:space="preserve">.3.10 Представление </w:t>
      </w:r>
    </w:p>
    <w:p w14:paraId="19327D8A" w14:textId="77777777" w:rsidR="004E702E" w:rsidRPr="004E702E" w:rsidRDefault="004E702E" w:rsidP="004E702E">
      <w:pPr>
        <w:rPr>
          <w:sz w:val="24"/>
          <w:szCs w:val="24"/>
        </w:rPr>
      </w:pPr>
    </w:p>
    <w:p w14:paraId="3E2B5AA8" w14:textId="6EC45055" w:rsidR="001631FB" w:rsidRPr="004E702E" w:rsidRDefault="001631FB" w:rsidP="004E702E">
      <w:pPr>
        <w:rPr>
          <w:sz w:val="24"/>
          <w:szCs w:val="24"/>
        </w:rPr>
      </w:pPr>
      <w:r w:rsidRPr="004E702E">
        <w:rPr>
          <w:sz w:val="24"/>
          <w:szCs w:val="24"/>
        </w:rPr>
        <w:t>Представление показано на рисунке B.13.</w:t>
      </w:r>
    </w:p>
    <w:p w14:paraId="2041B2BA" w14:textId="77777777"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p>
    <w:p w14:paraId="13725F4B" w14:textId="190948CD" w:rsidR="001631FB" w:rsidRPr="00E610FF" w:rsidRDefault="001631FB" w:rsidP="001631FB">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437CC445" wp14:editId="37678294">
            <wp:extent cx="5791200" cy="2964180"/>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91200" cy="2964180"/>
                    </a:xfrm>
                    <a:prstGeom prst="rect">
                      <a:avLst/>
                    </a:prstGeom>
                    <a:noFill/>
                    <a:ln>
                      <a:noFill/>
                    </a:ln>
                  </pic:spPr>
                </pic:pic>
              </a:graphicData>
            </a:graphic>
          </wp:inline>
        </w:drawing>
      </w:r>
    </w:p>
    <w:p w14:paraId="38353776" w14:textId="77777777" w:rsidR="004E702E" w:rsidRPr="004E702E" w:rsidRDefault="001631FB" w:rsidP="004E702E">
      <w:pPr>
        <w:jc w:val="center"/>
        <w:rPr>
          <w:sz w:val="24"/>
          <w:szCs w:val="24"/>
        </w:rPr>
      </w:pPr>
      <w:r w:rsidRPr="004E702E">
        <w:rPr>
          <w:rStyle w:val="FontStyle142"/>
          <w:rFonts w:ascii="Times New Roman" w:hAnsi="Times New Roman" w:cs="Times New Roman"/>
          <w:sz w:val="24"/>
          <w:szCs w:val="24"/>
          <w:lang w:eastAsia="en-US"/>
        </w:rPr>
        <w:t>Рисунок B.13 - Представление</w:t>
      </w:r>
      <w:r w:rsidRPr="004E702E">
        <w:rPr>
          <w:rStyle w:val="FontStyle43"/>
          <w:rFonts w:ascii="Times New Roman" w:hAnsi="Times New Roman" w:cs="Times New Roman"/>
          <w:sz w:val="24"/>
          <w:szCs w:val="24"/>
          <w:lang w:eastAsia="en-US"/>
        </w:rPr>
        <w:br w:type="page"/>
      </w:r>
      <w:r w:rsidR="004E702E" w:rsidRPr="004E702E">
        <w:rPr>
          <w:b/>
          <w:bCs/>
          <w:sz w:val="24"/>
          <w:szCs w:val="24"/>
        </w:rPr>
        <w:lastRenderedPageBreak/>
        <w:t>Приложение C</w:t>
      </w:r>
    </w:p>
    <w:p w14:paraId="6C9D71F2" w14:textId="77777777" w:rsidR="004E702E" w:rsidRPr="004E702E" w:rsidRDefault="004E702E" w:rsidP="004E702E">
      <w:pPr>
        <w:ind w:firstLine="0"/>
        <w:jc w:val="center"/>
        <w:rPr>
          <w:i/>
          <w:iCs/>
          <w:sz w:val="24"/>
          <w:szCs w:val="24"/>
        </w:rPr>
      </w:pPr>
      <w:r w:rsidRPr="004E702E">
        <w:rPr>
          <w:i/>
          <w:iCs/>
          <w:sz w:val="24"/>
          <w:szCs w:val="24"/>
        </w:rPr>
        <w:t>(обязательное)</w:t>
      </w:r>
    </w:p>
    <w:p w14:paraId="6F29528A" w14:textId="77777777" w:rsidR="004E702E" w:rsidRPr="004E702E" w:rsidRDefault="004E702E" w:rsidP="004E702E">
      <w:pPr>
        <w:rPr>
          <w:sz w:val="24"/>
          <w:szCs w:val="24"/>
        </w:rPr>
      </w:pPr>
    </w:p>
    <w:p w14:paraId="1F505B44" w14:textId="77777777" w:rsidR="004E702E" w:rsidRPr="004E702E" w:rsidRDefault="004E702E" w:rsidP="004E702E">
      <w:pPr>
        <w:ind w:firstLine="0"/>
        <w:jc w:val="center"/>
        <w:rPr>
          <w:b/>
          <w:bCs/>
          <w:sz w:val="24"/>
          <w:szCs w:val="24"/>
        </w:rPr>
      </w:pPr>
      <w:r w:rsidRPr="004E702E">
        <w:rPr>
          <w:b/>
          <w:bCs/>
          <w:sz w:val="24"/>
          <w:szCs w:val="24"/>
        </w:rPr>
        <w:t>Графическое обозначение</w:t>
      </w:r>
    </w:p>
    <w:p w14:paraId="68C9FF2A" w14:textId="77777777" w:rsidR="004E702E" w:rsidRPr="004E702E" w:rsidRDefault="004E702E" w:rsidP="004E702E">
      <w:pPr>
        <w:rPr>
          <w:sz w:val="24"/>
          <w:szCs w:val="24"/>
        </w:rPr>
      </w:pPr>
      <w:bookmarkStart w:id="272" w:name="bookmark357"/>
    </w:p>
    <w:p w14:paraId="284EE8B1" w14:textId="3EEB0EDB" w:rsidR="004E702E" w:rsidRPr="004E702E" w:rsidRDefault="004E702E" w:rsidP="004E702E">
      <w:pPr>
        <w:rPr>
          <w:b/>
          <w:bCs/>
          <w:sz w:val="24"/>
          <w:szCs w:val="24"/>
        </w:rPr>
      </w:pPr>
      <w:r w:rsidRPr="004E702E">
        <w:rPr>
          <w:b/>
          <w:bCs/>
          <w:sz w:val="24"/>
          <w:szCs w:val="24"/>
        </w:rPr>
        <w:t>C</w:t>
      </w:r>
      <w:bookmarkStart w:id="273" w:name="bookmark358"/>
      <w:bookmarkEnd w:id="272"/>
      <w:r w:rsidRPr="004E702E">
        <w:rPr>
          <w:b/>
          <w:bCs/>
          <w:sz w:val="24"/>
          <w:szCs w:val="24"/>
        </w:rPr>
        <w:t>.</w:t>
      </w:r>
      <w:bookmarkStart w:id="274" w:name="bookmark359"/>
      <w:bookmarkEnd w:id="273"/>
      <w:r w:rsidRPr="004E702E">
        <w:rPr>
          <w:b/>
          <w:bCs/>
          <w:sz w:val="24"/>
          <w:szCs w:val="24"/>
        </w:rPr>
        <w:t>1</w:t>
      </w:r>
      <w:bookmarkEnd w:id="274"/>
      <w:r w:rsidRPr="004E702E">
        <w:rPr>
          <w:b/>
          <w:bCs/>
          <w:sz w:val="24"/>
          <w:szCs w:val="24"/>
        </w:rPr>
        <w:t xml:space="preserve"> Общие положения</w:t>
      </w:r>
    </w:p>
    <w:p w14:paraId="5AA5B6D5" w14:textId="77777777" w:rsidR="004E702E" w:rsidRPr="004E702E" w:rsidRDefault="004E702E" w:rsidP="004E702E">
      <w:pPr>
        <w:rPr>
          <w:sz w:val="24"/>
          <w:szCs w:val="24"/>
        </w:rPr>
      </w:pPr>
    </w:p>
    <w:p w14:paraId="7641A07E" w14:textId="77777777" w:rsidR="004E702E" w:rsidRPr="004E702E" w:rsidRDefault="004E702E" w:rsidP="004E702E">
      <w:pPr>
        <w:rPr>
          <w:sz w:val="24"/>
          <w:szCs w:val="24"/>
        </w:rPr>
      </w:pPr>
      <w:r w:rsidRPr="004E702E">
        <w:rPr>
          <w:sz w:val="24"/>
          <w:szCs w:val="24"/>
        </w:rPr>
        <w:t xml:space="preserve">Приложение С определяет графическое обозначение для данных OPC UA. Приложение С является обязательным, т.е. обозначение используется в настоящем документе для демонстрации примеров данных OPC UA. Однако, не требуется использовать это обозначение для экспонирования данных OPC UA. Графическое обозначение способно раскрыть все структурные данные OPC UA. Могут быть выставлены Узлы, их Атрибуты, включая текущее значение, и Ссылки между Узлами, включая ТипСсылки. Графическое обозначение не предусматривает механизма экспонирования событий или исторических данных. </w:t>
      </w:r>
    </w:p>
    <w:p w14:paraId="4EB70BF1" w14:textId="77777777" w:rsidR="004E702E" w:rsidRPr="004E702E" w:rsidRDefault="004E702E" w:rsidP="004E702E">
      <w:pPr>
        <w:rPr>
          <w:sz w:val="24"/>
          <w:szCs w:val="24"/>
        </w:rPr>
      </w:pPr>
      <w:bookmarkStart w:id="275" w:name="bookmark360"/>
    </w:p>
    <w:p w14:paraId="5F51F44A" w14:textId="2263E9F7" w:rsidR="004E702E" w:rsidRDefault="004E702E" w:rsidP="004E702E">
      <w:pPr>
        <w:rPr>
          <w:b/>
          <w:bCs/>
          <w:sz w:val="24"/>
          <w:szCs w:val="24"/>
        </w:rPr>
      </w:pPr>
      <w:r w:rsidRPr="004E702E">
        <w:rPr>
          <w:b/>
          <w:bCs/>
          <w:sz w:val="24"/>
          <w:szCs w:val="24"/>
        </w:rPr>
        <w:t>C</w:t>
      </w:r>
      <w:bookmarkEnd w:id="275"/>
      <w:r w:rsidRPr="004E702E">
        <w:rPr>
          <w:b/>
          <w:bCs/>
          <w:sz w:val="24"/>
          <w:szCs w:val="24"/>
        </w:rPr>
        <w:t xml:space="preserve">.2 Обозначение </w:t>
      </w:r>
    </w:p>
    <w:p w14:paraId="6E136160" w14:textId="77777777" w:rsidR="004E702E" w:rsidRPr="004E702E" w:rsidRDefault="004E702E" w:rsidP="004E702E">
      <w:pPr>
        <w:rPr>
          <w:b/>
          <w:bCs/>
          <w:sz w:val="24"/>
          <w:szCs w:val="24"/>
        </w:rPr>
      </w:pPr>
    </w:p>
    <w:p w14:paraId="6615AF9E" w14:textId="7BDAEE92" w:rsidR="004E702E" w:rsidRDefault="004E702E" w:rsidP="004E702E">
      <w:pPr>
        <w:rPr>
          <w:b/>
          <w:bCs/>
          <w:sz w:val="24"/>
          <w:szCs w:val="24"/>
        </w:rPr>
      </w:pPr>
      <w:bookmarkStart w:id="276" w:name="bookmark361"/>
      <w:r w:rsidRPr="004E702E">
        <w:rPr>
          <w:b/>
          <w:bCs/>
          <w:sz w:val="24"/>
          <w:szCs w:val="24"/>
        </w:rPr>
        <w:t>C</w:t>
      </w:r>
      <w:bookmarkEnd w:id="276"/>
      <w:r w:rsidRPr="004E702E">
        <w:rPr>
          <w:b/>
          <w:bCs/>
          <w:sz w:val="24"/>
          <w:szCs w:val="24"/>
        </w:rPr>
        <w:t>.2.1 Обзор</w:t>
      </w:r>
    </w:p>
    <w:p w14:paraId="18FF3F31" w14:textId="77777777" w:rsidR="004E702E" w:rsidRPr="004E702E" w:rsidRDefault="004E702E" w:rsidP="004E702E">
      <w:pPr>
        <w:rPr>
          <w:b/>
          <w:bCs/>
          <w:sz w:val="24"/>
          <w:szCs w:val="24"/>
        </w:rPr>
      </w:pPr>
    </w:p>
    <w:p w14:paraId="68FF4073" w14:textId="77777777" w:rsidR="004E702E" w:rsidRPr="004E702E" w:rsidRDefault="004E702E" w:rsidP="004E702E">
      <w:pPr>
        <w:rPr>
          <w:sz w:val="24"/>
          <w:szCs w:val="24"/>
        </w:rPr>
      </w:pPr>
      <w:r w:rsidRPr="004E702E">
        <w:rPr>
          <w:sz w:val="24"/>
          <w:szCs w:val="24"/>
        </w:rPr>
        <w:t xml:space="preserve">Обозначение разделено на две части. Простое обозначение обеспечивает только упрощенный вид данных, скрывая некоторые детали, такие как Атрибуты. Расширенное обозначение позволяет раскрыть всю структурную информацию OPC UA, включая значения Атрибутов. Простое и расширенное обозначение могут быть объединены для отображения данных OPC UA на одном рисунке. </w:t>
      </w:r>
    </w:p>
    <w:p w14:paraId="235865E1" w14:textId="77777777" w:rsidR="004E702E" w:rsidRPr="004E702E" w:rsidRDefault="004E702E" w:rsidP="004E702E">
      <w:pPr>
        <w:rPr>
          <w:sz w:val="24"/>
          <w:szCs w:val="24"/>
        </w:rPr>
      </w:pPr>
      <w:r w:rsidRPr="004E702E">
        <w:rPr>
          <w:sz w:val="24"/>
          <w:szCs w:val="24"/>
        </w:rPr>
        <w:t xml:space="preserve">Общим для обоих обозначений является то, что ни цвет, ни толщина, ни стиль линий не имеют отношения к обозначению. Эти эффекты могут быть использованы для выделения определенных аспектов рисунка. </w:t>
      </w:r>
    </w:p>
    <w:p w14:paraId="11492402" w14:textId="132800DD" w:rsidR="004E702E" w:rsidRDefault="004E702E" w:rsidP="004E702E">
      <w:pPr>
        <w:rPr>
          <w:b/>
          <w:bCs/>
          <w:sz w:val="24"/>
          <w:szCs w:val="24"/>
        </w:rPr>
      </w:pPr>
      <w:bookmarkStart w:id="277" w:name="bookmark362"/>
      <w:r w:rsidRPr="004E702E">
        <w:rPr>
          <w:b/>
          <w:bCs/>
          <w:sz w:val="24"/>
          <w:szCs w:val="24"/>
        </w:rPr>
        <w:t>C</w:t>
      </w:r>
      <w:bookmarkEnd w:id="277"/>
      <w:r w:rsidRPr="004E702E">
        <w:rPr>
          <w:b/>
          <w:bCs/>
          <w:sz w:val="24"/>
          <w:szCs w:val="24"/>
        </w:rPr>
        <w:t>.2.2 Простое обозначение</w:t>
      </w:r>
    </w:p>
    <w:p w14:paraId="00B5CB65" w14:textId="77777777" w:rsidR="004E702E" w:rsidRPr="004E702E" w:rsidRDefault="004E702E" w:rsidP="004E702E">
      <w:pPr>
        <w:rPr>
          <w:b/>
          <w:bCs/>
          <w:sz w:val="24"/>
          <w:szCs w:val="24"/>
        </w:rPr>
      </w:pPr>
    </w:p>
    <w:p w14:paraId="3DF72E34" w14:textId="77777777" w:rsidR="004E702E" w:rsidRPr="004E702E" w:rsidRDefault="004E702E" w:rsidP="004E702E">
      <w:pPr>
        <w:rPr>
          <w:sz w:val="24"/>
          <w:szCs w:val="24"/>
        </w:rPr>
      </w:pPr>
      <w:r w:rsidRPr="004E702E">
        <w:rPr>
          <w:sz w:val="24"/>
          <w:szCs w:val="24"/>
        </w:rPr>
        <w:t xml:space="preserve">В зависимости от них КлассаУзла, Узлы представлены различными графическими формами, определенными в таблице С.1. </w:t>
      </w:r>
    </w:p>
    <w:p w14:paraId="2DF58CBF" w14:textId="77777777" w:rsidR="004E702E" w:rsidRDefault="004E702E">
      <w:pPr>
        <w:widowControl/>
        <w:autoSpaceDE/>
        <w:autoSpaceDN/>
        <w:adjustRightInd/>
        <w:spacing w:after="200" w:line="276" w:lineRule="auto"/>
        <w:ind w:firstLine="0"/>
        <w:jc w:val="left"/>
        <w:rPr>
          <w:rStyle w:val="FontStyle142"/>
          <w:rFonts w:ascii="Times New Roman" w:hAnsi="Times New Roman" w:cs="Times New Roman"/>
          <w:sz w:val="28"/>
          <w:szCs w:val="28"/>
          <w:lang w:eastAsia="en-US"/>
        </w:rPr>
      </w:pPr>
      <w:r>
        <w:rPr>
          <w:rStyle w:val="FontStyle142"/>
          <w:rFonts w:ascii="Times New Roman" w:hAnsi="Times New Roman" w:cs="Times New Roman"/>
          <w:sz w:val="28"/>
          <w:szCs w:val="28"/>
          <w:lang w:eastAsia="en-US"/>
        </w:rPr>
        <w:br w:type="page"/>
      </w:r>
    </w:p>
    <w:p w14:paraId="0D1F8C27" w14:textId="76D6EAAB" w:rsidR="004E702E" w:rsidRPr="004E702E" w:rsidRDefault="004E702E" w:rsidP="004E702E">
      <w:pPr>
        <w:pStyle w:val="Style35"/>
        <w:widowControl/>
        <w:jc w:val="center"/>
        <w:rPr>
          <w:rStyle w:val="FontStyle142"/>
          <w:rFonts w:ascii="Times New Roman" w:hAnsi="Times New Roman" w:cs="Times New Roman"/>
          <w:sz w:val="24"/>
          <w:szCs w:val="24"/>
          <w:lang w:eastAsia="en-US"/>
        </w:rPr>
      </w:pPr>
      <w:r w:rsidRPr="004E702E">
        <w:rPr>
          <w:rStyle w:val="FontStyle142"/>
          <w:rFonts w:ascii="Times New Roman" w:hAnsi="Times New Roman" w:cs="Times New Roman"/>
          <w:sz w:val="24"/>
          <w:szCs w:val="24"/>
          <w:lang w:eastAsia="en-US"/>
        </w:rPr>
        <w:lastRenderedPageBreak/>
        <w:t>Таблица C.1 - Обозначение Узлов в зависимости от КлассаУзла</w:t>
      </w:r>
    </w:p>
    <w:tbl>
      <w:tblPr>
        <w:tblW w:w="0" w:type="auto"/>
        <w:tblInd w:w="40" w:type="dxa"/>
        <w:tblLayout w:type="fixed"/>
        <w:tblCellMar>
          <w:left w:w="40" w:type="dxa"/>
          <w:right w:w="40" w:type="dxa"/>
        </w:tblCellMar>
        <w:tblLook w:val="0000" w:firstRow="0" w:lastRow="0" w:firstColumn="0" w:lastColumn="0" w:noHBand="0" w:noVBand="0"/>
      </w:tblPr>
      <w:tblGrid>
        <w:gridCol w:w="1550"/>
        <w:gridCol w:w="2554"/>
        <w:gridCol w:w="4963"/>
      </w:tblGrid>
      <w:tr w:rsidR="004E702E" w:rsidRPr="00E610FF" w14:paraId="15364A32" w14:textId="77777777" w:rsidTr="00212E82">
        <w:trPr>
          <w:trHeight w:val="390"/>
        </w:trPr>
        <w:tc>
          <w:tcPr>
            <w:tcW w:w="1550" w:type="dxa"/>
            <w:tcBorders>
              <w:top w:val="single" w:sz="6" w:space="0" w:color="auto"/>
              <w:left w:val="single" w:sz="6" w:space="0" w:color="auto"/>
              <w:bottom w:val="single" w:sz="6" w:space="0" w:color="auto"/>
              <w:right w:val="single" w:sz="6" w:space="0" w:color="auto"/>
            </w:tcBorders>
          </w:tcPr>
          <w:p w14:paraId="0E505BF5" w14:textId="77777777" w:rsidR="004E702E" w:rsidRPr="004E702E" w:rsidRDefault="004E702E" w:rsidP="00212E82">
            <w:pPr>
              <w:pStyle w:val="Style33"/>
              <w:widowControl/>
              <w:jc w:val="center"/>
              <w:rPr>
                <w:rStyle w:val="FontStyle141"/>
                <w:rFonts w:ascii="Times New Roman" w:hAnsi="Times New Roman" w:cs="Times New Roman"/>
                <w:sz w:val="24"/>
                <w:szCs w:val="24"/>
                <w:lang w:eastAsia="en-US"/>
              </w:rPr>
            </w:pPr>
            <w:r w:rsidRPr="004E702E">
              <w:rPr>
                <w:rStyle w:val="FontStyle140"/>
                <w:rFonts w:ascii="Times New Roman" w:hAnsi="Times New Roman" w:cs="Times New Roman"/>
                <w:sz w:val="24"/>
                <w:szCs w:val="24"/>
                <w:lang w:eastAsia="en-US"/>
              </w:rPr>
              <w:t>КлассУзла</w:t>
            </w:r>
          </w:p>
        </w:tc>
        <w:tc>
          <w:tcPr>
            <w:tcW w:w="2554" w:type="dxa"/>
            <w:tcBorders>
              <w:top w:val="single" w:sz="6" w:space="0" w:color="auto"/>
              <w:left w:val="single" w:sz="6" w:space="0" w:color="auto"/>
              <w:bottom w:val="single" w:sz="6" w:space="0" w:color="auto"/>
              <w:right w:val="single" w:sz="6" w:space="0" w:color="auto"/>
            </w:tcBorders>
          </w:tcPr>
          <w:p w14:paraId="3BE48ACA" w14:textId="77777777" w:rsidR="004E702E" w:rsidRPr="004E702E" w:rsidRDefault="004E702E" w:rsidP="00212E82">
            <w:pPr>
              <w:pStyle w:val="Style44"/>
              <w:widowControl/>
              <w:jc w:val="center"/>
              <w:rPr>
                <w:rFonts w:ascii="Times New Roman" w:hAnsi="Times New Roman" w:cs="Times New Roman"/>
              </w:rPr>
            </w:pPr>
            <w:r w:rsidRPr="004E702E">
              <w:rPr>
                <w:rStyle w:val="FontStyle140"/>
                <w:rFonts w:ascii="Times New Roman" w:hAnsi="Times New Roman" w:cs="Times New Roman"/>
                <w:sz w:val="24"/>
                <w:szCs w:val="24"/>
                <w:lang w:eastAsia="en-US"/>
              </w:rPr>
              <w:t>Графическое представление</w:t>
            </w:r>
          </w:p>
        </w:tc>
        <w:tc>
          <w:tcPr>
            <w:tcW w:w="4963" w:type="dxa"/>
            <w:tcBorders>
              <w:top w:val="single" w:sz="6" w:space="0" w:color="auto"/>
              <w:left w:val="single" w:sz="6" w:space="0" w:color="auto"/>
              <w:bottom w:val="single" w:sz="6" w:space="0" w:color="auto"/>
              <w:right w:val="single" w:sz="6" w:space="0" w:color="auto"/>
            </w:tcBorders>
          </w:tcPr>
          <w:p w14:paraId="49AD377B" w14:textId="77777777" w:rsidR="004E702E" w:rsidRPr="004E702E" w:rsidRDefault="004E702E" w:rsidP="00212E82">
            <w:pPr>
              <w:pStyle w:val="Style33"/>
              <w:widowControl/>
              <w:jc w:val="center"/>
              <w:rPr>
                <w:rStyle w:val="FontStyle141"/>
                <w:rFonts w:ascii="Times New Roman" w:hAnsi="Times New Roman" w:cs="Times New Roman"/>
                <w:sz w:val="24"/>
                <w:szCs w:val="24"/>
                <w:lang w:eastAsia="en-US"/>
              </w:rPr>
            </w:pPr>
            <w:r w:rsidRPr="004E702E">
              <w:rPr>
                <w:rStyle w:val="FontStyle140"/>
                <w:rFonts w:ascii="Times New Roman" w:hAnsi="Times New Roman" w:cs="Times New Roman"/>
                <w:sz w:val="24"/>
                <w:szCs w:val="24"/>
                <w:lang w:eastAsia="en-US"/>
              </w:rPr>
              <w:t>Комментарий</w:t>
            </w:r>
          </w:p>
        </w:tc>
      </w:tr>
      <w:tr w:rsidR="004E702E" w:rsidRPr="00E610FF" w14:paraId="587738F0" w14:textId="77777777" w:rsidTr="00212E82">
        <w:trPr>
          <w:trHeight w:val="749"/>
        </w:trPr>
        <w:tc>
          <w:tcPr>
            <w:tcW w:w="1550" w:type="dxa"/>
            <w:tcBorders>
              <w:top w:val="single" w:sz="6" w:space="0" w:color="auto"/>
              <w:left w:val="single" w:sz="6" w:space="0" w:color="auto"/>
              <w:bottom w:val="single" w:sz="6" w:space="0" w:color="auto"/>
              <w:right w:val="single" w:sz="6" w:space="0" w:color="auto"/>
            </w:tcBorders>
          </w:tcPr>
          <w:p w14:paraId="5EC911D7"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53"/>
                <w:rFonts w:ascii="Times New Roman" w:hAnsi="Times New Roman" w:cs="Times New Roman"/>
                <w:sz w:val="24"/>
                <w:szCs w:val="24"/>
                <w:lang w:eastAsia="en-US"/>
              </w:rPr>
              <w:t>Объект</w:t>
            </w:r>
          </w:p>
        </w:tc>
        <w:tc>
          <w:tcPr>
            <w:tcW w:w="2554" w:type="dxa"/>
            <w:tcBorders>
              <w:top w:val="single" w:sz="6" w:space="0" w:color="auto"/>
              <w:left w:val="single" w:sz="6" w:space="0" w:color="auto"/>
              <w:bottom w:val="single" w:sz="6" w:space="0" w:color="auto"/>
              <w:right w:val="single" w:sz="6" w:space="0" w:color="auto"/>
            </w:tcBorders>
          </w:tcPr>
          <w:p w14:paraId="62BE4F5A" w14:textId="77777777" w:rsidR="004E702E" w:rsidRPr="004E702E" w:rsidRDefault="004E702E" w:rsidP="00212E82">
            <w:pPr>
              <w:pStyle w:val="Style44"/>
              <w:widowControl/>
              <w:jc w:val="both"/>
              <w:rPr>
                <w:rFonts w:ascii="Times New Roman" w:hAnsi="Times New Roman" w:cs="Times New Roman"/>
              </w:rPr>
            </w:pPr>
            <w:r w:rsidRPr="004E702E">
              <w:rPr>
                <w:rFonts w:ascii="Times New Roman" w:hAnsi="Times New Roman" w:cs="Times New Roman"/>
              </w:rPr>
              <w:object w:dxaOrig="2715" w:dyaOrig="735" w14:anchorId="315912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6pt;height:33.6pt" o:ole="">
                  <v:imagedata r:id="rId65" o:title=""/>
                </v:shape>
                <o:OLEObject Type="Embed" ProgID="PBrush" ShapeID="_x0000_i1025" DrawAspect="Content" ObjectID="_1687014770" r:id="rId66"/>
              </w:object>
            </w:r>
          </w:p>
        </w:tc>
        <w:tc>
          <w:tcPr>
            <w:tcW w:w="4963" w:type="dxa"/>
            <w:tcBorders>
              <w:top w:val="single" w:sz="6" w:space="0" w:color="auto"/>
              <w:left w:val="single" w:sz="6" w:space="0" w:color="auto"/>
              <w:bottom w:val="single" w:sz="6" w:space="0" w:color="auto"/>
              <w:right w:val="single" w:sz="6" w:space="0" w:color="auto"/>
            </w:tcBorders>
          </w:tcPr>
          <w:p w14:paraId="39F71F44"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Прямоугольник с текстом, представляющим строковую часть ОтображенияИмени Объекта. Шрифт не должен быть выделен курсивом. </w:t>
            </w:r>
          </w:p>
        </w:tc>
      </w:tr>
      <w:tr w:rsidR="004E702E" w:rsidRPr="00E610FF" w14:paraId="3A0BEF85" w14:textId="77777777" w:rsidTr="00212E82">
        <w:trPr>
          <w:trHeight w:val="835"/>
        </w:trPr>
        <w:tc>
          <w:tcPr>
            <w:tcW w:w="1550" w:type="dxa"/>
            <w:tcBorders>
              <w:top w:val="single" w:sz="6" w:space="0" w:color="auto"/>
              <w:left w:val="single" w:sz="6" w:space="0" w:color="auto"/>
              <w:bottom w:val="single" w:sz="6" w:space="0" w:color="auto"/>
              <w:right w:val="single" w:sz="6" w:space="0" w:color="auto"/>
            </w:tcBorders>
          </w:tcPr>
          <w:p w14:paraId="70D022BB"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52"/>
                <w:rFonts w:ascii="Times New Roman" w:hAnsi="Times New Roman" w:cs="Times New Roman"/>
                <w:i w:val="0"/>
                <w:iCs w:val="0"/>
                <w:sz w:val="24"/>
                <w:szCs w:val="24"/>
                <w:lang w:eastAsia="en-US"/>
              </w:rPr>
              <w:t>ТипОбъекта</w:t>
            </w:r>
          </w:p>
        </w:tc>
        <w:tc>
          <w:tcPr>
            <w:tcW w:w="2554" w:type="dxa"/>
            <w:tcBorders>
              <w:top w:val="single" w:sz="6" w:space="0" w:color="auto"/>
              <w:left w:val="single" w:sz="6" w:space="0" w:color="auto"/>
              <w:bottom w:val="single" w:sz="6" w:space="0" w:color="auto"/>
              <w:right w:val="single" w:sz="6" w:space="0" w:color="auto"/>
            </w:tcBorders>
          </w:tcPr>
          <w:p w14:paraId="7BD14E13" w14:textId="77777777" w:rsidR="004E702E" w:rsidRPr="004E702E" w:rsidRDefault="004E702E" w:rsidP="00212E82">
            <w:pPr>
              <w:pStyle w:val="Style44"/>
              <w:widowControl/>
              <w:jc w:val="both"/>
              <w:rPr>
                <w:rFonts w:ascii="Times New Roman" w:hAnsi="Times New Roman" w:cs="Times New Roman"/>
              </w:rPr>
            </w:pPr>
            <w:r w:rsidRPr="004E702E">
              <w:rPr>
                <w:rFonts w:ascii="Times New Roman" w:hAnsi="Times New Roman" w:cs="Times New Roman"/>
              </w:rPr>
              <w:object w:dxaOrig="2580" w:dyaOrig="915" w14:anchorId="41160C02">
                <v:shape id="_x0000_i1026" type="#_x0000_t75" style="width:123.6pt;height:43.8pt" o:ole="">
                  <v:imagedata r:id="rId67" o:title=""/>
                </v:shape>
                <o:OLEObject Type="Embed" ProgID="PBrush" ShapeID="_x0000_i1026" DrawAspect="Content" ObjectID="_1687014771" r:id="rId68"/>
              </w:object>
            </w:r>
          </w:p>
        </w:tc>
        <w:tc>
          <w:tcPr>
            <w:tcW w:w="4963" w:type="dxa"/>
            <w:tcBorders>
              <w:top w:val="single" w:sz="6" w:space="0" w:color="auto"/>
              <w:left w:val="single" w:sz="6" w:space="0" w:color="auto"/>
              <w:bottom w:val="single" w:sz="6" w:space="0" w:color="auto"/>
              <w:right w:val="single" w:sz="6" w:space="0" w:color="auto"/>
            </w:tcBorders>
          </w:tcPr>
          <w:p w14:paraId="27AD2FB5"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Затененный прямоугольник с текстом, представляющим строковую часть ОтображенияИмени ТипаОбъекта. Шрифт должен быть выделен курсивом. </w:t>
            </w:r>
          </w:p>
        </w:tc>
      </w:tr>
      <w:tr w:rsidR="004E702E" w:rsidRPr="00E610FF" w14:paraId="4E5C3FEA" w14:textId="77777777" w:rsidTr="00212E82">
        <w:trPr>
          <w:trHeight w:val="696"/>
        </w:trPr>
        <w:tc>
          <w:tcPr>
            <w:tcW w:w="1550" w:type="dxa"/>
            <w:tcBorders>
              <w:top w:val="single" w:sz="6" w:space="0" w:color="auto"/>
              <w:left w:val="single" w:sz="6" w:space="0" w:color="auto"/>
              <w:bottom w:val="single" w:sz="6" w:space="0" w:color="auto"/>
              <w:right w:val="single" w:sz="6" w:space="0" w:color="auto"/>
            </w:tcBorders>
          </w:tcPr>
          <w:p w14:paraId="76F0A711" w14:textId="77777777" w:rsidR="004E702E" w:rsidRPr="004E702E" w:rsidRDefault="004E702E" w:rsidP="00212E82">
            <w:pPr>
              <w:pStyle w:val="Style70"/>
              <w:widowControl/>
              <w:jc w:val="both"/>
              <w:rPr>
                <w:rStyle w:val="FontStyle153"/>
                <w:rFonts w:ascii="Times New Roman" w:hAnsi="Times New Roman" w:cs="Times New Roman"/>
                <w:sz w:val="24"/>
                <w:szCs w:val="24"/>
                <w:lang w:eastAsia="en-US"/>
              </w:rPr>
            </w:pPr>
            <w:r w:rsidRPr="004E702E">
              <w:rPr>
                <w:rStyle w:val="FontStyle153"/>
                <w:rFonts w:ascii="Times New Roman" w:hAnsi="Times New Roman" w:cs="Times New Roman"/>
                <w:sz w:val="24"/>
                <w:szCs w:val="24"/>
                <w:lang w:eastAsia="en-US"/>
              </w:rPr>
              <w:t>Переменная</w:t>
            </w:r>
          </w:p>
          <w:p w14:paraId="09462AA5"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p>
        </w:tc>
        <w:tc>
          <w:tcPr>
            <w:tcW w:w="2554" w:type="dxa"/>
            <w:tcBorders>
              <w:top w:val="single" w:sz="6" w:space="0" w:color="auto"/>
              <w:left w:val="single" w:sz="6" w:space="0" w:color="auto"/>
              <w:bottom w:val="single" w:sz="6" w:space="0" w:color="auto"/>
              <w:right w:val="single" w:sz="6" w:space="0" w:color="auto"/>
            </w:tcBorders>
          </w:tcPr>
          <w:p w14:paraId="63DEABF8" w14:textId="77777777" w:rsidR="004E702E" w:rsidRPr="004E702E" w:rsidRDefault="004E702E" w:rsidP="00212E82">
            <w:pPr>
              <w:pStyle w:val="Style44"/>
              <w:widowControl/>
              <w:jc w:val="both"/>
              <w:rPr>
                <w:rFonts w:ascii="Times New Roman" w:hAnsi="Times New Roman" w:cs="Times New Roman"/>
              </w:rPr>
            </w:pPr>
            <w:r w:rsidRPr="004E702E">
              <w:rPr>
                <w:rFonts w:ascii="Times New Roman" w:hAnsi="Times New Roman" w:cs="Times New Roman"/>
              </w:rPr>
              <w:object w:dxaOrig="2505" w:dyaOrig="720" w14:anchorId="05D784AB">
                <v:shape id="_x0000_i1027" type="#_x0000_t75" style="width:126pt;height:36pt" o:ole="">
                  <v:imagedata r:id="rId69" o:title=""/>
                </v:shape>
                <o:OLEObject Type="Embed" ProgID="PBrush" ShapeID="_x0000_i1027" DrawAspect="Content" ObjectID="_1687014772" r:id="rId70"/>
              </w:object>
            </w:r>
          </w:p>
        </w:tc>
        <w:tc>
          <w:tcPr>
            <w:tcW w:w="4963" w:type="dxa"/>
            <w:tcBorders>
              <w:top w:val="single" w:sz="6" w:space="0" w:color="auto"/>
              <w:left w:val="single" w:sz="6" w:space="0" w:color="auto"/>
              <w:bottom w:val="single" w:sz="6" w:space="0" w:color="auto"/>
              <w:right w:val="single" w:sz="6" w:space="0" w:color="auto"/>
            </w:tcBorders>
          </w:tcPr>
          <w:p w14:paraId="7078337D"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Прямоугольник с закругленными углами, включающий в себя текст, представляющий строковую часть ОтображенияИмени Переменной. Шрифт не должен быть выделен курсивом. </w:t>
            </w:r>
          </w:p>
        </w:tc>
      </w:tr>
      <w:tr w:rsidR="004E702E" w:rsidRPr="00E610FF" w14:paraId="2741E2CB" w14:textId="77777777" w:rsidTr="00212E82">
        <w:trPr>
          <w:trHeight w:val="854"/>
        </w:trPr>
        <w:tc>
          <w:tcPr>
            <w:tcW w:w="1550" w:type="dxa"/>
            <w:tcBorders>
              <w:top w:val="single" w:sz="6" w:space="0" w:color="auto"/>
              <w:left w:val="single" w:sz="6" w:space="0" w:color="auto"/>
              <w:bottom w:val="single" w:sz="6" w:space="0" w:color="auto"/>
              <w:right w:val="single" w:sz="6" w:space="0" w:color="auto"/>
            </w:tcBorders>
          </w:tcPr>
          <w:p w14:paraId="440CD770"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52"/>
                <w:rFonts w:ascii="Times New Roman" w:hAnsi="Times New Roman" w:cs="Times New Roman"/>
                <w:i w:val="0"/>
                <w:iCs w:val="0"/>
                <w:sz w:val="24"/>
                <w:szCs w:val="24"/>
                <w:lang w:eastAsia="en-US"/>
              </w:rPr>
              <w:t>ТипПеременной</w:t>
            </w:r>
          </w:p>
        </w:tc>
        <w:tc>
          <w:tcPr>
            <w:tcW w:w="2554" w:type="dxa"/>
            <w:tcBorders>
              <w:top w:val="single" w:sz="6" w:space="0" w:color="auto"/>
              <w:left w:val="single" w:sz="6" w:space="0" w:color="auto"/>
              <w:bottom w:val="single" w:sz="6" w:space="0" w:color="auto"/>
              <w:right w:val="single" w:sz="6" w:space="0" w:color="auto"/>
            </w:tcBorders>
          </w:tcPr>
          <w:p w14:paraId="3BB1BEF3" w14:textId="77777777" w:rsidR="004E702E" w:rsidRPr="004E702E" w:rsidRDefault="004E702E" w:rsidP="00212E82">
            <w:pPr>
              <w:pStyle w:val="Style44"/>
              <w:widowControl/>
              <w:jc w:val="both"/>
              <w:rPr>
                <w:rFonts w:ascii="Times New Roman" w:hAnsi="Times New Roman" w:cs="Times New Roman"/>
              </w:rPr>
            </w:pPr>
            <w:r w:rsidRPr="004E702E">
              <w:rPr>
                <w:rFonts w:ascii="Times New Roman" w:hAnsi="Times New Roman" w:cs="Times New Roman"/>
              </w:rPr>
              <w:object w:dxaOrig="2655" w:dyaOrig="900" w14:anchorId="380942BA">
                <v:shape id="_x0000_i1028" type="#_x0000_t75" style="width:126pt;height:42pt" o:ole="">
                  <v:imagedata r:id="rId71" o:title=""/>
                </v:shape>
                <o:OLEObject Type="Embed" ProgID="PBrush" ShapeID="_x0000_i1028" DrawAspect="Content" ObjectID="_1687014773" r:id="rId72"/>
              </w:object>
            </w:r>
          </w:p>
        </w:tc>
        <w:tc>
          <w:tcPr>
            <w:tcW w:w="4963" w:type="dxa"/>
            <w:tcBorders>
              <w:top w:val="single" w:sz="6" w:space="0" w:color="auto"/>
              <w:left w:val="single" w:sz="6" w:space="0" w:color="auto"/>
              <w:bottom w:val="single" w:sz="6" w:space="0" w:color="auto"/>
              <w:right w:val="single" w:sz="6" w:space="0" w:color="auto"/>
            </w:tcBorders>
          </w:tcPr>
          <w:p w14:paraId="2CF75342"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Затененный прямоугольник со скругленными углами, включающий текст, представляющий строковую часть ОтображенияИмени ТипаПеременной. Шрифт должен быть выделен курсивом. </w:t>
            </w:r>
          </w:p>
        </w:tc>
      </w:tr>
      <w:tr w:rsidR="004E702E" w:rsidRPr="00E610FF" w14:paraId="17D97D71" w14:textId="77777777" w:rsidTr="00212E82">
        <w:trPr>
          <w:trHeight w:val="850"/>
        </w:trPr>
        <w:tc>
          <w:tcPr>
            <w:tcW w:w="1550" w:type="dxa"/>
            <w:tcBorders>
              <w:top w:val="single" w:sz="6" w:space="0" w:color="auto"/>
              <w:left w:val="single" w:sz="6" w:space="0" w:color="auto"/>
              <w:bottom w:val="single" w:sz="6" w:space="0" w:color="auto"/>
              <w:right w:val="single" w:sz="6" w:space="0" w:color="auto"/>
            </w:tcBorders>
          </w:tcPr>
          <w:p w14:paraId="25A65B17"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52"/>
                <w:rFonts w:ascii="Times New Roman" w:hAnsi="Times New Roman" w:cs="Times New Roman"/>
                <w:i w:val="0"/>
                <w:iCs w:val="0"/>
                <w:sz w:val="24"/>
                <w:szCs w:val="24"/>
                <w:lang w:eastAsia="en-US"/>
              </w:rPr>
              <w:t>ТипДанных</w:t>
            </w:r>
          </w:p>
        </w:tc>
        <w:tc>
          <w:tcPr>
            <w:tcW w:w="2554" w:type="dxa"/>
            <w:tcBorders>
              <w:top w:val="single" w:sz="6" w:space="0" w:color="auto"/>
              <w:left w:val="single" w:sz="6" w:space="0" w:color="auto"/>
              <w:bottom w:val="single" w:sz="6" w:space="0" w:color="auto"/>
              <w:right w:val="single" w:sz="6" w:space="0" w:color="auto"/>
            </w:tcBorders>
          </w:tcPr>
          <w:p w14:paraId="7A0156EC" w14:textId="77777777" w:rsidR="004E702E" w:rsidRPr="004E702E" w:rsidRDefault="004E702E" w:rsidP="00212E82">
            <w:pPr>
              <w:pStyle w:val="Style81"/>
              <w:widowControl/>
              <w:jc w:val="both"/>
              <w:rPr>
                <w:rStyle w:val="FontStyle152"/>
                <w:rFonts w:ascii="Times New Roman" w:hAnsi="Times New Roman" w:cs="Times New Roman"/>
                <w:i w:val="0"/>
                <w:iCs w:val="0"/>
                <w:sz w:val="24"/>
                <w:szCs w:val="24"/>
                <w:lang w:eastAsia="en-US"/>
              </w:rPr>
            </w:pPr>
            <w:r w:rsidRPr="004E702E">
              <w:rPr>
                <w:rFonts w:ascii="Times New Roman" w:hAnsi="Times New Roman" w:cs="Times New Roman"/>
              </w:rPr>
              <w:object w:dxaOrig="2550" w:dyaOrig="855" w14:anchorId="5651B2A9">
                <v:shape id="_x0000_i1029" type="#_x0000_t75" style="width:126pt;height:42pt" o:ole="">
                  <v:imagedata r:id="rId73" o:title=""/>
                </v:shape>
                <o:OLEObject Type="Embed" ProgID="PBrush" ShapeID="_x0000_i1029" DrawAspect="Content" ObjectID="_1687014774" r:id="rId74"/>
              </w:object>
            </w:r>
          </w:p>
        </w:tc>
        <w:tc>
          <w:tcPr>
            <w:tcW w:w="4963" w:type="dxa"/>
            <w:tcBorders>
              <w:top w:val="single" w:sz="6" w:space="0" w:color="auto"/>
              <w:left w:val="single" w:sz="6" w:space="0" w:color="auto"/>
              <w:bottom w:val="single" w:sz="6" w:space="0" w:color="auto"/>
              <w:right w:val="single" w:sz="6" w:space="0" w:color="auto"/>
            </w:tcBorders>
          </w:tcPr>
          <w:p w14:paraId="20708636" w14:textId="77777777" w:rsidR="004E702E" w:rsidRPr="004E702E" w:rsidRDefault="004E702E" w:rsidP="00212E82">
            <w:pPr>
              <w:pStyle w:val="Style33"/>
              <w:widowControl/>
              <w:jc w:val="both"/>
              <w:rPr>
                <w:rStyle w:val="FontStyle136"/>
                <w:rFonts w:ascii="Times New Roman" w:hAnsi="Times New Roman" w:cs="Times New Roman"/>
                <w:i w:val="0"/>
                <w:iCs w:val="0"/>
                <w:sz w:val="24"/>
                <w:szCs w:val="24"/>
                <w:lang w:eastAsia="en-US"/>
              </w:rPr>
            </w:pPr>
            <w:r w:rsidRPr="004E702E">
              <w:rPr>
                <w:rStyle w:val="FontStyle141"/>
                <w:rFonts w:ascii="Times New Roman" w:hAnsi="Times New Roman" w:cs="Times New Roman"/>
                <w:sz w:val="24"/>
                <w:szCs w:val="24"/>
                <w:lang w:eastAsia="en-US"/>
              </w:rPr>
              <w:t xml:space="preserve">Затененный шестигранник с текстом, представляющим строковую часть ОтображенияИмени ТипаДанных. </w:t>
            </w:r>
          </w:p>
        </w:tc>
      </w:tr>
      <w:tr w:rsidR="004E702E" w:rsidRPr="00E610FF" w14:paraId="08099ED9" w14:textId="77777777" w:rsidTr="00212E82">
        <w:trPr>
          <w:trHeight w:val="845"/>
        </w:trPr>
        <w:tc>
          <w:tcPr>
            <w:tcW w:w="1550" w:type="dxa"/>
            <w:tcBorders>
              <w:top w:val="single" w:sz="6" w:space="0" w:color="auto"/>
              <w:left w:val="single" w:sz="6" w:space="0" w:color="auto"/>
              <w:bottom w:val="single" w:sz="6" w:space="0" w:color="auto"/>
              <w:right w:val="single" w:sz="6" w:space="0" w:color="auto"/>
            </w:tcBorders>
          </w:tcPr>
          <w:p w14:paraId="0DAE17E5"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52"/>
                <w:rFonts w:ascii="Times New Roman" w:hAnsi="Times New Roman" w:cs="Times New Roman"/>
                <w:i w:val="0"/>
                <w:iCs w:val="0"/>
                <w:sz w:val="24"/>
                <w:szCs w:val="24"/>
                <w:lang w:eastAsia="en-US"/>
              </w:rPr>
              <w:t>ТипСсылки</w:t>
            </w:r>
          </w:p>
        </w:tc>
        <w:tc>
          <w:tcPr>
            <w:tcW w:w="2554" w:type="dxa"/>
            <w:tcBorders>
              <w:top w:val="single" w:sz="6" w:space="0" w:color="auto"/>
              <w:left w:val="single" w:sz="6" w:space="0" w:color="auto"/>
              <w:bottom w:val="single" w:sz="6" w:space="0" w:color="auto"/>
              <w:right w:val="single" w:sz="6" w:space="0" w:color="auto"/>
            </w:tcBorders>
          </w:tcPr>
          <w:p w14:paraId="6AD75660" w14:textId="77777777" w:rsidR="004E702E" w:rsidRPr="004E702E" w:rsidRDefault="004E702E" w:rsidP="00212E82">
            <w:pPr>
              <w:pStyle w:val="Style81"/>
              <w:widowControl/>
              <w:jc w:val="both"/>
              <w:rPr>
                <w:rStyle w:val="FontStyle152"/>
                <w:rFonts w:ascii="Times New Roman" w:hAnsi="Times New Roman" w:cs="Times New Roman"/>
                <w:i w:val="0"/>
                <w:iCs w:val="0"/>
                <w:sz w:val="24"/>
                <w:szCs w:val="24"/>
                <w:lang w:eastAsia="en-US"/>
              </w:rPr>
            </w:pPr>
            <w:r w:rsidRPr="004E702E">
              <w:rPr>
                <w:rFonts w:ascii="Times New Roman" w:hAnsi="Times New Roman" w:cs="Times New Roman"/>
              </w:rPr>
              <w:object w:dxaOrig="2655" w:dyaOrig="900" w14:anchorId="173FD61D">
                <v:shape id="_x0000_i1030" type="#_x0000_t75" style="width:126pt;height:42pt" o:ole="">
                  <v:imagedata r:id="rId75" o:title=""/>
                </v:shape>
                <o:OLEObject Type="Embed" ProgID="PBrush" ShapeID="_x0000_i1030" DrawAspect="Content" ObjectID="_1687014775" r:id="rId76"/>
              </w:object>
            </w:r>
          </w:p>
        </w:tc>
        <w:tc>
          <w:tcPr>
            <w:tcW w:w="4963" w:type="dxa"/>
            <w:tcBorders>
              <w:top w:val="single" w:sz="6" w:space="0" w:color="auto"/>
              <w:left w:val="single" w:sz="6" w:space="0" w:color="auto"/>
              <w:bottom w:val="single" w:sz="6" w:space="0" w:color="auto"/>
              <w:right w:val="single" w:sz="6" w:space="0" w:color="auto"/>
            </w:tcBorders>
          </w:tcPr>
          <w:p w14:paraId="621984D4" w14:textId="77777777" w:rsidR="004E702E" w:rsidRPr="004E702E" w:rsidRDefault="004E702E" w:rsidP="00212E82">
            <w:pPr>
              <w:pStyle w:val="Style33"/>
              <w:widowControl/>
              <w:jc w:val="both"/>
              <w:rPr>
                <w:rStyle w:val="FontStyle136"/>
                <w:rFonts w:ascii="Times New Roman" w:hAnsi="Times New Roman" w:cs="Times New Roman"/>
                <w:i w:val="0"/>
                <w:iCs w:val="0"/>
                <w:sz w:val="24"/>
                <w:szCs w:val="24"/>
                <w:lang w:eastAsia="en-US"/>
              </w:rPr>
            </w:pPr>
            <w:r w:rsidRPr="004E702E">
              <w:rPr>
                <w:rStyle w:val="FontStyle141"/>
                <w:rFonts w:ascii="Times New Roman" w:hAnsi="Times New Roman" w:cs="Times New Roman"/>
                <w:sz w:val="24"/>
                <w:szCs w:val="24"/>
                <w:lang w:eastAsia="en-US"/>
              </w:rPr>
              <w:t xml:space="preserve">Шестисторонний затененный многогранник с текстом, представляющим строковую часть ОтображенияИмени ТипаСсылки. </w:t>
            </w:r>
          </w:p>
        </w:tc>
      </w:tr>
      <w:tr w:rsidR="004E702E" w:rsidRPr="00E610FF" w14:paraId="7FA4CB79" w14:textId="77777777" w:rsidTr="00212E82">
        <w:trPr>
          <w:trHeight w:val="715"/>
        </w:trPr>
        <w:tc>
          <w:tcPr>
            <w:tcW w:w="1550" w:type="dxa"/>
            <w:tcBorders>
              <w:top w:val="single" w:sz="6" w:space="0" w:color="auto"/>
              <w:left w:val="single" w:sz="6" w:space="0" w:color="auto"/>
              <w:bottom w:val="single" w:sz="6" w:space="0" w:color="auto"/>
              <w:right w:val="single" w:sz="6" w:space="0" w:color="auto"/>
            </w:tcBorders>
          </w:tcPr>
          <w:p w14:paraId="741F9889"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Метод</w:t>
            </w:r>
          </w:p>
        </w:tc>
        <w:tc>
          <w:tcPr>
            <w:tcW w:w="2554" w:type="dxa"/>
            <w:tcBorders>
              <w:top w:val="single" w:sz="6" w:space="0" w:color="auto"/>
              <w:left w:val="single" w:sz="6" w:space="0" w:color="auto"/>
              <w:bottom w:val="single" w:sz="6" w:space="0" w:color="auto"/>
              <w:right w:val="single" w:sz="6" w:space="0" w:color="auto"/>
            </w:tcBorders>
          </w:tcPr>
          <w:p w14:paraId="7B2BB853" w14:textId="77777777" w:rsidR="004E702E" w:rsidRPr="004E702E" w:rsidRDefault="004E702E" w:rsidP="00212E82">
            <w:pPr>
              <w:pStyle w:val="Style44"/>
              <w:widowControl/>
              <w:jc w:val="both"/>
              <w:rPr>
                <w:rFonts w:ascii="Times New Roman" w:hAnsi="Times New Roman" w:cs="Times New Roman"/>
              </w:rPr>
            </w:pPr>
            <w:r w:rsidRPr="004E702E">
              <w:rPr>
                <w:rFonts w:ascii="Times New Roman" w:hAnsi="Times New Roman" w:cs="Times New Roman"/>
              </w:rPr>
              <w:object w:dxaOrig="2610" w:dyaOrig="690" w14:anchorId="0705CC6A">
                <v:shape id="_x0000_i1031" type="#_x0000_t75" style="width:126pt;height:30pt" o:ole="">
                  <v:imagedata r:id="rId77" o:title=""/>
                </v:shape>
                <o:OLEObject Type="Embed" ProgID="PBrush" ShapeID="_x0000_i1031" DrawAspect="Content" ObjectID="_1687014776" r:id="rId78"/>
              </w:object>
            </w:r>
          </w:p>
        </w:tc>
        <w:tc>
          <w:tcPr>
            <w:tcW w:w="4963" w:type="dxa"/>
            <w:tcBorders>
              <w:top w:val="single" w:sz="6" w:space="0" w:color="auto"/>
              <w:left w:val="single" w:sz="6" w:space="0" w:color="auto"/>
              <w:bottom w:val="single" w:sz="6" w:space="0" w:color="auto"/>
              <w:right w:val="single" w:sz="6" w:space="0" w:color="auto"/>
            </w:tcBorders>
          </w:tcPr>
          <w:p w14:paraId="574B5265"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Овал, включая текст, представляющий строковую часть ОтображенияИмени Метода. </w:t>
            </w:r>
          </w:p>
        </w:tc>
      </w:tr>
      <w:tr w:rsidR="004E702E" w:rsidRPr="00E610FF" w14:paraId="2C3581F4" w14:textId="77777777" w:rsidTr="00212E82">
        <w:trPr>
          <w:trHeight w:val="677"/>
        </w:trPr>
        <w:tc>
          <w:tcPr>
            <w:tcW w:w="1550" w:type="dxa"/>
            <w:tcBorders>
              <w:top w:val="single" w:sz="6" w:space="0" w:color="auto"/>
              <w:left w:val="single" w:sz="6" w:space="0" w:color="auto"/>
              <w:bottom w:val="single" w:sz="6" w:space="0" w:color="auto"/>
              <w:right w:val="single" w:sz="6" w:space="0" w:color="auto"/>
            </w:tcBorders>
          </w:tcPr>
          <w:p w14:paraId="701ED88A"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Представление</w:t>
            </w:r>
          </w:p>
        </w:tc>
        <w:tc>
          <w:tcPr>
            <w:tcW w:w="2554" w:type="dxa"/>
            <w:tcBorders>
              <w:top w:val="single" w:sz="6" w:space="0" w:color="auto"/>
              <w:left w:val="single" w:sz="6" w:space="0" w:color="auto"/>
              <w:bottom w:val="single" w:sz="6" w:space="0" w:color="auto"/>
              <w:right w:val="single" w:sz="6" w:space="0" w:color="auto"/>
            </w:tcBorders>
          </w:tcPr>
          <w:p w14:paraId="6A662270" w14:textId="77777777" w:rsidR="004E702E" w:rsidRPr="004E702E" w:rsidRDefault="004E702E" w:rsidP="00212E82">
            <w:pPr>
              <w:pStyle w:val="Style86"/>
              <w:widowControl/>
              <w:jc w:val="both"/>
              <w:rPr>
                <w:rStyle w:val="FontStyle153"/>
                <w:rFonts w:ascii="Times New Roman" w:hAnsi="Times New Roman" w:cs="Times New Roman"/>
                <w:position w:val="7"/>
                <w:sz w:val="24"/>
                <w:szCs w:val="24"/>
                <w:lang w:eastAsia="en-US"/>
              </w:rPr>
            </w:pPr>
            <w:r w:rsidRPr="004E702E">
              <w:rPr>
                <w:rFonts w:ascii="Times New Roman" w:hAnsi="Times New Roman" w:cs="Times New Roman"/>
              </w:rPr>
              <w:object w:dxaOrig="2625" w:dyaOrig="735" w14:anchorId="047FA2A1">
                <v:shape id="_x0000_i1032" type="#_x0000_t75" style="width:126pt;height:36pt" o:ole="">
                  <v:imagedata r:id="rId79" o:title=""/>
                </v:shape>
                <o:OLEObject Type="Embed" ProgID="PBrush" ShapeID="_x0000_i1032" DrawAspect="Content" ObjectID="_1687014777" r:id="rId80"/>
              </w:object>
            </w:r>
          </w:p>
        </w:tc>
        <w:tc>
          <w:tcPr>
            <w:tcW w:w="4963" w:type="dxa"/>
            <w:tcBorders>
              <w:top w:val="single" w:sz="6" w:space="0" w:color="auto"/>
              <w:left w:val="single" w:sz="6" w:space="0" w:color="auto"/>
              <w:bottom w:val="single" w:sz="6" w:space="0" w:color="auto"/>
              <w:right w:val="single" w:sz="6" w:space="0" w:color="auto"/>
            </w:tcBorders>
          </w:tcPr>
          <w:p w14:paraId="6B4409B6"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Трапеция, включая текст, представляющий строковую часть ОтображенияИмени Представления.</w:t>
            </w:r>
          </w:p>
        </w:tc>
      </w:tr>
    </w:tbl>
    <w:p w14:paraId="1BC74AC7" w14:textId="77777777" w:rsidR="004E702E" w:rsidRPr="00E610FF" w:rsidRDefault="004E702E" w:rsidP="004E702E">
      <w:pPr>
        <w:pStyle w:val="Style43"/>
        <w:widowControl/>
        <w:jc w:val="both"/>
        <w:rPr>
          <w:rStyle w:val="FontStyle143"/>
          <w:rFonts w:ascii="Times New Roman" w:hAnsi="Times New Roman" w:cs="Times New Roman"/>
          <w:sz w:val="28"/>
          <w:szCs w:val="28"/>
          <w:lang w:eastAsia="en-US"/>
        </w:rPr>
      </w:pPr>
    </w:p>
    <w:p w14:paraId="478C85AA" w14:textId="77777777" w:rsidR="004E702E" w:rsidRPr="004E702E" w:rsidRDefault="004E702E" w:rsidP="004E702E">
      <w:pPr>
        <w:rPr>
          <w:sz w:val="24"/>
          <w:szCs w:val="24"/>
        </w:rPr>
      </w:pPr>
      <w:r w:rsidRPr="004E702E">
        <w:rPr>
          <w:sz w:val="24"/>
          <w:szCs w:val="24"/>
        </w:rPr>
        <w:t xml:space="preserve">Ссылки представлены в виде линий между Узлами, как показано на рисунке C.1. Эти линии могут различаться по форме. Им не обязательно соединять Узлы прямой линией; они могут иметь углы, арки и т.д. </w:t>
      </w:r>
    </w:p>
    <w:p w14:paraId="74F0AEA2" w14:textId="77777777" w:rsidR="004E702E" w:rsidRPr="00E610FF" w:rsidRDefault="004E702E" w:rsidP="004E702E">
      <w:pPr>
        <w:pStyle w:val="Style35"/>
        <w:widowControl/>
        <w:jc w:val="center"/>
        <w:rPr>
          <w:rStyle w:val="FontStyle142"/>
          <w:rFonts w:ascii="Times New Roman" w:hAnsi="Times New Roman" w:cs="Times New Roman"/>
          <w:sz w:val="28"/>
          <w:szCs w:val="28"/>
          <w:lang w:eastAsia="en-US"/>
        </w:rPr>
      </w:pPr>
    </w:p>
    <w:p w14:paraId="506881EC" w14:textId="4313F025" w:rsidR="004E702E" w:rsidRPr="00E610FF" w:rsidRDefault="004E702E" w:rsidP="004E702E">
      <w:pPr>
        <w:pStyle w:val="Style35"/>
        <w:widowControl/>
        <w:jc w:val="center"/>
        <w:rPr>
          <w:rStyle w:val="FontStyle142"/>
          <w:rFonts w:ascii="Times New Roman" w:hAnsi="Times New Roman" w:cs="Times New Roman"/>
          <w:sz w:val="28"/>
          <w:szCs w:val="28"/>
          <w:lang w:eastAsia="en-US"/>
        </w:rPr>
      </w:pPr>
      <w:r w:rsidRPr="00E610FF">
        <w:rPr>
          <w:rStyle w:val="FontStyle142"/>
          <w:rFonts w:ascii="Times New Roman" w:hAnsi="Times New Roman" w:cs="Times New Roman"/>
          <w:noProof/>
          <w:sz w:val="28"/>
          <w:szCs w:val="28"/>
          <w:lang w:eastAsia="en-US"/>
        </w:rPr>
        <w:drawing>
          <wp:inline distT="0" distB="0" distL="0" distR="0" wp14:anchorId="2F8E9CBB" wp14:editId="4679A0A0">
            <wp:extent cx="5829300" cy="868680"/>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29300" cy="868680"/>
                    </a:xfrm>
                    <a:prstGeom prst="rect">
                      <a:avLst/>
                    </a:prstGeom>
                    <a:noFill/>
                    <a:ln>
                      <a:noFill/>
                    </a:ln>
                  </pic:spPr>
                </pic:pic>
              </a:graphicData>
            </a:graphic>
          </wp:inline>
        </w:drawing>
      </w:r>
    </w:p>
    <w:p w14:paraId="2F84F5C3" w14:textId="77777777" w:rsidR="004E702E" w:rsidRPr="004E702E" w:rsidRDefault="004E702E" w:rsidP="004E702E">
      <w:pPr>
        <w:pStyle w:val="Style35"/>
        <w:widowControl/>
        <w:jc w:val="center"/>
        <w:rPr>
          <w:rStyle w:val="FontStyle142"/>
          <w:rFonts w:ascii="Times New Roman" w:hAnsi="Times New Roman" w:cs="Times New Roman"/>
          <w:sz w:val="24"/>
          <w:szCs w:val="24"/>
          <w:lang w:eastAsia="en-US"/>
        </w:rPr>
      </w:pPr>
      <w:r w:rsidRPr="004E702E">
        <w:rPr>
          <w:rStyle w:val="FontStyle142"/>
          <w:rFonts w:ascii="Times New Roman" w:hAnsi="Times New Roman" w:cs="Times New Roman"/>
          <w:sz w:val="24"/>
          <w:szCs w:val="24"/>
          <w:lang w:eastAsia="en-US"/>
        </w:rPr>
        <w:t>Рисунок C.1 - Пример Ссылки, соединяющей два Узла</w:t>
      </w:r>
    </w:p>
    <w:p w14:paraId="1AD4FA0E" w14:textId="77777777" w:rsidR="004E702E" w:rsidRPr="00E610FF" w:rsidRDefault="004E702E" w:rsidP="004E702E">
      <w:pPr>
        <w:pStyle w:val="Style43"/>
        <w:widowControl/>
        <w:jc w:val="both"/>
        <w:rPr>
          <w:rStyle w:val="FontStyle144"/>
          <w:rFonts w:ascii="Times New Roman" w:hAnsi="Times New Roman" w:cs="Times New Roman"/>
          <w:sz w:val="28"/>
          <w:szCs w:val="28"/>
          <w:lang w:eastAsia="en-US"/>
        </w:rPr>
      </w:pPr>
    </w:p>
    <w:p w14:paraId="7789B81C" w14:textId="77777777" w:rsidR="004E702E" w:rsidRPr="004E702E" w:rsidRDefault="004E702E" w:rsidP="004E702E">
      <w:pPr>
        <w:rPr>
          <w:sz w:val="24"/>
          <w:szCs w:val="24"/>
        </w:rPr>
      </w:pPr>
      <w:r w:rsidRPr="004E702E">
        <w:rPr>
          <w:sz w:val="24"/>
          <w:szCs w:val="24"/>
        </w:rPr>
        <w:t xml:space="preserve">Таблица С.2 определяет, как симметричные и асимметричные Ссылки представлены в целом, а также определяет ярлыки для некоторых ТиповСсылок. Хотя </w:t>
      </w:r>
      <w:r w:rsidRPr="004E702E">
        <w:rPr>
          <w:sz w:val="24"/>
          <w:szCs w:val="24"/>
        </w:rPr>
        <w:lastRenderedPageBreak/>
        <w:t xml:space="preserve">рекомендуется использовать эти ярлыки, однако это не является обязательным. Таким образом, вместо использования ярлыков можно использовать и общее решение. </w:t>
      </w:r>
    </w:p>
    <w:p w14:paraId="1EAF2944" w14:textId="77777777" w:rsidR="004E702E" w:rsidRDefault="004E702E">
      <w:pPr>
        <w:widowControl/>
        <w:autoSpaceDE/>
        <w:autoSpaceDN/>
        <w:adjustRightInd/>
        <w:spacing w:after="200" w:line="276" w:lineRule="auto"/>
        <w:ind w:firstLine="0"/>
        <w:jc w:val="left"/>
        <w:rPr>
          <w:rStyle w:val="FontStyle43"/>
          <w:rFonts w:ascii="Times New Roman" w:hAnsi="Times New Roman" w:cs="Times New Roman"/>
          <w:sz w:val="24"/>
          <w:szCs w:val="24"/>
          <w:lang w:eastAsia="en-US"/>
        </w:rPr>
      </w:pPr>
    </w:p>
    <w:p w14:paraId="4170A4E3" w14:textId="77777777" w:rsidR="004E702E" w:rsidRPr="004E702E" w:rsidRDefault="004E702E" w:rsidP="004E702E">
      <w:pPr>
        <w:pStyle w:val="Style35"/>
        <w:widowControl/>
        <w:jc w:val="center"/>
        <w:rPr>
          <w:rStyle w:val="FontStyle142"/>
          <w:rFonts w:ascii="Times New Roman" w:hAnsi="Times New Roman" w:cs="Times New Roman"/>
          <w:sz w:val="24"/>
          <w:szCs w:val="24"/>
          <w:lang w:eastAsia="en-US"/>
        </w:rPr>
      </w:pPr>
      <w:r w:rsidRPr="004E702E">
        <w:rPr>
          <w:rStyle w:val="FontStyle142"/>
          <w:rFonts w:ascii="Times New Roman" w:hAnsi="Times New Roman" w:cs="Times New Roman"/>
          <w:sz w:val="24"/>
          <w:szCs w:val="24"/>
          <w:lang w:eastAsia="en-US"/>
        </w:rPr>
        <w:t xml:space="preserve">Таблица C.2 - Простое Обозначение Узлов в зависимости от КлассаУзла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48"/>
        <w:gridCol w:w="2549"/>
        <w:gridCol w:w="4685"/>
      </w:tblGrid>
      <w:tr w:rsidR="004E702E" w:rsidRPr="00E610FF" w14:paraId="51253276" w14:textId="77777777" w:rsidTr="004E702E">
        <w:trPr>
          <w:trHeight w:val="326"/>
          <w:jc w:val="center"/>
        </w:trPr>
        <w:tc>
          <w:tcPr>
            <w:tcW w:w="1848" w:type="dxa"/>
            <w:tcBorders>
              <w:bottom w:val="double" w:sz="4" w:space="0" w:color="auto"/>
            </w:tcBorders>
          </w:tcPr>
          <w:p w14:paraId="19727095" w14:textId="79D86EC0" w:rsidR="004E702E" w:rsidRPr="004E702E" w:rsidRDefault="004E702E" w:rsidP="004E702E">
            <w:pPr>
              <w:pStyle w:val="Style12"/>
              <w:widowControl/>
              <w:jc w:val="center"/>
              <w:rPr>
                <w:rStyle w:val="FontStyle140"/>
                <w:rFonts w:ascii="Times New Roman" w:hAnsi="Times New Roman" w:cs="Times New Roman"/>
                <w:sz w:val="24"/>
                <w:szCs w:val="24"/>
                <w:lang w:eastAsia="en-US"/>
              </w:rPr>
            </w:pPr>
            <w:r w:rsidRPr="004E702E">
              <w:rPr>
                <w:rStyle w:val="FontStyle140"/>
                <w:rFonts w:ascii="Times New Roman" w:hAnsi="Times New Roman" w:cs="Times New Roman"/>
                <w:sz w:val="24"/>
                <w:szCs w:val="24"/>
                <w:lang w:eastAsia="en-US"/>
              </w:rPr>
              <w:t>ТипСсылки</w:t>
            </w:r>
          </w:p>
        </w:tc>
        <w:tc>
          <w:tcPr>
            <w:tcW w:w="2549" w:type="dxa"/>
            <w:tcBorders>
              <w:bottom w:val="double" w:sz="4" w:space="0" w:color="auto"/>
            </w:tcBorders>
          </w:tcPr>
          <w:p w14:paraId="5655CEFB" w14:textId="7F1DA971" w:rsidR="004E702E" w:rsidRPr="004E702E" w:rsidRDefault="004E702E" w:rsidP="004E702E">
            <w:pPr>
              <w:pStyle w:val="Style12"/>
              <w:widowControl/>
              <w:jc w:val="center"/>
              <w:rPr>
                <w:rStyle w:val="FontStyle140"/>
                <w:rFonts w:ascii="Times New Roman" w:hAnsi="Times New Roman" w:cs="Times New Roman"/>
                <w:sz w:val="24"/>
                <w:szCs w:val="24"/>
                <w:lang w:eastAsia="en-US"/>
              </w:rPr>
            </w:pPr>
            <w:r w:rsidRPr="004E702E">
              <w:rPr>
                <w:rStyle w:val="FontStyle140"/>
                <w:rFonts w:ascii="Times New Roman" w:hAnsi="Times New Roman" w:cs="Times New Roman"/>
                <w:sz w:val="24"/>
                <w:szCs w:val="24"/>
                <w:lang w:eastAsia="en-US"/>
              </w:rPr>
              <w:t>Графическое представление</w:t>
            </w:r>
          </w:p>
        </w:tc>
        <w:tc>
          <w:tcPr>
            <w:tcW w:w="4685" w:type="dxa"/>
            <w:tcBorders>
              <w:bottom w:val="double" w:sz="4" w:space="0" w:color="auto"/>
            </w:tcBorders>
          </w:tcPr>
          <w:p w14:paraId="34F25EA2" w14:textId="2FFA5142" w:rsidR="004E702E" w:rsidRPr="004E702E" w:rsidRDefault="004E702E" w:rsidP="004E702E">
            <w:pPr>
              <w:pStyle w:val="Style12"/>
              <w:widowControl/>
              <w:jc w:val="center"/>
              <w:rPr>
                <w:rStyle w:val="FontStyle140"/>
                <w:rFonts w:ascii="Times New Roman" w:hAnsi="Times New Roman" w:cs="Times New Roman"/>
                <w:sz w:val="24"/>
                <w:szCs w:val="24"/>
                <w:lang w:eastAsia="en-US"/>
              </w:rPr>
            </w:pPr>
            <w:r w:rsidRPr="004E702E">
              <w:rPr>
                <w:rStyle w:val="FontStyle140"/>
                <w:rFonts w:ascii="Times New Roman" w:hAnsi="Times New Roman" w:cs="Times New Roman"/>
                <w:sz w:val="24"/>
                <w:szCs w:val="24"/>
                <w:lang w:eastAsia="en-US"/>
              </w:rPr>
              <w:t>Комментарий</w:t>
            </w:r>
          </w:p>
        </w:tc>
      </w:tr>
      <w:tr w:rsidR="004E702E" w:rsidRPr="00E610FF" w14:paraId="283116B9" w14:textId="77777777" w:rsidTr="004E702E">
        <w:trPr>
          <w:trHeight w:val="1061"/>
          <w:jc w:val="center"/>
        </w:trPr>
        <w:tc>
          <w:tcPr>
            <w:tcW w:w="1848" w:type="dxa"/>
            <w:tcBorders>
              <w:top w:val="double" w:sz="4" w:space="0" w:color="auto"/>
            </w:tcBorders>
          </w:tcPr>
          <w:p w14:paraId="1B0DA8E5"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Любой симметрический ТипСсылки </w:t>
            </w:r>
          </w:p>
        </w:tc>
        <w:tc>
          <w:tcPr>
            <w:tcW w:w="2549" w:type="dxa"/>
            <w:tcBorders>
              <w:top w:val="double" w:sz="4" w:space="0" w:color="auto"/>
            </w:tcBorders>
          </w:tcPr>
          <w:p w14:paraId="76150C5D" w14:textId="289A35C6" w:rsidR="004E702E" w:rsidRPr="004E702E" w:rsidRDefault="004E702E" w:rsidP="00212E82">
            <w:pPr>
              <w:pStyle w:val="Style29"/>
              <w:widowControl/>
              <w:jc w:val="center"/>
              <w:rPr>
                <w:rStyle w:val="FontStyle144"/>
                <w:rFonts w:ascii="Times New Roman" w:hAnsi="Times New Roman" w:cs="Times New Roman"/>
                <w:sz w:val="24"/>
                <w:szCs w:val="24"/>
                <w:lang w:eastAsia="en-US"/>
              </w:rPr>
            </w:pPr>
            <w:r w:rsidRPr="004E702E">
              <w:rPr>
                <w:rStyle w:val="FontStyle144"/>
                <w:rFonts w:ascii="Times New Roman" w:hAnsi="Times New Roman" w:cs="Times New Roman"/>
                <w:noProof/>
                <w:sz w:val="24"/>
                <w:szCs w:val="24"/>
                <w:lang w:eastAsia="en-US"/>
              </w:rPr>
              <w:drawing>
                <wp:inline distT="0" distB="0" distL="0" distR="0" wp14:anchorId="40CED624" wp14:editId="54ED2466">
                  <wp:extent cx="297180" cy="121920"/>
                  <wp:effectExtent l="0" t="0" r="762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7180" cy="121920"/>
                          </a:xfrm>
                          <a:prstGeom prst="rect">
                            <a:avLst/>
                          </a:prstGeom>
                          <a:noFill/>
                          <a:ln>
                            <a:noFill/>
                          </a:ln>
                        </pic:spPr>
                      </pic:pic>
                    </a:graphicData>
                  </a:graphic>
                </wp:inline>
              </w:drawing>
            </w:r>
            <w:r w:rsidRPr="004E702E">
              <w:rPr>
                <w:rStyle w:val="FontStyle144"/>
                <w:rFonts w:ascii="Times New Roman" w:hAnsi="Times New Roman" w:cs="Times New Roman"/>
                <w:sz w:val="24"/>
                <w:szCs w:val="24"/>
                <w:lang w:eastAsia="en-US"/>
              </w:rPr>
              <w:t xml:space="preserve"> ТипСсылки </w:t>
            </w:r>
            <w:r w:rsidRPr="004E702E">
              <w:rPr>
                <w:rStyle w:val="FontStyle144"/>
                <w:rFonts w:ascii="Times New Roman" w:hAnsi="Times New Roman" w:cs="Times New Roman"/>
                <w:noProof/>
                <w:sz w:val="24"/>
                <w:szCs w:val="24"/>
                <w:lang w:eastAsia="en-US"/>
              </w:rPr>
              <w:drawing>
                <wp:inline distT="0" distB="0" distL="0" distR="0" wp14:anchorId="59FA0502" wp14:editId="3613CB00">
                  <wp:extent cx="297180" cy="114300"/>
                  <wp:effectExtent l="0" t="0" r="762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7180" cy="114300"/>
                          </a:xfrm>
                          <a:prstGeom prst="rect">
                            <a:avLst/>
                          </a:prstGeom>
                          <a:noFill/>
                          <a:ln>
                            <a:noFill/>
                          </a:ln>
                        </pic:spPr>
                      </pic:pic>
                    </a:graphicData>
                  </a:graphic>
                </wp:inline>
              </w:drawing>
            </w:r>
          </w:p>
        </w:tc>
        <w:tc>
          <w:tcPr>
            <w:tcW w:w="4685" w:type="dxa"/>
            <w:tcBorders>
              <w:top w:val="double" w:sz="4" w:space="0" w:color="auto"/>
            </w:tcBorders>
          </w:tcPr>
          <w:p w14:paraId="20884E50"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Симметричные </w:t>
            </w:r>
            <w:r w:rsidRPr="004E702E">
              <w:rPr>
                <w:rStyle w:val="FontStyle141"/>
                <w:rFonts w:ascii="Times New Roman" w:hAnsi="Times New Roman" w:cs="Times New Roman"/>
                <w:i/>
                <w:sz w:val="24"/>
                <w:szCs w:val="24"/>
                <w:lang w:eastAsia="en-US"/>
              </w:rPr>
              <w:t>ТипыСсылок</w:t>
            </w:r>
            <w:r w:rsidRPr="004E702E">
              <w:rPr>
                <w:rStyle w:val="FontStyle141"/>
                <w:rFonts w:ascii="Times New Roman" w:hAnsi="Times New Roman" w:cs="Times New Roman"/>
                <w:sz w:val="24"/>
                <w:szCs w:val="24"/>
                <w:lang w:eastAsia="en-US"/>
              </w:rPr>
              <w:t xml:space="preserve"> представляют собой линии между </w:t>
            </w:r>
            <w:r w:rsidRPr="004E702E">
              <w:rPr>
                <w:rStyle w:val="FontStyle141"/>
                <w:rFonts w:ascii="Times New Roman" w:hAnsi="Times New Roman" w:cs="Times New Roman"/>
                <w:i/>
                <w:sz w:val="24"/>
                <w:szCs w:val="24"/>
                <w:lang w:eastAsia="en-US"/>
              </w:rPr>
              <w:t xml:space="preserve">Узлами </w:t>
            </w:r>
            <w:r w:rsidRPr="004E702E">
              <w:rPr>
                <w:rStyle w:val="FontStyle141"/>
                <w:rFonts w:ascii="Times New Roman" w:hAnsi="Times New Roman" w:cs="Times New Roman"/>
                <w:sz w:val="24"/>
                <w:szCs w:val="24"/>
                <w:lang w:eastAsia="en-US"/>
              </w:rPr>
              <w:t xml:space="preserve">с закрытыми и заполненными стрелками с обеих сторон, указывающими на соединенные </w:t>
            </w:r>
            <w:r w:rsidRPr="004E702E">
              <w:rPr>
                <w:rStyle w:val="FontStyle141"/>
                <w:rFonts w:ascii="Times New Roman" w:hAnsi="Times New Roman" w:cs="Times New Roman"/>
                <w:i/>
                <w:sz w:val="24"/>
                <w:szCs w:val="24"/>
                <w:lang w:eastAsia="en-US"/>
              </w:rPr>
              <w:t>Узлы</w:t>
            </w:r>
            <w:r w:rsidRPr="004E702E">
              <w:rPr>
                <w:rStyle w:val="FontStyle141"/>
                <w:rFonts w:ascii="Times New Roman" w:hAnsi="Times New Roman" w:cs="Times New Roman"/>
                <w:sz w:val="24"/>
                <w:szCs w:val="24"/>
                <w:lang w:eastAsia="en-US"/>
              </w:rPr>
              <w:t xml:space="preserve">. Рядом со строкой должен быть текст, содержащий строковую часть </w:t>
            </w:r>
            <w:r w:rsidRPr="004E702E">
              <w:rPr>
                <w:rStyle w:val="FontStyle141"/>
                <w:rFonts w:ascii="Times New Roman" w:hAnsi="Times New Roman" w:cs="Times New Roman"/>
                <w:i/>
                <w:sz w:val="24"/>
                <w:szCs w:val="24"/>
                <w:lang w:eastAsia="en-US"/>
              </w:rPr>
              <w:t>ОбзораИмени</w:t>
            </w:r>
            <w:r w:rsidRPr="004E702E">
              <w:rPr>
                <w:rStyle w:val="FontStyle141"/>
                <w:rFonts w:ascii="Times New Roman" w:hAnsi="Times New Roman" w:cs="Times New Roman"/>
                <w:sz w:val="24"/>
                <w:szCs w:val="24"/>
                <w:lang w:eastAsia="en-US"/>
              </w:rPr>
              <w:t xml:space="preserve"> </w:t>
            </w:r>
            <w:r w:rsidRPr="004E702E">
              <w:rPr>
                <w:rStyle w:val="FontStyle141"/>
                <w:rFonts w:ascii="Times New Roman" w:hAnsi="Times New Roman" w:cs="Times New Roman"/>
                <w:i/>
                <w:sz w:val="24"/>
                <w:szCs w:val="24"/>
                <w:lang w:eastAsia="en-US"/>
              </w:rPr>
              <w:t>ТипаСсылки</w:t>
            </w:r>
            <w:r w:rsidRPr="004E702E">
              <w:rPr>
                <w:rStyle w:val="FontStyle136"/>
                <w:rFonts w:ascii="Times New Roman" w:hAnsi="Times New Roman" w:cs="Times New Roman"/>
                <w:sz w:val="24"/>
                <w:szCs w:val="24"/>
                <w:lang w:eastAsia="en-US"/>
              </w:rPr>
              <w:t>.</w:t>
            </w:r>
          </w:p>
        </w:tc>
      </w:tr>
      <w:tr w:rsidR="004E702E" w:rsidRPr="00E610FF" w14:paraId="47F4C2EF" w14:textId="77777777" w:rsidTr="00212E82">
        <w:trPr>
          <w:trHeight w:val="1046"/>
          <w:jc w:val="center"/>
        </w:trPr>
        <w:tc>
          <w:tcPr>
            <w:tcW w:w="1848" w:type="dxa"/>
          </w:tcPr>
          <w:p w14:paraId="7E4191DE"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Любой ассиметрический ТипСсылки </w:t>
            </w:r>
          </w:p>
        </w:tc>
        <w:tc>
          <w:tcPr>
            <w:tcW w:w="2549" w:type="dxa"/>
          </w:tcPr>
          <w:p w14:paraId="3485E99C" w14:textId="46AE7E90" w:rsidR="004E702E" w:rsidRPr="004E702E" w:rsidRDefault="004E702E" w:rsidP="00212E82">
            <w:pPr>
              <w:pStyle w:val="Style29"/>
              <w:widowControl/>
              <w:jc w:val="center"/>
              <w:rPr>
                <w:rStyle w:val="FontStyle144"/>
                <w:rFonts w:ascii="Times New Roman" w:hAnsi="Times New Roman" w:cs="Times New Roman"/>
                <w:sz w:val="24"/>
                <w:szCs w:val="24"/>
                <w:lang w:eastAsia="en-US"/>
              </w:rPr>
            </w:pPr>
            <w:r w:rsidRPr="004E702E">
              <w:rPr>
                <w:rStyle w:val="FontStyle144"/>
                <w:rFonts w:ascii="Times New Roman" w:hAnsi="Times New Roman" w:cs="Times New Roman"/>
                <w:noProof/>
                <w:sz w:val="24"/>
                <w:szCs w:val="24"/>
                <w:lang w:eastAsia="en-US"/>
              </w:rPr>
              <w:drawing>
                <wp:inline distT="0" distB="0" distL="0" distR="0" wp14:anchorId="679F0713" wp14:editId="507C2BF0">
                  <wp:extent cx="297180" cy="99060"/>
                  <wp:effectExtent l="0" t="0" r="762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7180" cy="99060"/>
                          </a:xfrm>
                          <a:prstGeom prst="rect">
                            <a:avLst/>
                          </a:prstGeom>
                          <a:noFill/>
                          <a:ln>
                            <a:noFill/>
                          </a:ln>
                        </pic:spPr>
                      </pic:pic>
                    </a:graphicData>
                  </a:graphic>
                </wp:inline>
              </w:drawing>
            </w:r>
            <w:r w:rsidRPr="004E702E">
              <w:rPr>
                <w:rStyle w:val="FontStyle144"/>
                <w:rFonts w:ascii="Times New Roman" w:hAnsi="Times New Roman" w:cs="Times New Roman"/>
                <w:sz w:val="24"/>
                <w:szCs w:val="24"/>
                <w:lang w:eastAsia="en-US"/>
              </w:rPr>
              <w:t xml:space="preserve"> ТипСсылки </w:t>
            </w:r>
            <w:r w:rsidRPr="004E702E">
              <w:rPr>
                <w:rStyle w:val="FontStyle144"/>
                <w:rFonts w:ascii="Times New Roman" w:hAnsi="Times New Roman" w:cs="Times New Roman"/>
                <w:noProof/>
                <w:sz w:val="24"/>
                <w:szCs w:val="24"/>
                <w:lang w:eastAsia="en-US"/>
              </w:rPr>
              <w:drawing>
                <wp:inline distT="0" distB="0" distL="0" distR="0" wp14:anchorId="5ADF4C93" wp14:editId="7F487C32">
                  <wp:extent cx="297180" cy="114300"/>
                  <wp:effectExtent l="0" t="0" r="762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7180" cy="114300"/>
                          </a:xfrm>
                          <a:prstGeom prst="rect">
                            <a:avLst/>
                          </a:prstGeom>
                          <a:noFill/>
                          <a:ln>
                            <a:noFill/>
                          </a:ln>
                        </pic:spPr>
                      </pic:pic>
                    </a:graphicData>
                  </a:graphic>
                </wp:inline>
              </w:drawing>
            </w:r>
          </w:p>
        </w:tc>
        <w:tc>
          <w:tcPr>
            <w:tcW w:w="4685" w:type="dxa"/>
          </w:tcPr>
          <w:p w14:paraId="105FD82C"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Асимметричные </w:t>
            </w:r>
            <w:r w:rsidRPr="004E702E">
              <w:rPr>
                <w:rStyle w:val="FontStyle141"/>
                <w:rFonts w:ascii="Times New Roman" w:hAnsi="Times New Roman" w:cs="Times New Roman"/>
                <w:i/>
                <w:sz w:val="24"/>
                <w:szCs w:val="24"/>
                <w:lang w:eastAsia="en-US"/>
              </w:rPr>
              <w:t xml:space="preserve">ТипыСсылок </w:t>
            </w:r>
            <w:r w:rsidRPr="004E702E">
              <w:rPr>
                <w:rStyle w:val="FontStyle141"/>
                <w:rFonts w:ascii="Times New Roman" w:hAnsi="Times New Roman" w:cs="Times New Roman"/>
                <w:sz w:val="24"/>
                <w:szCs w:val="24"/>
                <w:lang w:eastAsia="en-US"/>
              </w:rPr>
              <w:t xml:space="preserve">представлены в виде линий между </w:t>
            </w:r>
            <w:r w:rsidRPr="004E702E">
              <w:rPr>
                <w:rStyle w:val="FontStyle141"/>
                <w:rFonts w:ascii="Times New Roman" w:hAnsi="Times New Roman" w:cs="Times New Roman"/>
                <w:i/>
                <w:sz w:val="24"/>
                <w:szCs w:val="24"/>
                <w:lang w:eastAsia="en-US"/>
              </w:rPr>
              <w:t>Узлами</w:t>
            </w:r>
            <w:r w:rsidRPr="004E702E">
              <w:rPr>
                <w:rStyle w:val="FontStyle141"/>
                <w:rFonts w:ascii="Times New Roman" w:hAnsi="Times New Roman" w:cs="Times New Roman"/>
                <w:sz w:val="24"/>
                <w:szCs w:val="24"/>
                <w:lang w:eastAsia="en-US"/>
              </w:rPr>
              <w:t xml:space="preserve"> со стрелкой с замыканием и заливкой на стороне, указывающей на </w:t>
            </w:r>
            <w:r w:rsidRPr="004E702E">
              <w:rPr>
                <w:rStyle w:val="FontStyle141"/>
                <w:rFonts w:ascii="Times New Roman" w:hAnsi="Times New Roman" w:cs="Times New Roman"/>
                <w:i/>
                <w:sz w:val="24"/>
                <w:szCs w:val="24"/>
                <w:lang w:eastAsia="en-US"/>
              </w:rPr>
              <w:t>ЦелевойУзел</w:t>
            </w:r>
            <w:r w:rsidRPr="004E702E">
              <w:rPr>
                <w:rStyle w:val="FontStyle141"/>
                <w:rFonts w:ascii="Times New Roman" w:hAnsi="Times New Roman" w:cs="Times New Roman"/>
                <w:sz w:val="24"/>
                <w:szCs w:val="24"/>
                <w:lang w:eastAsia="en-US"/>
              </w:rPr>
              <w:t xml:space="preserve">. Рядом со строкой должен быть текст, содержащий строковую часть </w:t>
            </w:r>
            <w:r w:rsidRPr="004E702E">
              <w:rPr>
                <w:rStyle w:val="FontStyle141"/>
                <w:rFonts w:ascii="Times New Roman" w:hAnsi="Times New Roman" w:cs="Times New Roman"/>
                <w:i/>
                <w:sz w:val="24"/>
                <w:szCs w:val="24"/>
                <w:lang w:eastAsia="en-US"/>
              </w:rPr>
              <w:t>ОбзораИмени ТипаСсылки</w:t>
            </w:r>
            <w:r w:rsidRPr="004E702E">
              <w:rPr>
                <w:rStyle w:val="FontStyle136"/>
                <w:rFonts w:ascii="Times New Roman" w:hAnsi="Times New Roman" w:cs="Times New Roman"/>
                <w:sz w:val="24"/>
                <w:szCs w:val="24"/>
                <w:lang w:eastAsia="en-US"/>
              </w:rPr>
              <w:t>.</w:t>
            </w:r>
          </w:p>
        </w:tc>
      </w:tr>
      <w:tr w:rsidR="004E702E" w:rsidRPr="00E610FF" w14:paraId="65267873" w14:textId="77777777" w:rsidTr="00212E82">
        <w:trPr>
          <w:trHeight w:val="869"/>
          <w:jc w:val="center"/>
        </w:trPr>
        <w:tc>
          <w:tcPr>
            <w:tcW w:w="1848" w:type="dxa"/>
          </w:tcPr>
          <w:p w14:paraId="13E73873"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Любой иерархический ТипСсылки </w:t>
            </w:r>
          </w:p>
        </w:tc>
        <w:tc>
          <w:tcPr>
            <w:tcW w:w="2549" w:type="dxa"/>
          </w:tcPr>
          <w:p w14:paraId="286D3D4A" w14:textId="12B57487" w:rsidR="004E702E" w:rsidRPr="004E702E" w:rsidRDefault="004E702E" w:rsidP="00212E82">
            <w:pPr>
              <w:pStyle w:val="Style29"/>
              <w:widowControl/>
              <w:jc w:val="center"/>
              <w:rPr>
                <w:rStyle w:val="FontStyle144"/>
                <w:rFonts w:ascii="Times New Roman" w:hAnsi="Times New Roman" w:cs="Times New Roman"/>
                <w:sz w:val="24"/>
                <w:szCs w:val="24"/>
                <w:lang w:eastAsia="en-US"/>
              </w:rPr>
            </w:pPr>
            <w:r w:rsidRPr="004E702E">
              <w:rPr>
                <w:rStyle w:val="FontStyle144"/>
                <w:rFonts w:ascii="Times New Roman" w:hAnsi="Times New Roman" w:cs="Times New Roman"/>
                <w:noProof/>
                <w:sz w:val="24"/>
                <w:szCs w:val="24"/>
                <w:lang w:eastAsia="en-US"/>
              </w:rPr>
              <w:drawing>
                <wp:inline distT="0" distB="0" distL="0" distR="0" wp14:anchorId="43899A17" wp14:editId="0A1CECCF">
                  <wp:extent cx="297180" cy="99060"/>
                  <wp:effectExtent l="0" t="0" r="762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7180" cy="99060"/>
                          </a:xfrm>
                          <a:prstGeom prst="rect">
                            <a:avLst/>
                          </a:prstGeom>
                          <a:noFill/>
                          <a:ln>
                            <a:noFill/>
                          </a:ln>
                        </pic:spPr>
                      </pic:pic>
                    </a:graphicData>
                  </a:graphic>
                </wp:inline>
              </w:drawing>
            </w:r>
            <w:r w:rsidRPr="004E702E">
              <w:rPr>
                <w:rStyle w:val="FontStyle144"/>
                <w:rFonts w:ascii="Times New Roman" w:hAnsi="Times New Roman" w:cs="Times New Roman"/>
                <w:sz w:val="24"/>
                <w:szCs w:val="24"/>
                <w:lang w:eastAsia="en-US"/>
              </w:rPr>
              <w:t xml:space="preserve"> ТипСсылки </w:t>
            </w:r>
            <w:r w:rsidRPr="004E702E">
              <w:rPr>
                <w:rStyle w:val="FontStyle144"/>
                <w:rFonts w:ascii="Times New Roman" w:hAnsi="Times New Roman" w:cs="Times New Roman"/>
                <w:noProof/>
                <w:sz w:val="24"/>
                <w:szCs w:val="24"/>
                <w:lang w:eastAsia="en-US"/>
              </w:rPr>
              <w:drawing>
                <wp:inline distT="0" distB="0" distL="0" distR="0" wp14:anchorId="10E93368" wp14:editId="046C66C1">
                  <wp:extent cx="297180" cy="114300"/>
                  <wp:effectExtent l="0" t="0" r="762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7180" cy="114300"/>
                          </a:xfrm>
                          <a:prstGeom prst="rect">
                            <a:avLst/>
                          </a:prstGeom>
                          <a:noFill/>
                          <a:ln>
                            <a:noFill/>
                          </a:ln>
                        </pic:spPr>
                      </pic:pic>
                    </a:graphicData>
                  </a:graphic>
                </wp:inline>
              </w:drawing>
            </w:r>
          </w:p>
        </w:tc>
        <w:tc>
          <w:tcPr>
            <w:tcW w:w="4685" w:type="dxa"/>
          </w:tcPr>
          <w:p w14:paraId="01D50B7D"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Асимметричные </w:t>
            </w:r>
            <w:r w:rsidRPr="004E702E">
              <w:rPr>
                <w:rStyle w:val="FontStyle141"/>
                <w:rFonts w:ascii="Times New Roman" w:hAnsi="Times New Roman" w:cs="Times New Roman"/>
                <w:i/>
                <w:sz w:val="24"/>
                <w:szCs w:val="24"/>
                <w:lang w:eastAsia="en-US"/>
              </w:rPr>
              <w:t>ТипыСсылок</w:t>
            </w:r>
            <w:r w:rsidRPr="004E702E">
              <w:rPr>
                <w:rStyle w:val="FontStyle141"/>
                <w:rFonts w:ascii="Times New Roman" w:hAnsi="Times New Roman" w:cs="Times New Roman"/>
                <w:sz w:val="24"/>
                <w:szCs w:val="24"/>
                <w:lang w:eastAsia="en-US"/>
              </w:rPr>
              <w:t xml:space="preserve">, которые являются подтипами </w:t>
            </w:r>
            <w:r w:rsidRPr="004E702E">
              <w:rPr>
                <w:rStyle w:val="FontStyle141"/>
                <w:rFonts w:ascii="Times New Roman" w:hAnsi="Times New Roman" w:cs="Times New Roman"/>
                <w:i/>
                <w:sz w:val="24"/>
                <w:szCs w:val="24"/>
                <w:lang w:eastAsia="en-US"/>
              </w:rPr>
              <w:t>ИерархическихСсылок</w:t>
            </w:r>
            <w:r w:rsidRPr="004E702E">
              <w:rPr>
                <w:rStyle w:val="FontStyle141"/>
                <w:rFonts w:ascii="Times New Roman" w:hAnsi="Times New Roman" w:cs="Times New Roman"/>
                <w:sz w:val="24"/>
                <w:szCs w:val="24"/>
                <w:lang w:eastAsia="en-US"/>
              </w:rPr>
              <w:t xml:space="preserve">, должны быть открыты таким же образом, как и асимметричные </w:t>
            </w:r>
            <w:r w:rsidRPr="004E702E">
              <w:rPr>
                <w:rStyle w:val="FontStyle141"/>
                <w:rFonts w:ascii="Times New Roman" w:hAnsi="Times New Roman" w:cs="Times New Roman"/>
                <w:i/>
                <w:sz w:val="24"/>
                <w:szCs w:val="24"/>
                <w:lang w:eastAsia="en-US"/>
              </w:rPr>
              <w:t>ТипыСсылок</w:t>
            </w:r>
            <w:r w:rsidRPr="004E702E">
              <w:rPr>
                <w:rStyle w:val="FontStyle141"/>
                <w:rFonts w:ascii="Times New Roman" w:hAnsi="Times New Roman" w:cs="Times New Roman"/>
                <w:sz w:val="24"/>
                <w:szCs w:val="24"/>
                <w:lang w:eastAsia="en-US"/>
              </w:rPr>
              <w:t xml:space="preserve">, за исключением того, что используется открытая стрелка. </w:t>
            </w:r>
          </w:p>
        </w:tc>
      </w:tr>
      <w:tr w:rsidR="004E702E" w:rsidRPr="00E610FF" w14:paraId="62C36C36" w14:textId="77777777" w:rsidTr="00212E82">
        <w:trPr>
          <w:trHeight w:val="682"/>
          <w:jc w:val="center"/>
        </w:trPr>
        <w:tc>
          <w:tcPr>
            <w:tcW w:w="1848" w:type="dxa"/>
          </w:tcPr>
          <w:p w14:paraId="0FE7BCE8"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ИмеетКомпонент </w:t>
            </w:r>
          </w:p>
        </w:tc>
        <w:tc>
          <w:tcPr>
            <w:tcW w:w="2549" w:type="dxa"/>
          </w:tcPr>
          <w:p w14:paraId="4846D4B1" w14:textId="77777777" w:rsidR="004E702E" w:rsidRPr="004E702E" w:rsidRDefault="004E702E" w:rsidP="00212E82">
            <w:pPr>
              <w:pStyle w:val="Style51"/>
              <w:widowControl/>
              <w:jc w:val="center"/>
              <w:rPr>
                <w:rStyle w:val="FontStyle156"/>
                <w:rFonts w:ascii="Times New Roman" w:hAnsi="Times New Roman" w:cs="Times New Roman"/>
                <w:color w:val="015BA2"/>
                <w:sz w:val="24"/>
                <w:szCs w:val="24"/>
                <w:lang w:eastAsia="en-US"/>
              </w:rPr>
            </w:pPr>
          </w:p>
          <w:p w14:paraId="605A5DEB" w14:textId="0B170FE5" w:rsidR="004E702E" w:rsidRPr="004E702E" w:rsidRDefault="004E702E" w:rsidP="00212E82">
            <w:pPr>
              <w:pStyle w:val="Style51"/>
              <w:widowControl/>
              <w:jc w:val="center"/>
              <w:rPr>
                <w:rStyle w:val="FontStyle156"/>
                <w:rFonts w:ascii="Times New Roman" w:hAnsi="Times New Roman" w:cs="Times New Roman"/>
                <w:color w:val="015BA2"/>
                <w:sz w:val="24"/>
                <w:szCs w:val="24"/>
                <w:lang w:eastAsia="en-US"/>
              </w:rPr>
            </w:pPr>
            <w:r w:rsidRPr="004E702E">
              <w:rPr>
                <w:rStyle w:val="FontStyle156"/>
                <w:rFonts w:ascii="Times New Roman" w:hAnsi="Times New Roman" w:cs="Times New Roman"/>
                <w:noProof/>
                <w:color w:val="015BA2"/>
                <w:sz w:val="24"/>
                <w:szCs w:val="24"/>
                <w:lang w:eastAsia="en-US"/>
              </w:rPr>
              <w:drawing>
                <wp:inline distT="0" distB="0" distL="0" distR="0" wp14:anchorId="5D65E875" wp14:editId="16EC8781">
                  <wp:extent cx="1569720" cy="17526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69720" cy="175260"/>
                          </a:xfrm>
                          <a:prstGeom prst="rect">
                            <a:avLst/>
                          </a:prstGeom>
                          <a:noFill/>
                          <a:ln>
                            <a:noFill/>
                          </a:ln>
                        </pic:spPr>
                      </pic:pic>
                    </a:graphicData>
                  </a:graphic>
                </wp:inline>
              </w:drawing>
            </w:r>
          </w:p>
        </w:tc>
        <w:tc>
          <w:tcPr>
            <w:tcW w:w="4685" w:type="dxa"/>
          </w:tcPr>
          <w:p w14:paraId="05D1F57D"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В обозначении приведена краткая форма для </w:t>
            </w:r>
            <w:r w:rsidRPr="004E702E">
              <w:rPr>
                <w:rStyle w:val="FontStyle141"/>
                <w:rFonts w:ascii="Times New Roman" w:hAnsi="Times New Roman" w:cs="Times New Roman"/>
                <w:i/>
                <w:sz w:val="24"/>
                <w:szCs w:val="24"/>
                <w:lang w:eastAsia="en-US"/>
              </w:rPr>
              <w:t>Ссылки ИмеетКомпонент</w:t>
            </w:r>
            <w:r w:rsidRPr="004E702E">
              <w:rPr>
                <w:rStyle w:val="FontStyle141"/>
                <w:rFonts w:ascii="Times New Roman" w:hAnsi="Times New Roman" w:cs="Times New Roman"/>
                <w:sz w:val="24"/>
                <w:szCs w:val="24"/>
                <w:lang w:eastAsia="en-US"/>
              </w:rPr>
              <w:t xml:space="preserve">, показанная слева. Одиночная пунктирная линия должна быть рядом с </w:t>
            </w:r>
            <w:r w:rsidRPr="004E702E">
              <w:rPr>
                <w:rStyle w:val="FontStyle141"/>
                <w:rFonts w:ascii="Times New Roman" w:hAnsi="Times New Roman" w:cs="Times New Roman"/>
                <w:i/>
                <w:sz w:val="24"/>
                <w:szCs w:val="24"/>
                <w:lang w:eastAsia="en-US"/>
              </w:rPr>
              <w:t>ЦелевымУзлом</w:t>
            </w:r>
            <w:r w:rsidRPr="004E702E">
              <w:rPr>
                <w:rStyle w:val="FontStyle141"/>
                <w:rFonts w:ascii="Times New Roman" w:hAnsi="Times New Roman" w:cs="Times New Roman"/>
                <w:sz w:val="24"/>
                <w:szCs w:val="24"/>
                <w:lang w:eastAsia="en-US"/>
              </w:rPr>
              <w:t>.</w:t>
            </w:r>
          </w:p>
        </w:tc>
      </w:tr>
      <w:tr w:rsidR="004E702E" w:rsidRPr="00E610FF" w14:paraId="262F4F9D" w14:textId="77777777" w:rsidTr="00212E82">
        <w:trPr>
          <w:trHeight w:val="682"/>
          <w:jc w:val="center"/>
        </w:trPr>
        <w:tc>
          <w:tcPr>
            <w:tcW w:w="1848" w:type="dxa"/>
          </w:tcPr>
          <w:p w14:paraId="7E1B4F78"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ИмеетСвойство</w:t>
            </w:r>
          </w:p>
        </w:tc>
        <w:tc>
          <w:tcPr>
            <w:tcW w:w="2549" w:type="dxa"/>
          </w:tcPr>
          <w:p w14:paraId="78C4B875" w14:textId="77777777" w:rsidR="004E702E" w:rsidRPr="004E702E" w:rsidRDefault="004E702E" w:rsidP="00212E82">
            <w:pPr>
              <w:pStyle w:val="Style51"/>
              <w:widowControl/>
              <w:jc w:val="center"/>
              <w:rPr>
                <w:rStyle w:val="FontStyle156"/>
                <w:rFonts w:ascii="Times New Roman" w:hAnsi="Times New Roman" w:cs="Times New Roman"/>
                <w:color w:val="015BA2"/>
                <w:sz w:val="24"/>
                <w:szCs w:val="24"/>
                <w:lang w:eastAsia="en-US"/>
              </w:rPr>
            </w:pPr>
          </w:p>
          <w:p w14:paraId="2DE5691A" w14:textId="3E4922C8" w:rsidR="004E702E" w:rsidRPr="004E702E" w:rsidRDefault="004E702E" w:rsidP="00212E82">
            <w:pPr>
              <w:pStyle w:val="Style51"/>
              <w:widowControl/>
              <w:jc w:val="center"/>
              <w:rPr>
                <w:rStyle w:val="FontStyle156"/>
                <w:rFonts w:ascii="Times New Roman" w:hAnsi="Times New Roman" w:cs="Times New Roman"/>
                <w:color w:val="015BA2"/>
                <w:sz w:val="24"/>
                <w:szCs w:val="24"/>
                <w:lang w:eastAsia="en-US"/>
              </w:rPr>
            </w:pPr>
            <w:r w:rsidRPr="004E702E">
              <w:rPr>
                <w:rStyle w:val="FontStyle156"/>
                <w:rFonts w:ascii="Times New Roman" w:hAnsi="Times New Roman" w:cs="Times New Roman"/>
                <w:noProof/>
                <w:color w:val="015BA2"/>
                <w:sz w:val="24"/>
                <w:szCs w:val="24"/>
                <w:lang w:eastAsia="en-US"/>
              </w:rPr>
              <w:drawing>
                <wp:inline distT="0" distB="0" distL="0" distR="0" wp14:anchorId="2993BBE1" wp14:editId="7BB3DD99">
                  <wp:extent cx="1569720" cy="190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69720" cy="190500"/>
                          </a:xfrm>
                          <a:prstGeom prst="rect">
                            <a:avLst/>
                          </a:prstGeom>
                          <a:noFill/>
                          <a:ln>
                            <a:noFill/>
                          </a:ln>
                        </pic:spPr>
                      </pic:pic>
                    </a:graphicData>
                  </a:graphic>
                </wp:inline>
              </w:drawing>
            </w:r>
          </w:p>
        </w:tc>
        <w:tc>
          <w:tcPr>
            <w:tcW w:w="4685" w:type="dxa"/>
          </w:tcPr>
          <w:p w14:paraId="54FDC304"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В обозначении предусмотрена краткая форма для </w:t>
            </w:r>
            <w:r w:rsidRPr="004E702E">
              <w:rPr>
                <w:rStyle w:val="FontStyle141"/>
                <w:rFonts w:ascii="Times New Roman" w:hAnsi="Times New Roman" w:cs="Times New Roman"/>
                <w:i/>
                <w:sz w:val="24"/>
                <w:szCs w:val="24"/>
                <w:lang w:eastAsia="en-US"/>
              </w:rPr>
              <w:t>Ссылки ИмеетСвойство</w:t>
            </w:r>
            <w:r w:rsidRPr="004E702E">
              <w:rPr>
                <w:rStyle w:val="FontStyle141"/>
                <w:rFonts w:ascii="Times New Roman" w:hAnsi="Times New Roman" w:cs="Times New Roman"/>
                <w:sz w:val="24"/>
                <w:szCs w:val="24"/>
                <w:lang w:eastAsia="en-US"/>
              </w:rPr>
              <w:t xml:space="preserve">, показанная слева. Двойные пунктирные линии должны быть рядом с </w:t>
            </w:r>
            <w:r w:rsidRPr="004E702E">
              <w:rPr>
                <w:rStyle w:val="FontStyle141"/>
                <w:rFonts w:ascii="Times New Roman" w:hAnsi="Times New Roman" w:cs="Times New Roman"/>
                <w:i/>
                <w:sz w:val="24"/>
                <w:szCs w:val="24"/>
                <w:lang w:eastAsia="en-US"/>
              </w:rPr>
              <w:t>ЦелевымУзлом</w:t>
            </w:r>
            <w:r w:rsidRPr="004E702E">
              <w:rPr>
                <w:rStyle w:val="FontStyle141"/>
                <w:rFonts w:ascii="Times New Roman" w:hAnsi="Times New Roman" w:cs="Times New Roman"/>
                <w:sz w:val="24"/>
                <w:szCs w:val="24"/>
                <w:lang w:eastAsia="en-US"/>
              </w:rPr>
              <w:t xml:space="preserve">. </w:t>
            </w:r>
          </w:p>
        </w:tc>
      </w:tr>
      <w:tr w:rsidR="004E702E" w:rsidRPr="00E610FF" w14:paraId="12148743" w14:textId="77777777" w:rsidTr="00212E82">
        <w:trPr>
          <w:trHeight w:val="682"/>
          <w:jc w:val="center"/>
        </w:trPr>
        <w:tc>
          <w:tcPr>
            <w:tcW w:w="1848" w:type="dxa"/>
          </w:tcPr>
          <w:p w14:paraId="000E07BD"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ИмеетТипОпределения</w:t>
            </w:r>
          </w:p>
        </w:tc>
        <w:tc>
          <w:tcPr>
            <w:tcW w:w="2549" w:type="dxa"/>
          </w:tcPr>
          <w:p w14:paraId="354B9F00" w14:textId="77777777" w:rsidR="004E702E" w:rsidRPr="004E702E" w:rsidRDefault="004E702E" w:rsidP="00212E82">
            <w:pPr>
              <w:pStyle w:val="Style44"/>
              <w:widowControl/>
              <w:jc w:val="center"/>
              <w:rPr>
                <w:rStyle w:val="FontStyle157"/>
                <w:rFonts w:ascii="Times New Roman" w:hAnsi="Times New Roman" w:cs="Times New Roman"/>
                <w:color w:val="015BA2"/>
                <w:sz w:val="24"/>
                <w:szCs w:val="24"/>
                <w:lang w:eastAsia="en-US"/>
              </w:rPr>
            </w:pPr>
          </w:p>
          <w:p w14:paraId="311F8577" w14:textId="0C0CE937" w:rsidR="004E702E" w:rsidRPr="004E702E" w:rsidRDefault="004E702E" w:rsidP="00212E82">
            <w:pPr>
              <w:pStyle w:val="Style44"/>
              <w:widowControl/>
              <w:jc w:val="center"/>
              <w:rPr>
                <w:rStyle w:val="FontStyle157"/>
                <w:rFonts w:ascii="Times New Roman" w:hAnsi="Times New Roman" w:cs="Times New Roman"/>
                <w:color w:val="015BA2"/>
                <w:sz w:val="24"/>
                <w:szCs w:val="24"/>
                <w:lang w:eastAsia="en-US"/>
              </w:rPr>
            </w:pPr>
            <w:r w:rsidRPr="004E702E">
              <w:rPr>
                <w:rStyle w:val="FontStyle157"/>
                <w:rFonts w:ascii="Times New Roman" w:hAnsi="Times New Roman" w:cs="Times New Roman"/>
                <w:noProof/>
                <w:color w:val="015BA2"/>
                <w:sz w:val="24"/>
                <w:szCs w:val="24"/>
                <w:lang w:eastAsia="en-US"/>
              </w:rPr>
              <w:drawing>
                <wp:inline distT="0" distB="0" distL="0" distR="0" wp14:anchorId="239B6561" wp14:editId="389A21BC">
                  <wp:extent cx="1516380" cy="251460"/>
                  <wp:effectExtent l="0" t="0" r="762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16380" cy="251460"/>
                          </a:xfrm>
                          <a:prstGeom prst="rect">
                            <a:avLst/>
                          </a:prstGeom>
                          <a:noFill/>
                          <a:ln>
                            <a:noFill/>
                          </a:ln>
                        </pic:spPr>
                      </pic:pic>
                    </a:graphicData>
                  </a:graphic>
                </wp:inline>
              </w:drawing>
            </w:r>
          </w:p>
        </w:tc>
        <w:tc>
          <w:tcPr>
            <w:tcW w:w="4685" w:type="dxa"/>
          </w:tcPr>
          <w:p w14:paraId="214FEBC4"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В обозначении предусмотрена краткая форма для </w:t>
            </w:r>
            <w:r w:rsidRPr="004E702E">
              <w:rPr>
                <w:rStyle w:val="FontStyle141"/>
                <w:rFonts w:ascii="Times New Roman" w:hAnsi="Times New Roman" w:cs="Times New Roman"/>
                <w:i/>
                <w:sz w:val="24"/>
                <w:szCs w:val="24"/>
                <w:lang w:eastAsia="en-US"/>
              </w:rPr>
              <w:t>Ссылок ИмеетТипОпределения</w:t>
            </w:r>
            <w:r w:rsidRPr="004E702E">
              <w:rPr>
                <w:rStyle w:val="FontStyle141"/>
                <w:rFonts w:ascii="Times New Roman" w:hAnsi="Times New Roman" w:cs="Times New Roman"/>
                <w:sz w:val="24"/>
                <w:szCs w:val="24"/>
                <w:lang w:eastAsia="en-US"/>
              </w:rPr>
              <w:t xml:space="preserve">, показанная слева. Двойные закрытые и заполненные стрелки должны указывать на </w:t>
            </w:r>
            <w:r w:rsidRPr="004E702E">
              <w:rPr>
                <w:rStyle w:val="FontStyle141"/>
                <w:rFonts w:ascii="Times New Roman" w:hAnsi="Times New Roman" w:cs="Times New Roman"/>
                <w:i/>
                <w:sz w:val="24"/>
                <w:szCs w:val="24"/>
                <w:lang w:eastAsia="en-US"/>
              </w:rPr>
              <w:t>ЦелевойУзел</w:t>
            </w:r>
            <w:r w:rsidRPr="004E702E">
              <w:rPr>
                <w:rStyle w:val="FontStyle141"/>
                <w:rFonts w:ascii="Times New Roman" w:hAnsi="Times New Roman" w:cs="Times New Roman"/>
                <w:sz w:val="24"/>
                <w:szCs w:val="24"/>
                <w:lang w:eastAsia="en-US"/>
              </w:rPr>
              <w:t xml:space="preserve">. </w:t>
            </w:r>
          </w:p>
        </w:tc>
      </w:tr>
      <w:tr w:rsidR="004E702E" w:rsidRPr="00E610FF" w14:paraId="03144026" w14:textId="77777777" w:rsidTr="00212E82">
        <w:trPr>
          <w:trHeight w:val="682"/>
          <w:jc w:val="center"/>
        </w:trPr>
        <w:tc>
          <w:tcPr>
            <w:tcW w:w="1848" w:type="dxa"/>
          </w:tcPr>
          <w:p w14:paraId="3895CCA3"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ИмеетПодтип</w:t>
            </w:r>
          </w:p>
        </w:tc>
        <w:tc>
          <w:tcPr>
            <w:tcW w:w="2549" w:type="dxa"/>
          </w:tcPr>
          <w:p w14:paraId="65D86500" w14:textId="77777777" w:rsidR="004E702E" w:rsidRPr="004E702E" w:rsidRDefault="004E702E" w:rsidP="00212E82">
            <w:pPr>
              <w:pStyle w:val="Style57"/>
              <w:widowControl/>
              <w:jc w:val="center"/>
              <w:rPr>
                <w:rStyle w:val="FontStyle147"/>
                <w:rFonts w:ascii="Times New Roman" w:hAnsi="Times New Roman" w:cs="Times New Roman"/>
                <w:color w:val="015BA2"/>
                <w:sz w:val="24"/>
                <w:szCs w:val="24"/>
                <w:lang w:eastAsia="en-US"/>
              </w:rPr>
            </w:pPr>
          </w:p>
          <w:p w14:paraId="39A79E65" w14:textId="6A09253A" w:rsidR="004E702E" w:rsidRPr="004E702E" w:rsidRDefault="004E702E" w:rsidP="00212E82">
            <w:pPr>
              <w:pStyle w:val="Style57"/>
              <w:widowControl/>
              <w:jc w:val="center"/>
              <w:rPr>
                <w:rStyle w:val="FontStyle147"/>
                <w:rFonts w:ascii="Times New Roman" w:hAnsi="Times New Roman" w:cs="Times New Roman"/>
                <w:color w:val="015BA2"/>
                <w:sz w:val="24"/>
                <w:szCs w:val="24"/>
                <w:lang w:eastAsia="en-US"/>
              </w:rPr>
            </w:pPr>
            <w:r w:rsidRPr="004E702E">
              <w:rPr>
                <w:rStyle w:val="FontStyle147"/>
                <w:rFonts w:ascii="Times New Roman" w:hAnsi="Times New Roman" w:cs="Times New Roman"/>
                <w:noProof/>
                <w:color w:val="015BA2"/>
                <w:sz w:val="24"/>
                <w:szCs w:val="24"/>
                <w:lang w:eastAsia="en-US"/>
              </w:rPr>
              <w:drawing>
                <wp:inline distT="0" distB="0" distL="0" distR="0" wp14:anchorId="1B8D0E63" wp14:editId="694DD59F">
                  <wp:extent cx="1440180" cy="182880"/>
                  <wp:effectExtent l="0" t="0" r="7620"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40180" cy="182880"/>
                          </a:xfrm>
                          <a:prstGeom prst="rect">
                            <a:avLst/>
                          </a:prstGeom>
                          <a:noFill/>
                          <a:ln>
                            <a:noFill/>
                          </a:ln>
                        </pic:spPr>
                      </pic:pic>
                    </a:graphicData>
                  </a:graphic>
                </wp:inline>
              </w:drawing>
            </w:r>
          </w:p>
        </w:tc>
        <w:tc>
          <w:tcPr>
            <w:tcW w:w="4685" w:type="dxa"/>
          </w:tcPr>
          <w:p w14:paraId="6E746A05"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В обозначении предусмотрена краткая форма для </w:t>
            </w:r>
            <w:r w:rsidRPr="004E702E">
              <w:rPr>
                <w:rStyle w:val="FontStyle141"/>
                <w:rFonts w:ascii="Times New Roman" w:hAnsi="Times New Roman" w:cs="Times New Roman"/>
                <w:i/>
                <w:sz w:val="24"/>
                <w:szCs w:val="24"/>
                <w:lang w:eastAsia="en-US"/>
              </w:rPr>
              <w:t>Ссылок ИмеетПодтип</w:t>
            </w:r>
            <w:r w:rsidRPr="004E702E">
              <w:rPr>
                <w:rStyle w:val="FontStyle141"/>
                <w:rFonts w:ascii="Times New Roman" w:hAnsi="Times New Roman" w:cs="Times New Roman"/>
                <w:sz w:val="24"/>
                <w:szCs w:val="24"/>
                <w:lang w:eastAsia="en-US"/>
              </w:rPr>
              <w:t xml:space="preserve">, показанная слева. Двойные закрытые стрелки должны указывать на </w:t>
            </w:r>
            <w:r w:rsidRPr="004E702E">
              <w:rPr>
                <w:rStyle w:val="FontStyle141"/>
                <w:rFonts w:ascii="Times New Roman" w:hAnsi="Times New Roman" w:cs="Times New Roman"/>
                <w:i/>
                <w:sz w:val="24"/>
                <w:szCs w:val="24"/>
                <w:lang w:eastAsia="en-US"/>
              </w:rPr>
              <w:t>УзелИсточника</w:t>
            </w:r>
            <w:r w:rsidRPr="004E702E">
              <w:rPr>
                <w:rStyle w:val="FontStyle141"/>
                <w:rFonts w:ascii="Times New Roman" w:hAnsi="Times New Roman" w:cs="Times New Roman"/>
                <w:sz w:val="24"/>
                <w:szCs w:val="24"/>
                <w:lang w:eastAsia="en-US"/>
              </w:rPr>
              <w:t>.</w:t>
            </w:r>
          </w:p>
        </w:tc>
      </w:tr>
      <w:tr w:rsidR="004E702E" w:rsidRPr="00E610FF" w14:paraId="75B4E224" w14:textId="77777777" w:rsidTr="00212E82">
        <w:trPr>
          <w:trHeight w:val="691"/>
          <w:jc w:val="center"/>
        </w:trPr>
        <w:tc>
          <w:tcPr>
            <w:tcW w:w="1848" w:type="dxa"/>
          </w:tcPr>
          <w:p w14:paraId="3AEDAEDF" w14:textId="77777777" w:rsidR="004E702E" w:rsidRPr="004E702E" w:rsidRDefault="004E702E" w:rsidP="00212E82">
            <w:pPr>
              <w:pStyle w:val="Style33"/>
              <w:widowControl/>
              <w:jc w:val="both"/>
              <w:rPr>
                <w:rStyle w:val="FontStyle141"/>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ИмеетИсточникУзла</w:t>
            </w:r>
          </w:p>
        </w:tc>
        <w:tc>
          <w:tcPr>
            <w:tcW w:w="2549" w:type="dxa"/>
          </w:tcPr>
          <w:p w14:paraId="4B5A7C47" w14:textId="77777777" w:rsidR="004E702E" w:rsidRPr="004E702E" w:rsidRDefault="004E702E" w:rsidP="00212E82">
            <w:pPr>
              <w:pStyle w:val="Style85"/>
              <w:widowControl/>
              <w:jc w:val="center"/>
              <w:rPr>
                <w:rStyle w:val="FontStyle158"/>
                <w:rFonts w:ascii="Times New Roman" w:hAnsi="Times New Roman" w:cs="Times New Roman"/>
                <w:color w:val="015BA2"/>
                <w:sz w:val="24"/>
                <w:szCs w:val="24"/>
                <w:lang w:eastAsia="en-US"/>
              </w:rPr>
            </w:pPr>
          </w:p>
          <w:p w14:paraId="695E8369" w14:textId="23E70BFA" w:rsidR="004E702E" w:rsidRPr="004E702E" w:rsidRDefault="004E702E" w:rsidP="00212E82">
            <w:pPr>
              <w:pStyle w:val="Style85"/>
              <w:widowControl/>
              <w:jc w:val="center"/>
              <w:rPr>
                <w:rStyle w:val="FontStyle158"/>
                <w:rFonts w:ascii="Times New Roman" w:hAnsi="Times New Roman" w:cs="Times New Roman"/>
                <w:color w:val="015BA2"/>
                <w:sz w:val="24"/>
                <w:szCs w:val="24"/>
                <w:lang w:eastAsia="en-US"/>
              </w:rPr>
            </w:pPr>
            <w:r w:rsidRPr="004E702E">
              <w:rPr>
                <w:rStyle w:val="FontStyle158"/>
                <w:rFonts w:ascii="Times New Roman" w:hAnsi="Times New Roman" w:cs="Times New Roman"/>
                <w:noProof/>
                <w:color w:val="015BA2"/>
                <w:sz w:val="24"/>
                <w:szCs w:val="24"/>
                <w:lang w:eastAsia="en-US"/>
              </w:rPr>
              <w:drawing>
                <wp:inline distT="0" distB="0" distL="0" distR="0" wp14:anchorId="0D6D9EC5" wp14:editId="103A33EF">
                  <wp:extent cx="1569720" cy="1981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69720" cy="198120"/>
                          </a:xfrm>
                          <a:prstGeom prst="rect">
                            <a:avLst/>
                          </a:prstGeom>
                          <a:noFill/>
                          <a:ln>
                            <a:noFill/>
                          </a:ln>
                        </pic:spPr>
                      </pic:pic>
                    </a:graphicData>
                  </a:graphic>
                </wp:inline>
              </w:drawing>
            </w:r>
          </w:p>
        </w:tc>
        <w:tc>
          <w:tcPr>
            <w:tcW w:w="4685" w:type="dxa"/>
          </w:tcPr>
          <w:p w14:paraId="69E44841" w14:textId="77777777" w:rsidR="004E702E" w:rsidRPr="004E702E" w:rsidRDefault="004E702E" w:rsidP="00212E82">
            <w:pPr>
              <w:pStyle w:val="Style33"/>
              <w:widowControl/>
              <w:jc w:val="both"/>
              <w:rPr>
                <w:rStyle w:val="FontStyle136"/>
                <w:rFonts w:ascii="Times New Roman" w:hAnsi="Times New Roman" w:cs="Times New Roman"/>
                <w:sz w:val="24"/>
                <w:szCs w:val="24"/>
                <w:lang w:eastAsia="en-US"/>
              </w:rPr>
            </w:pPr>
            <w:r w:rsidRPr="004E702E">
              <w:rPr>
                <w:rStyle w:val="FontStyle141"/>
                <w:rFonts w:ascii="Times New Roman" w:hAnsi="Times New Roman" w:cs="Times New Roman"/>
                <w:sz w:val="24"/>
                <w:szCs w:val="24"/>
                <w:lang w:eastAsia="en-US"/>
              </w:rPr>
              <w:t xml:space="preserve">В обозначении приведена краткая форма для </w:t>
            </w:r>
            <w:r w:rsidRPr="004E702E">
              <w:rPr>
                <w:rStyle w:val="FontStyle141"/>
                <w:rFonts w:ascii="Times New Roman" w:hAnsi="Times New Roman" w:cs="Times New Roman"/>
                <w:i/>
                <w:sz w:val="24"/>
                <w:szCs w:val="24"/>
                <w:lang w:eastAsia="en-US"/>
              </w:rPr>
              <w:t>Ссылок</w:t>
            </w:r>
            <w:r w:rsidRPr="004E702E">
              <w:rPr>
                <w:rStyle w:val="FontStyle141"/>
                <w:rFonts w:ascii="Times New Roman" w:hAnsi="Times New Roman" w:cs="Times New Roman"/>
                <w:sz w:val="24"/>
                <w:szCs w:val="24"/>
                <w:lang w:eastAsia="en-US"/>
              </w:rPr>
              <w:t xml:space="preserve"> </w:t>
            </w:r>
            <w:r w:rsidRPr="004E702E">
              <w:rPr>
                <w:rStyle w:val="FontStyle141"/>
                <w:rFonts w:ascii="Times New Roman" w:hAnsi="Times New Roman" w:cs="Times New Roman"/>
                <w:i/>
                <w:sz w:val="24"/>
                <w:szCs w:val="24"/>
                <w:lang w:eastAsia="en-US"/>
              </w:rPr>
              <w:t>ИмеетИсточникСобытия</w:t>
            </w:r>
            <w:r w:rsidRPr="004E702E">
              <w:rPr>
                <w:rStyle w:val="FontStyle141"/>
                <w:rFonts w:ascii="Times New Roman" w:hAnsi="Times New Roman" w:cs="Times New Roman"/>
                <w:sz w:val="24"/>
                <w:szCs w:val="24"/>
                <w:lang w:eastAsia="en-US"/>
              </w:rPr>
              <w:t xml:space="preserve">, показанная слева. Закрытая стрелка должна указывать на </w:t>
            </w:r>
            <w:r w:rsidRPr="004E702E">
              <w:rPr>
                <w:rStyle w:val="FontStyle141"/>
                <w:rFonts w:ascii="Times New Roman" w:hAnsi="Times New Roman" w:cs="Times New Roman"/>
                <w:i/>
                <w:sz w:val="24"/>
                <w:szCs w:val="24"/>
                <w:lang w:eastAsia="en-US"/>
              </w:rPr>
              <w:t>ЦелевойУзел</w:t>
            </w:r>
            <w:r w:rsidRPr="004E702E">
              <w:rPr>
                <w:rStyle w:val="FontStyle141"/>
                <w:rFonts w:ascii="Times New Roman" w:hAnsi="Times New Roman" w:cs="Times New Roman"/>
                <w:sz w:val="24"/>
                <w:szCs w:val="24"/>
                <w:lang w:eastAsia="en-US"/>
              </w:rPr>
              <w:t xml:space="preserve">. </w:t>
            </w:r>
          </w:p>
        </w:tc>
      </w:tr>
    </w:tbl>
    <w:p w14:paraId="37547AEF" w14:textId="77777777" w:rsidR="004E702E" w:rsidRPr="00E610FF" w:rsidRDefault="004E702E" w:rsidP="004E702E">
      <w:pPr>
        <w:pStyle w:val="Style35"/>
        <w:widowControl/>
        <w:jc w:val="both"/>
        <w:rPr>
          <w:rStyle w:val="FontStyle142"/>
          <w:rFonts w:ascii="Times New Roman" w:hAnsi="Times New Roman" w:cs="Times New Roman"/>
          <w:sz w:val="28"/>
          <w:szCs w:val="28"/>
          <w:lang w:eastAsia="en-US"/>
        </w:rPr>
      </w:pPr>
      <w:bookmarkStart w:id="278" w:name="bookmark366"/>
    </w:p>
    <w:p w14:paraId="3EFD0668" w14:textId="07A7F00A" w:rsidR="004E702E" w:rsidRDefault="004E702E" w:rsidP="004E702E">
      <w:pPr>
        <w:rPr>
          <w:b/>
          <w:bCs/>
          <w:sz w:val="24"/>
          <w:szCs w:val="24"/>
        </w:rPr>
      </w:pPr>
      <w:r w:rsidRPr="004E702E">
        <w:rPr>
          <w:b/>
          <w:bCs/>
          <w:sz w:val="24"/>
          <w:szCs w:val="24"/>
        </w:rPr>
        <w:lastRenderedPageBreak/>
        <w:t>C</w:t>
      </w:r>
      <w:bookmarkEnd w:id="278"/>
      <w:r w:rsidRPr="004E702E">
        <w:rPr>
          <w:b/>
          <w:bCs/>
          <w:sz w:val="24"/>
          <w:szCs w:val="24"/>
        </w:rPr>
        <w:t xml:space="preserve">.2.3 Расширенное обозначение </w:t>
      </w:r>
    </w:p>
    <w:p w14:paraId="50B072B1" w14:textId="77777777" w:rsidR="004E702E" w:rsidRPr="004E702E" w:rsidRDefault="004E702E" w:rsidP="004E702E">
      <w:pPr>
        <w:rPr>
          <w:b/>
          <w:bCs/>
          <w:sz w:val="24"/>
          <w:szCs w:val="24"/>
        </w:rPr>
      </w:pPr>
    </w:p>
    <w:p w14:paraId="0BEB869F" w14:textId="77777777" w:rsidR="004E702E" w:rsidRPr="004E702E" w:rsidRDefault="004E702E" w:rsidP="004E702E">
      <w:pPr>
        <w:rPr>
          <w:sz w:val="24"/>
          <w:szCs w:val="24"/>
        </w:rPr>
      </w:pPr>
      <w:r w:rsidRPr="004E702E">
        <w:rPr>
          <w:sz w:val="24"/>
          <w:szCs w:val="24"/>
        </w:rPr>
        <w:t xml:space="preserve">В расширенном обозначении вводятся некоторые дополнительные понятия. Допускается использование только некоторых из этих понятий на элементах рисунка. </w:t>
      </w:r>
    </w:p>
    <w:p w14:paraId="65983622" w14:textId="77777777" w:rsidR="004E702E" w:rsidRPr="004E702E" w:rsidRDefault="004E702E" w:rsidP="004E702E">
      <w:pPr>
        <w:rPr>
          <w:sz w:val="24"/>
          <w:szCs w:val="24"/>
        </w:rPr>
      </w:pPr>
      <w:r w:rsidRPr="004E702E">
        <w:rPr>
          <w:sz w:val="24"/>
          <w:szCs w:val="24"/>
        </w:rPr>
        <w:t xml:space="preserve">Следующие правила определяют некоторые специальные операции с конструкциями. </w:t>
      </w:r>
    </w:p>
    <w:p w14:paraId="1B61B548" w14:textId="0098131F" w:rsidR="004E702E" w:rsidRPr="004E702E" w:rsidRDefault="004E702E" w:rsidP="004E702E">
      <w:pPr>
        <w:rPr>
          <w:sz w:val="24"/>
          <w:szCs w:val="24"/>
        </w:rPr>
      </w:pPr>
      <w:r>
        <w:rPr>
          <w:sz w:val="24"/>
          <w:szCs w:val="24"/>
        </w:rPr>
        <w:t>-</w:t>
      </w:r>
      <w:r w:rsidRPr="004E702E">
        <w:rPr>
          <w:sz w:val="24"/>
          <w:szCs w:val="24"/>
        </w:rPr>
        <w:t xml:space="preserve"> В общем случае, значения всех ТиповДанных должны быть представлены соответствующим строковым представлением. Всякий раз, когда в этих структурах используется ПространствоИмен или КодЯзыка, они могут быть опущены. </w:t>
      </w:r>
    </w:p>
    <w:p w14:paraId="0E745976" w14:textId="6C64794F" w:rsidR="004E702E" w:rsidRPr="004E702E" w:rsidRDefault="004E702E" w:rsidP="004E702E">
      <w:pPr>
        <w:rPr>
          <w:sz w:val="24"/>
          <w:szCs w:val="24"/>
        </w:rPr>
      </w:pPr>
      <w:r>
        <w:rPr>
          <w:sz w:val="24"/>
          <w:szCs w:val="24"/>
        </w:rPr>
        <w:t>-</w:t>
      </w:r>
      <w:r w:rsidRPr="004E702E">
        <w:rPr>
          <w:sz w:val="24"/>
          <w:szCs w:val="24"/>
        </w:rPr>
        <w:t xml:space="preserve"> ОтображаемоеИмя содержит КодЯзыка и Строку. Такая структура может быть выставлена как [&lt;КодЯзыка&gt;:]&lt;Строка&gt;, где КодЯзыка является необязательным. Например, ОтображаемоеИмя может быть «en:МоимИменем». Вместо этого можно использовать «МоеИмя». Это правило применяется всякий раз, когда отображается ОтображаемоеИмя, включая текст, используемый в графическом представлении Узла. </w:t>
      </w:r>
    </w:p>
    <w:p w14:paraId="2098B03A" w14:textId="2DB36266" w:rsidR="004E702E" w:rsidRPr="004E702E" w:rsidRDefault="004E702E" w:rsidP="004E702E">
      <w:pPr>
        <w:rPr>
          <w:sz w:val="24"/>
          <w:szCs w:val="24"/>
        </w:rPr>
      </w:pPr>
      <w:r>
        <w:rPr>
          <w:sz w:val="24"/>
          <w:szCs w:val="24"/>
        </w:rPr>
        <w:t>-</w:t>
      </w:r>
      <w:r w:rsidRPr="004E702E">
        <w:rPr>
          <w:sz w:val="24"/>
          <w:szCs w:val="24"/>
        </w:rPr>
        <w:t xml:space="preserve"> ОбзорИмен содержит ИндексПространстваИмени и Строку. Такая структура может быть выставлена как [&lt;ИндексПространстваИмени&gt;:]&lt;Строка&gt;, где ИндексПространстваИмени является необязательным. Например, ОбзорИмен может быть «1:МоимИменем». Вместо этого можно также использовать «МоеИмя». Это правило применяется всякий раз, когда показывается ОбзорИмен, включая текст, используемый в графическом представлении Узла. </w:t>
      </w:r>
    </w:p>
    <w:p w14:paraId="1CAD68EE" w14:textId="77777777" w:rsidR="004E702E" w:rsidRPr="004E702E" w:rsidRDefault="004E702E" w:rsidP="004E702E">
      <w:pPr>
        <w:rPr>
          <w:sz w:val="24"/>
          <w:szCs w:val="24"/>
        </w:rPr>
      </w:pPr>
      <w:r w:rsidRPr="004E702E">
        <w:rPr>
          <w:sz w:val="24"/>
          <w:szCs w:val="24"/>
        </w:rPr>
        <w:t xml:space="preserve">Вместо использования ссылки ИмеетТипОпределения на точку от Объекта или Переменной на ее ТипОбъекта или ТипПеременной, можно добавить имя ТипОпределения к тексту, используемому в Узле. ТипОпределения должен быть либо префиксом с «::», либо курсивом в виде верхней строки. На рисунке С.2 приведен пример, где «Узел1» использует Ссылку, а «Узел2» - ярлык в обоих вариантах обозначения. Рисунок может содержать Ссылки ИмеетТипОпределения для одних Узлов и ярлык для других. Не допускается, чтобы Узел использовал краткую форму и дополнительно являлся ИсточникомУзла ИмеетТипОпределения. </w:t>
      </w:r>
    </w:p>
    <w:p w14:paraId="37915853" w14:textId="176DA6EE" w:rsidR="004E702E" w:rsidRPr="004E702E" w:rsidRDefault="004E702E" w:rsidP="004E702E">
      <w:pPr>
        <w:pStyle w:val="Style35"/>
        <w:widowControl/>
        <w:jc w:val="center"/>
        <w:rPr>
          <w:rStyle w:val="FontStyle142"/>
          <w:rFonts w:ascii="Times New Roman" w:hAnsi="Times New Roman" w:cs="Times New Roman"/>
          <w:sz w:val="24"/>
          <w:szCs w:val="24"/>
          <w:lang w:eastAsia="en-US"/>
        </w:rPr>
      </w:pPr>
      <w:r w:rsidRPr="00E610FF">
        <w:rPr>
          <w:rStyle w:val="FontStyle142"/>
          <w:noProof/>
          <w:sz w:val="28"/>
          <w:szCs w:val="28"/>
          <w:lang w:eastAsia="en-US"/>
        </w:rPr>
        <w:drawing>
          <wp:inline distT="0" distB="0" distL="0" distR="0" wp14:anchorId="69CEC905" wp14:editId="11C1D8E4">
            <wp:extent cx="5939790" cy="1383030"/>
            <wp:effectExtent l="0" t="0" r="3810"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9790" cy="1383030"/>
                    </a:xfrm>
                    <a:prstGeom prst="rect">
                      <a:avLst/>
                    </a:prstGeom>
                    <a:noFill/>
                    <a:ln>
                      <a:noFill/>
                    </a:ln>
                  </pic:spPr>
                </pic:pic>
              </a:graphicData>
            </a:graphic>
          </wp:inline>
        </w:drawing>
      </w:r>
      <w:r w:rsidRPr="004E702E">
        <w:rPr>
          <w:rStyle w:val="FontStyle142"/>
          <w:rFonts w:ascii="Times New Roman" w:hAnsi="Times New Roman" w:cs="Times New Roman"/>
          <w:sz w:val="24"/>
          <w:szCs w:val="24"/>
          <w:lang w:eastAsia="en-US"/>
        </w:rPr>
        <w:t xml:space="preserve">Рисунок C.2 - Пример использования ОпределенияТипа внутри Узла </w:t>
      </w:r>
    </w:p>
    <w:p w14:paraId="0BB1C7E6" w14:textId="77777777" w:rsidR="004E702E" w:rsidRDefault="004E702E" w:rsidP="004E702E">
      <w:pPr>
        <w:pStyle w:val="Style43"/>
        <w:widowControl/>
        <w:ind w:firstLine="720"/>
        <w:jc w:val="both"/>
        <w:rPr>
          <w:rStyle w:val="FontStyle144"/>
          <w:rFonts w:ascii="Times New Roman" w:hAnsi="Times New Roman" w:cs="Times New Roman"/>
          <w:sz w:val="28"/>
          <w:szCs w:val="28"/>
          <w:lang w:eastAsia="en-US"/>
        </w:rPr>
      </w:pPr>
    </w:p>
    <w:p w14:paraId="1204ADD8" w14:textId="55D29BD9" w:rsidR="004E702E" w:rsidRPr="004E702E" w:rsidRDefault="004E702E" w:rsidP="004E702E">
      <w:pPr>
        <w:rPr>
          <w:sz w:val="24"/>
          <w:szCs w:val="24"/>
        </w:rPr>
      </w:pPr>
      <w:r w:rsidRPr="004E702E">
        <w:rPr>
          <w:sz w:val="24"/>
          <w:szCs w:val="24"/>
        </w:rPr>
        <w:t>Для отображения Атрибутов Узла можно поместить дополнительный текст внутри формы, предста8вляющей Узел, под текстом, представляющим ОтображаемоеИмя. ОтображаемоеИмя и текст, описывающий Атрибуты, должны быть разделены горизонтальной линией. Каждый Атрибут должен быть установлен в новую текстовую строку. Каждая текстовая строка должна содержать имя Атрибута, за которым следует «=» и значение Атрибута. Над первой строкой текста, содержащей Атрибут, должна стоять текстовая строка, содержащая подчеркнутый текст «Атрибут». Необязательно раскрывать все Атрибуты Узла. Допускается показывать только подмножество Атрибутов. Если необязательный Атрибут не предусмотрен, то Атрибут может быть обозначен сквозной строкой, например, «</w:t>
      </w:r>
      <w:r w:rsidRPr="004E702E">
        <w:rPr>
          <w:strike/>
          <w:sz w:val="24"/>
          <w:szCs w:val="24"/>
        </w:rPr>
        <w:t>Описание</w:t>
      </w:r>
      <w:r w:rsidRPr="004E702E">
        <w:rPr>
          <w:sz w:val="24"/>
          <w:szCs w:val="24"/>
        </w:rPr>
        <w:t xml:space="preserve">». Примеры выставления Атрибутов приведены на рисунке С.3. </w:t>
      </w:r>
    </w:p>
    <w:p w14:paraId="3036C685" w14:textId="061B134A" w:rsidR="004E702E" w:rsidRPr="00E610FF" w:rsidRDefault="004E702E" w:rsidP="004E702E">
      <w:pPr>
        <w:pStyle w:val="Style35"/>
        <w:widowControl/>
        <w:jc w:val="center"/>
        <w:rPr>
          <w:rStyle w:val="FontStyle142"/>
          <w:rFonts w:ascii="Times New Roman" w:hAnsi="Times New Roman" w:cs="Times New Roman"/>
          <w:sz w:val="28"/>
          <w:szCs w:val="28"/>
          <w:lang w:eastAsia="en-US"/>
        </w:rPr>
      </w:pPr>
      <w:r w:rsidRPr="00E610FF">
        <w:rPr>
          <w:rStyle w:val="FontStyle142"/>
          <w:noProof/>
          <w:sz w:val="28"/>
          <w:szCs w:val="28"/>
          <w:lang w:eastAsia="en-US"/>
        </w:rPr>
        <w:lastRenderedPageBreak/>
        <w:drawing>
          <wp:inline distT="0" distB="0" distL="0" distR="0" wp14:anchorId="6ADE64BF" wp14:editId="5742BDB1">
            <wp:extent cx="5939790" cy="2063750"/>
            <wp:effectExtent l="0" t="0" r="381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39790" cy="2063750"/>
                    </a:xfrm>
                    <a:prstGeom prst="rect">
                      <a:avLst/>
                    </a:prstGeom>
                    <a:noFill/>
                    <a:ln>
                      <a:noFill/>
                    </a:ln>
                  </pic:spPr>
                </pic:pic>
              </a:graphicData>
            </a:graphic>
          </wp:inline>
        </w:drawing>
      </w:r>
      <w:r w:rsidRPr="004E702E">
        <w:rPr>
          <w:rFonts w:ascii="Times New Roman" w:hAnsi="Times New Roman"/>
          <w:sz w:val="28"/>
          <w:szCs w:val="28"/>
          <w:lang w:eastAsia="en-US"/>
        </w:rPr>
        <w:t xml:space="preserve"> </w:t>
      </w:r>
      <w:r w:rsidRPr="004E702E">
        <w:rPr>
          <w:rStyle w:val="FontStyle142"/>
          <w:rFonts w:ascii="Times New Roman" w:hAnsi="Times New Roman" w:cs="Times New Roman"/>
          <w:sz w:val="24"/>
          <w:szCs w:val="24"/>
          <w:lang w:eastAsia="en-US"/>
        </w:rPr>
        <w:t xml:space="preserve">Рисунок C.3 - Пример выставления Атрибутов </w:t>
      </w:r>
    </w:p>
    <w:p w14:paraId="406AB389" w14:textId="77777777" w:rsidR="004E702E" w:rsidRPr="00E610FF" w:rsidRDefault="004E702E" w:rsidP="004E702E">
      <w:pPr>
        <w:pStyle w:val="Style43"/>
        <w:widowControl/>
        <w:jc w:val="both"/>
        <w:rPr>
          <w:rStyle w:val="FontStyle144"/>
          <w:rFonts w:ascii="Times New Roman" w:hAnsi="Times New Roman" w:cs="Times New Roman"/>
          <w:sz w:val="28"/>
          <w:szCs w:val="28"/>
          <w:lang w:eastAsia="en-US"/>
        </w:rPr>
      </w:pPr>
    </w:p>
    <w:p w14:paraId="587652BA" w14:textId="77777777" w:rsidR="004E702E" w:rsidRPr="004E702E" w:rsidRDefault="004E702E" w:rsidP="004E702E">
      <w:pPr>
        <w:rPr>
          <w:sz w:val="24"/>
          <w:szCs w:val="24"/>
        </w:rPr>
      </w:pPr>
      <w:r w:rsidRPr="004E702E">
        <w:rPr>
          <w:sz w:val="24"/>
          <w:szCs w:val="24"/>
        </w:rPr>
        <w:t xml:space="preserve">Чтобы избежать слишком большого количества Узлов на рисунке, разрешается выставлять Свойства внутри Узла, подобно Атрибутам. Поэтому текстовое поле, используемое для раскрытия Атрибутов, расширяется. Под последней строкой текста, содержащей Атрибут, должна быть добавлена новая текстовая строка, содержащая подчеркнутый текст «Свойство». Если Атрибут не указан, то текст должен начинаться с этой строки. После этой текстовой строки каждая новая текстовая строка должна содержать Свойство, начинающееся с ОбзораИмени Свойства, за которым следует «=» и значение Атрибута Значения Свойства. На рисунке C.4 показаны некоторые примеры, показывающие Свойства в строке. Допускается выставлять некоторые Свойства Узла в строку, а другие Свойства - в виде Узлов. Не разрешается показывать Свойства в строке, а также дополнительный Узел. </w:t>
      </w:r>
    </w:p>
    <w:p w14:paraId="5800A1E6" w14:textId="4983C23F" w:rsidR="004E702E" w:rsidRPr="00E610FF" w:rsidRDefault="004E702E" w:rsidP="004E702E">
      <w:pPr>
        <w:pStyle w:val="Style35"/>
        <w:widowControl/>
        <w:jc w:val="center"/>
        <w:rPr>
          <w:rStyle w:val="FontStyle142"/>
          <w:rFonts w:ascii="Times New Roman" w:hAnsi="Times New Roman" w:cs="Times New Roman"/>
          <w:sz w:val="28"/>
          <w:szCs w:val="28"/>
          <w:lang w:eastAsia="en-US"/>
        </w:rPr>
      </w:pPr>
      <w:r w:rsidRPr="00E610FF">
        <w:rPr>
          <w:rStyle w:val="FontStyle142"/>
          <w:noProof/>
          <w:sz w:val="28"/>
          <w:szCs w:val="28"/>
          <w:lang w:eastAsia="en-US"/>
        </w:rPr>
        <w:drawing>
          <wp:inline distT="0" distB="0" distL="0" distR="0" wp14:anchorId="3898CFB9" wp14:editId="56254228">
            <wp:extent cx="5939790" cy="4201795"/>
            <wp:effectExtent l="0" t="0" r="3810" b="825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9790" cy="4201795"/>
                    </a:xfrm>
                    <a:prstGeom prst="rect">
                      <a:avLst/>
                    </a:prstGeom>
                    <a:noFill/>
                    <a:ln>
                      <a:noFill/>
                    </a:ln>
                  </pic:spPr>
                </pic:pic>
              </a:graphicData>
            </a:graphic>
          </wp:inline>
        </w:drawing>
      </w:r>
      <w:r w:rsidRPr="004E702E">
        <w:rPr>
          <w:rFonts w:ascii="Times New Roman" w:hAnsi="Times New Roman"/>
          <w:sz w:val="28"/>
          <w:szCs w:val="28"/>
          <w:lang w:eastAsia="en-US"/>
        </w:rPr>
        <w:t xml:space="preserve"> </w:t>
      </w:r>
      <w:r w:rsidRPr="004E702E">
        <w:rPr>
          <w:rStyle w:val="FontStyle142"/>
          <w:rFonts w:ascii="Times New Roman" w:hAnsi="Times New Roman" w:cs="Times New Roman"/>
          <w:sz w:val="24"/>
          <w:szCs w:val="24"/>
          <w:lang w:eastAsia="en-US"/>
        </w:rPr>
        <w:t>Рисунок C.4 - Пример выставления Свойств в строке</w:t>
      </w:r>
    </w:p>
    <w:p w14:paraId="2B4FCAF3" w14:textId="77777777" w:rsidR="004E702E" w:rsidRPr="00E610FF" w:rsidRDefault="004E702E" w:rsidP="004E702E">
      <w:pPr>
        <w:pStyle w:val="Style43"/>
        <w:widowControl/>
        <w:jc w:val="both"/>
        <w:rPr>
          <w:rStyle w:val="FontStyle144"/>
          <w:rFonts w:ascii="Times New Roman" w:hAnsi="Times New Roman" w:cs="Times New Roman"/>
          <w:sz w:val="28"/>
          <w:szCs w:val="28"/>
          <w:lang w:eastAsia="en-US"/>
        </w:rPr>
      </w:pPr>
      <w:bookmarkStart w:id="279" w:name="bookmark369"/>
    </w:p>
    <w:p w14:paraId="3D02F048" w14:textId="5D547D3A" w:rsidR="004E702E" w:rsidRPr="004E702E" w:rsidRDefault="004E702E" w:rsidP="00914CB0">
      <w:pPr>
        <w:widowControl/>
        <w:autoSpaceDE/>
        <w:autoSpaceDN/>
        <w:adjustRightInd/>
        <w:spacing w:after="200" w:line="276" w:lineRule="auto"/>
        <w:ind w:firstLine="0"/>
        <w:jc w:val="left"/>
      </w:pPr>
      <w:r w:rsidRPr="004E702E">
        <w:rPr>
          <w:sz w:val="24"/>
          <w:szCs w:val="24"/>
        </w:rPr>
        <w:t xml:space="preserve">Допускается добавление дополнительной информации к рисунку с использованием графического представления, например, выносных линий. </w:t>
      </w:r>
      <w:bookmarkEnd w:id="279"/>
      <w:r w:rsidRPr="004E702E">
        <w:br w:type="page"/>
      </w:r>
    </w:p>
    <w:p w14:paraId="4BFA8A4D" w14:textId="1BBA58CA" w:rsidR="00EE000B" w:rsidRPr="004E702E" w:rsidRDefault="00EE000B" w:rsidP="002D2856">
      <w:pPr>
        <w:widowControl/>
        <w:autoSpaceDE/>
        <w:autoSpaceDN/>
        <w:adjustRightInd/>
        <w:ind w:firstLine="0"/>
        <w:rPr>
          <w:i/>
          <w:color w:val="000000"/>
          <w:sz w:val="24"/>
          <w:szCs w:val="24"/>
        </w:rPr>
      </w:pPr>
    </w:p>
    <w:p w14:paraId="65988DC1" w14:textId="77777777" w:rsidR="00EE000B" w:rsidRPr="00E06359" w:rsidRDefault="00EE000B" w:rsidP="003D4A84">
      <w:pPr>
        <w:widowControl/>
        <w:autoSpaceDE/>
        <w:autoSpaceDN/>
        <w:adjustRightInd/>
        <w:ind w:firstLine="0"/>
        <w:jc w:val="center"/>
        <w:rPr>
          <w:b/>
          <w:sz w:val="24"/>
          <w:szCs w:val="24"/>
        </w:rPr>
      </w:pPr>
      <w:r w:rsidRPr="00E06359">
        <w:rPr>
          <w:b/>
          <w:sz w:val="24"/>
          <w:szCs w:val="24"/>
        </w:rPr>
        <w:t xml:space="preserve">Приложение </w:t>
      </w:r>
      <w:r w:rsidRPr="00E06359">
        <w:rPr>
          <w:b/>
          <w:sz w:val="24"/>
          <w:szCs w:val="24"/>
          <w:lang w:val="en-US"/>
        </w:rPr>
        <w:t>B</w:t>
      </w:r>
      <w:r w:rsidRPr="00E06359">
        <w:rPr>
          <w:b/>
          <w:sz w:val="24"/>
          <w:szCs w:val="24"/>
        </w:rPr>
        <w:t>.</w:t>
      </w:r>
      <w:r w:rsidRPr="00E06359">
        <w:rPr>
          <w:b/>
          <w:sz w:val="24"/>
          <w:szCs w:val="24"/>
          <w:lang w:val="en-US"/>
        </w:rPr>
        <w:t>A</w:t>
      </w:r>
    </w:p>
    <w:p w14:paraId="44B80599" w14:textId="0984EB78" w:rsidR="00EE000B" w:rsidRPr="00914CB0" w:rsidRDefault="00EE000B" w:rsidP="00914CB0">
      <w:pPr>
        <w:widowControl/>
        <w:autoSpaceDE/>
        <w:autoSpaceDN/>
        <w:adjustRightInd/>
        <w:ind w:firstLine="0"/>
        <w:jc w:val="center"/>
        <w:rPr>
          <w:i/>
          <w:sz w:val="24"/>
          <w:szCs w:val="24"/>
        </w:rPr>
      </w:pPr>
      <w:r w:rsidRPr="00E06359">
        <w:rPr>
          <w:i/>
          <w:sz w:val="24"/>
          <w:szCs w:val="24"/>
        </w:rPr>
        <w:t>(информационное)</w:t>
      </w:r>
    </w:p>
    <w:p w14:paraId="0A91BC28" w14:textId="77777777" w:rsidR="00914CB0" w:rsidRDefault="00EE000B" w:rsidP="003D4A84">
      <w:pPr>
        <w:widowControl/>
        <w:autoSpaceDE/>
        <w:autoSpaceDN/>
        <w:adjustRightInd/>
        <w:ind w:firstLine="0"/>
        <w:jc w:val="center"/>
        <w:rPr>
          <w:b/>
          <w:sz w:val="24"/>
          <w:szCs w:val="24"/>
        </w:rPr>
      </w:pPr>
      <w:r w:rsidRPr="00E06359">
        <w:rPr>
          <w:b/>
          <w:sz w:val="24"/>
          <w:szCs w:val="24"/>
        </w:rPr>
        <w:t>Сведения о соответствии национального стандарта</w:t>
      </w:r>
    </w:p>
    <w:p w14:paraId="62BB8E27" w14:textId="63428914" w:rsidR="00EE000B" w:rsidRPr="00E06359" w:rsidRDefault="00EE000B" w:rsidP="003D4A84">
      <w:pPr>
        <w:widowControl/>
        <w:autoSpaceDE/>
        <w:autoSpaceDN/>
        <w:adjustRightInd/>
        <w:ind w:firstLine="0"/>
        <w:jc w:val="center"/>
        <w:rPr>
          <w:b/>
          <w:sz w:val="24"/>
          <w:szCs w:val="24"/>
        </w:rPr>
      </w:pPr>
      <w:r w:rsidRPr="00E06359">
        <w:rPr>
          <w:b/>
          <w:sz w:val="24"/>
          <w:szCs w:val="24"/>
        </w:rPr>
        <w:t xml:space="preserve"> ссылочному международному стандарту</w:t>
      </w:r>
    </w:p>
    <w:p w14:paraId="50496AA0" w14:textId="77777777" w:rsidR="00EE000B" w:rsidRDefault="00EE000B" w:rsidP="006C523B">
      <w:pPr>
        <w:widowControl/>
        <w:autoSpaceDE/>
        <w:autoSpaceDN/>
        <w:adjustRightInd/>
        <w:ind w:firstLine="709"/>
        <w:jc w:val="center"/>
        <w:rPr>
          <w:b/>
          <w:sz w:val="24"/>
          <w:szCs w:val="24"/>
        </w:rPr>
      </w:pPr>
    </w:p>
    <w:p w14:paraId="63845B92" w14:textId="77777777" w:rsidR="001B2E3A" w:rsidRPr="001B2E3A" w:rsidRDefault="001B2E3A" w:rsidP="001B2E3A">
      <w:pPr>
        <w:pStyle w:val="Default"/>
        <w:rPr>
          <w:sz w:val="23"/>
          <w:szCs w:val="23"/>
        </w:rPr>
      </w:pPr>
      <w:r>
        <w:rPr>
          <w:b/>
        </w:rPr>
        <w:t xml:space="preserve">Таблица В.А.1 – </w:t>
      </w:r>
      <w:r w:rsidRPr="001B2E3A">
        <w:rPr>
          <w:b/>
          <w:bCs/>
          <w:sz w:val="23"/>
          <w:szCs w:val="23"/>
        </w:rPr>
        <w:t xml:space="preserve">Сведения о соответствии стандартов ссылочным международным, </w:t>
      </w:r>
    </w:p>
    <w:p w14:paraId="3534599D" w14:textId="67B9EE24" w:rsidR="001B2E3A" w:rsidRDefault="001B2E3A" w:rsidP="001B2E3A">
      <w:pPr>
        <w:widowControl/>
        <w:autoSpaceDE/>
        <w:autoSpaceDN/>
        <w:adjustRightInd/>
        <w:ind w:firstLine="0"/>
        <w:jc w:val="center"/>
        <w:rPr>
          <w:rFonts w:eastAsiaTheme="minorHAnsi"/>
          <w:b/>
          <w:bCs/>
          <w:color w:val="000000"/>
          <w:sz w:val="23"/>
          <w:szCs w:val="23"/>
          <w:lang w:eastAsia="en-US"/>
        </w:rPr>
      </w:pPr>
      <w:r w:rsidRPr="001B2E3A">
        <w:rPr>
          <w:rFonts w:eastAsiaTheme="minorHAnsi"/>
          <w:b/>
          <w:bCs/>
          <w:color w:val="000000"/>
          <w:sz w:val="23"/>
          <w:szCs w:val="23"/>
          <w:lang w:eastAsia="en-US"/>
        </w:rPr>
        <w:t>региональным стандартам, стандартам иностранных государств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985"/>
        <w:gridCol w:w="3933"/>
      </w:tblGrid>
      <w:tr w:rsidR="001B2E3A" w14:paraId="5A59180D" w14:textId="77777777" w:rsidTr="002C0967">
        <w:tc>
          <w:tcPr>
            <w:tcW w:w="3652" w:type="dxa"/>
            <w:vAlign w:val="center"/>
          </w:tcPr>
          <w:p w14:paraId="24EBE31B" w14:textId="2101E56B" w:rsidR="001B2E3A" w:rsidRPr="001B2E3A" w:rsidRDefault="001B2E3A" w:rsidP="001B2E3A">
            <w:pPr>
              <w:pStyle w:val="Default"/>
              <w:jc w:val="center"/>
            </w:pPr>
            <w:r w:rsidRPr="001B2E3A">
              <w:t>Обозначение и наименование</w:t>
            </w:r>
          </w:p>
          <w:p w14:paraId="08745190" w14:textId="60CB0446" w:rsidR="001B2E3A" w:rsidRPr="001B2E3A" w:rsidRDefault="001B2E3A" w:rsidP="001B2E3A">
            <w:pPr>
              <w:pStyle w:val="Default"/>
              <w:jc w:val="center"/>
            </w:pPr>
            <w:r w:rsidRPr="001B2E3A">
              <w:t>международного, регионального</w:t>
            </w:r>
          </w:p>
          <w:p w14:paraId="67D32C58" w14:textId="676FD96E" w:rsidR="001B2E3A" w:rsidRPr="001B2E3A" w:rsidRDefault="001B2E3A" w:rsidP="001B2E3A">
            <w:pPr>
              <w:pStyle w:val="Default"/>
              <w:jc w:val="center"/>
            </w:pPr>
            <w:r w:rsidRPr="001B2E3A">
              <w:t>стандартов, стандарта иностранного государства</w:t>
            </w:r>
          </w:p>
        </w:tc>
        <w:tc>
          <w:tcPr>
            <w:tcW w:w="1985" w:type="dxa"/>
            <w:vAlign w:val="center"/>
          </w:tcPr>
          <w:p w14:paraId="2B591CAA" w14:textId="48F52F4C" w:rsidR="001B2E3A" w:rsidRPr="001B2E3A" w:rsidRDefault="001B2E3A" w:rsidP="001B2E3A">
            <w:pPr>
              <w:pStyle w:val="Default"/>
              <w:jc w:val="center"/>
            </w:pPr>
            <w:r w:rsidRPr="001B2E3A">
              <w:t>Степень соответствия</w:t>
            </w:r>
          </w:p>
        </w:tc>
        <w:tc>
          <w:tcPr>
            <w:tcW w:w="3933" w:type="dxa"/>
            <w:vAlign w:val="center"/>
          </w:tcPr>
          <w:p w14:paraId="571E3E4B" w14:textId="01244464" w:rsidR="001B2E3A" w:rsidRPr="001B2E3A" w:rsidRDefault="001B2E3A" w:rsidP="001B2E3A">
            <w:pPr>
              <w:pStyle w:val="Default"/>
              <w:jc w:val="center"/>
            </w:pPr>
            <w:r w:rsidRPr="001B2E3A">
              <w:t>Обозначение и наименование</w:t>
            </w:r>
          </w:p>
          <w:p w14:paraId="3E4897B1" w14:textId="67605245" w:rsidR="001B2E3A" w:rsidRPr="001B2E3A" w:rsidRDefault="001B2E3A" w:rsidP="001B2E3A">
            <w:pPr>
              <w:pStyle w:val="Default"/>
              <w:jc w:val="center"/>
            </w:pPr>
            <w:r w:rsidRPr="001B2E3A">
              <w:t>национального стандарта,</w:t>
            </w:r>
          </w:p>
          <w:p w14:paraId="14AD606E" w14:textId="754105C5" w:rsidR="001B2E3A" w:rsidRPr="001B2E3A" w:rsidRDefault="001B2E3A" w:rsidP="001B2E3A">
            <w:pPr>
              <w:pStyle w:val="Default"/>
              <w:jc w:val="center"/>
            </w:pPr>
            <w:r w:rsidRPr="001B2E3A">
              <w:t>межгосударственного стандарта</w:t>
            </w:r>
          </w:p>
        </w:tc>
      </w:tr>
      <w:tr w:rsidR="001B2E3A" w14:paraId="5880B892" w14:textId="77777777" w:rsidTr="002C0967">
        <w:trPr>
          <w:trHeight w:val="1211"/>
        </w:trPr>
        <w:tc>
          <w:tcPr>
            <w:tcW w:w="3652" w:type="dxa"/>
          </w:tcPr>
          <w:p w14:paraId="26FC9E7D" w14:textId="4824AEB5" w:rsidR="001B2E3A" w:rsidRPr="002C0967" w:rsidRDefault="002C0967" w:rsidP="002C0967">
            <w:pPr>
              <w:ind w:firstLine="0"/>
              <w:rPr>
                <w:sz w:val="24"/>
                <w:szCs w:val="24"/>
              </w:rPr>
            </w:pPr>
            <w:r w:rsidRPr="0051479D">
              <w:rPr>
                <w:sz w:val="24"/>
                <w:szCs w:val="24"/>
              </w:rPr>
              <w:t>IEC 62541-4</w:t>
            </w:r>
            <w:r>
              <w:rPr>
                <w:sz w:val="24"/>
                <w:szCs w:val="24"/>
              </w:rPr>
              <w:t>:2020</w:t>
            </w:r>
            <w:r w:rsidRPr="0051479D">
              <w:rPr>
                <w:sz w:val="24"/>
                <w:szCs w:val="24"/>
              </w:rPr>
              <w:t xml:space="preserve"> OPC Unified Architecture – Part 4: Services</w:t>
            </w:r>
            <w:r>
              <w:rPr>
                <w:sz w:val="24"/>
                <w:szCs w:val="24"/>
              </w:rPr>
              <w:t xml:space="preserve"> (</w:t>
            </w:r>
            <w:r w:rsidRPr="0051479D">
              <w:rPr>
                <w:sz w:val="24"/>
                <w:szCs w:val="24"/>
              </w:rPr>
              <w:t>Унифицированная архитектура OPС - Часть 4: Сервисы</w:t>
            </w:r>
            <w:r>
              <w:rPr>
                <w:sz w:val="24"/>
                <w:szCs w:val="24"/>
              </w:rPr>
              <w:t>)</w:t>
            </w:r>
          </w:p>
        </w:tc>
        <w:tc>
          <w:tcPr>
            <w:tcW w:w="1985" w:type="dxa"/>
            <w:vAlign w:val="center"/>
          </w:tcPr>
          <w:p w14:paraId="4458ED3D" w14:textId="177907E9" w:rsidR="001B2E3A" w:rsidRPr="001B2E3A" w:rsidRDefault="001B2E3A" w:rsidP="001B2E3A">
            <w:pPr>
              <w:widowControl/>
              <w:autoSpaceDE/>
              <w:autoSpaceDN/>
              <w:adjustRightInd/>
              <w:ind w:firstLine="0"/>
              <w:jc w:val="center"/>
              <w:rPr>
                <w:sz w:val="24"/>
                <w:szCs w:val="24"/>
                <w:lang w:val="en-US"/>
              </w:rPr>
            </w:pPr>
            <w:r w:rsidRPr="001B2E3A">
              <w:rPr>
                <w:sz w:val="24"/>
                <w:szCs w:val="24"/>
                <w:lang w:val="en-US"/>
              </w:rPr>
              <w:t>IDT</w:t>
            </w:r>
          </w:p>
        </w:tc>
        <w:tc>
          <w:tcPr>
            <w:tcW w:w="3933" w:type="dxa"/>
          </w:tcPr>
          <w:p w14:paraId="2292101C" w14:textId="3DD1B748" w:rsidR="001B2E3A" w:rsidRPr="001B2E3A" w:rsidRDefault="001B2E3A" w:rsidP="001B2E3A">
            <w:pPr>
              <w:ind w:firstLine="33"/>
              <w:rPr>
                <w:sz w:val="24"/>
                <w:szCs w:val="24"/>
              </w:rPr>
            </w:pPr>
            <w:bookmarkStart w:id="280" w:name="_Hlk73519767"/>
            <w:r w:rsidRPr="001B2E3A">
              <w:rPr>
                <w:sz w:val="24"/>
                <w:szCs w:val="24"/>
              </w:rPr>
              <w:t xml:space="preserve">СТ РК </w:t>
            </w:r>
            <w:r w:rsidR="002C0967" w:rsidRPr="0051479D">
              <w:rPr>
                <w:sz w:val="24"/>
                <w:szCs w:val="24"/>
              </w:rPr>
              <w:t>IEC 62541-4</w:t>
            </w:r>
            <w:r w:rsidR="003472EB" w:rsidRPr="003472EB">
              <w:rPr>
                <w:sz w:val="24"/>
                <w:szCs w:val="24"/>
              </w:rPr>
              <w:t>*</w:t>
            </w:r>
            <w:r w:rsidRPr="001B2E3A">
              <w:rPr>
                <w:sz w:val="24"/>
                <w:szCs w:val="24"/>
              </w:rPr>
              <w:t xml:space="preserve"> </w:t>
            </w:r>
            <w:r w:rsidRPr="002C0967">
              <w:rPr>
                <w:sz w:val="24"/>
                <w:szCs w:val="24"/>
              </w:rPr>
              <w:t>«</w:t>
            </w:r>
            <w:r w:rsidR="002C0967" w:rsidRPr="002C0967">
              <w:rPr>
                <w:sz w:val="24"/>
                <w:szCs w:val="24"/>
              </w:rPr>
              <w:t>Унифицированная архитектура OPC. Часть 4. Сервисы»</w:t>
            </w:r>
            <w:bookmarkEnd w:id="280"/>
          </w:p>
        </w:tc>
      </w:tr>
      <w:tr w:rsidR="003472EB" w14:paraId="4A4A1AF3" w14:textId="77777777" w:rsidTr="002C0967">
        <w:tc>
          <w:tcPr>
            <w:tcW w:w="9570" w:type="dxa"/>
            <w:gridSpan w:val="3"/>
          </w:tcPr>
          <w:p w14:paraId="2A352C83" w14:textId="77777777" w:rsidR="003472EB" w:rsidRPr="003472EB" w:rsidRDefault="003472EB" w:rsidP="003472EB">
            <w:pPr>
              <w:pStyle w:val="ac"/>
              <w:ind w:left="708"/>
              <w:jc w:val="left"/>
            </w:pPr>
            <w:r w:rsidRPr="003472EB">
              <w:t>______________</w:t>
            </w:r>
          </w:p>
          <w:p w14:paraId="70E9896D" w14:textId="0047AEBE" w:rsidR="003472EB" w:rsidRDefault="003472EB" w:rsidP="003472EB">
            <w:pPr>
              <w:widowControl/>
              <w:autoSpaceDE/>
              <w:autoSpaceDN/>
              <w:adjustRightInd/>
              <w:ind w:left="708" w:firstLine="0"/>
              <w:jc w:val="left"/>
              <w:rPr>
                <w:b/>
                <w:sz w:val="24"/>
                <w:szCs w:val="24"/>
              </w:rPr>
            </w:pPr>
            <w:r w:rsidRPr="003472EB">
              <w:rPr>
                <w:sz w:val="24"/>
                <w:szCs w:val="24"/>
              </w:rPr>
              <w:t xml:space="preserve">* </w:t>
            </w:r>
            <w:r>
              <w:rPr>
                <w:sz w:val="24"/>
                <w:szCs w:val="24"/>
              </w:rPr>
              <w:t>на стадии разработки.</w:t>
            </w:r>
          </w:p>
        </w:tc>
      </w:tr>
    </w:tbl>
    <w:p w14:paraId="61C357D0" w14:textId="5D922C6E" w:rsidR="003472EB" w:rsidRPr="003472EB" w:rsidRDefault="003472EB" w:rsidP="00D80E31">
      <w:pPr>
        <w:pStyle w:val="ac"/>
        <w:jc w:val="center"/>
        <w:rPr>
          <w:b/>
          <w:bCs/>
          <w:sz w:val="23"/>
          <w:szCs w:val="23"/>
        </w:rPr>
      </w:pPr>
      <w:r>
        <w:rPr>
          <w:rFonts w:cs="Times New Roman"/>
          <w:b/>
        </w:rPr>
        <w:t>Таблица В.А.</w:t>
      </w:r>
      <w:r w:rsidRPr="003472EB">
        <w:rPr>
          <w:rFonts w:cs="Times New Roman"/>
          <w:b/>
        </w:rPr>
        <w:t>2</w:t>
      </w:r>
      <w:r w:rsidRPr="00E06359">
        <w:rPr>
          <w:rFonts w:cs="Times New Roman"/>
          <w:b/>
        </w:rPr>
        <w:t xml:space="preserve"> –</w:t>
      </w:r>
      <w:r w:rsidRPr="003472EB">
        <w:rPr>
          <w:rFonts w:cs="Times New Roman"/>
          <w:b/>
        </w:rPr>
        <w:t xml:space="preserve"> </w:t>
      </w:r>
      <w:r>
        <w:rPr>
          <w:b/>
          <w:bCs/>
          <w:sz w:val="23"/>
          <w:szCs w:val="23"/>
        </w:rPr>
        <w:t>Сведения о соответствии стандартов, ссылочным международным, региональным стандартам, стандартам иностранных государств другого года издания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551"/>
        <w:gridCol w:w="1843"/>
        <w:gridCol w:w="2516"/>
      </w:tblGrid>
      <w:tr w:rsidR="003472EB" w:rsidRPr="003472EB" w14:paraId="4D246218" w14:textId="77777777" w:rsidTr="00D80E31">
        <w:tc>
          <w:tcPr>
            <w:tcW w:w="2660" w:type="dxa"/>
            <w:vAlign w:val="center"/>
          </w:tcPr>
          <w:p w14:paraId="0D169D33" w14:textId="2EC789FA" w:rsidR="003472EB" w:rsidRPr="003472EB" w:rsidRDefault="003472EB" w:rsidP="00D80E31">
            <w:pPr>
              <w:pStyle w:val="Default"/>
              <w:jc w:val="center"/>
            </w:pPr>
            <w:r>
              <w:rPr>
                <w:sz w:val="23"/>
                <w:szCs w:val="23"/>
              </w:rPr>
              <w:t>Обозначение и наименование ссылочного международного, регионального стандартов, стандартов иностранного государств документа</w:t>
            </w:r>
          </w:p>
        </w:tc>
        <w:tc>
          <w:tcPr>
            <w:tcW w:w="2551" w:type="dxa"/>
            <w:vAlign w:val="center"/>
          </w:tcPr>
          <w:p w14:paraId="379952C4" w14:textId="3804F90A" w:rsidR="003472EB" w:rsidRPr="003472EB" w:rsidRDefault="003472EB" w:rsidP="00D80E31">
            <w:pPr>
              <w:pStyle w:val="Default"/>
              <w:jc w:val="center"/>
              <w:rPr>
                <w:sz w:val="23"/>
                <w:szCs w:val="23"/>
              </w:rPr>
            </w:pPr>
            <w:r>
              <w:rPr>
                <w:sz w:val="23"/>
                <w:szCs w:val="23"/>
              </w:rPr>
              <w:t>Обозначение и наименование международного, регионального стандартов, стандартов иностранного государства</w:t>
            </w:r>
          </w:p>
        </w:tc>
        <w:tc>
          <w:tcPr>
            <w:tcW w:w="1843" w:type="dxa"/>
            <w:vAlign w:val="center"/>
          </w:tcPr>
          <w:p w14:paraId="157E9989" w14:textId="79E1819B" w:rsidR="003472EB" w:rsidRDefault="003472EB" w:rsidP="00D80E31">
            <w:pPr>
              <w:pStyle w:val="Default"/>
              <w:jc w:val="center"/>
              <w:rPr>
                <w:sz w:val="23"/>
                <w:szCs w:val="23"/>
              </w:rPr>
            </w:pPr>
            <w:r>
              <w:rPr>
                <w:sz w:val="23"/>
                <w:szCs w:val="23"/>
              </w:rPr>
              <w:t>Степень соответствия</w:t>
            </w:r>
          </w:p>
          <w:p w14:paraId="10090D9C" w14:textId="77777777" w:rsidR="003472EB" w:rsidRPr="003472EB" w:rsidRDefault="003472EB" w:rsidP="003472EB">
            <w:pPr>
              <w:pStyle w:val="ac"/>
              <w:jc w:val="center"/>
            </w:pPr>
          </w:p>
        </w:tc>
        <w:tc>
          <w:tcPr>
            <w:tcW w:w="2516" w:type="dxa"/>
            <w:vAlign w:val="center"/>
          </w:tcPr>
          <w:p w14:paraId="53CD07A6" w14:textId="5B360693" w:rsidR="003472EB" w:rsidRDefault="003472EB" w:rsidP="00D80E31">
            <w:pPr>
              <w:pStyle w:val="Default"/>
              <w:jc w:val="center"/>
              <w:rPr>
                <w:sz w:val="23"/>
                <w:szCs w:val="23"/>
              </w:rPr>
            </w:pPr>
            <w:r>
              <w:rPr>
                <w:sz w:val="23"/>
                <w:szCs w:val="23"/>
              </w:rPr>
              <w:t>Обозначение и наименование национального стандарта, межгосударственного стандарта</w:t>
            </w:r>
          </w:p>
          <w:p w14:paraId="465BDC6F" w14:textId="77777777" w:rsidR="003472EB" w:rsidRPr="003472EB" w:rsidRDefault="003472EB" w:rsidP="003472EB">
            <w:pPr>
              <w:pStyle w:val="ac"/>
              <w:jc w:val="center"/>
            </w:pPr>
          </w:p>
        </w:tc>
      </w:tr>
      <w:tr w:rsidR="003472EB" w:rsidRPr="003472EB" w14:paraId="12C2F057" w14:textId="77777777" w:rsidTr="00D80E31">
        <w:trPr>
          <w:trHeight w:val="2609"/>
        </w:trPr>
        <w:tc>
          <w:tcPr>
            <w:tcW w:w="2660" w:type="dxa"/>
            <w:vAlign w:val="center"/>
          </w:tcPr>
          <w:p w14:paraId="37AE7B07" w14:textId="77777777" w:rsidR="00D80E31" w:rsidRPr="007869A8" w:rsidRDefault="00D80E31" w:rsidP="00D80E31">
            <w:pPr>
              <w:ind w:firstLine="0"/>
              <w:rPr>
                <w:sz w:val="24"/>
                <w:szCs w:val="24"/>
                <w:lang w:val="en-US"/>
              </w:rPr>
            </w:pPr>
            <w:r w:rsidRPr="007869A8">
              <w:rPr>
                <w:sz w:val="24"/>
                <w:szCs w:val="24"/>
                <w:lang w:val="en-US"/>
              </w:rPr>
              <w:t>ISO 3166-1:2020</w:t>
            </w:r>
          </w:p>
          <w:p w14:paraId="3BB29B27" w14:textId="32A18987" w:rsidR="00D80E31" w:rsidRPr="00D80E31" w:rsidRDefault="00D80E31" w:rsidP="00D80E31">
            <w:pPr>
              <w:ind w:firstLine="0"/>
              <w:rPr>
                <w:sz w:val="24"/>
                <w:szCs w:val="24"/>
                <w:lang w:val="en-US"/>
              </w:rPr>
            </w:pPr>
            <w:r w:rsidRPr="00D80E31">
              <w:rPr>
                <w:sz w:val="24"/>
                <w:szCs w:val="24"/>
                <w:lang w:val="en-US"/>
              </w:rPr>
              <w:t xml:space="preserve">Codes for the representation of names of countries and their subdivisions — Part 1: Country code </w:t>
            </w:r>
          </w:p>
          <w:p w14:paraId="07D40F69" w14:textId="367EC092" w:rsidR="003472EB" w:rsidRPr="00D80E31" w:rsidRDefault="003472EB" w:rsidP="003472EB">
            <w:pPr>
              <w:ind w:firstLine="0"/>
              <w:rPr>
                <w:sz w:val="24"/>
                <w:lang w:val="en-US"/>
              </w:rPr>
            </w:pPr>
          </w:p>
        </w:tc>
        <w:tc>
          <w:tcPr>
            <w:tcW w:w="2551" w:type="dxa"/>
            <w:vAlign w:val="center"/>
          </w:tcPr>
          <w:p w14:paraId="72199258" w14:textId="77777777" w:rsidR="00D80E31" w:rsidRPr="00D80E31" w:rsidRDefault="00D80E31" w:rsidP="00D80E31">
            <w:pPr>
              <w:ind w:firstLine="0"/>
              <w:rPr>
                <w:sz w:val="24"/>
                <w:szCs w:val="24"/>
                <w:lang w:val="en-US"/>
              </w:rPr>
            </w:pPr>
            <w:r w:rsidRPr="00D80E31">
              <w:rPr>
                <w:sz w:val="24"/>
                <w:szCs w:val="24"/>
                <w:lang w:val="en-US"/>
              </w:rPr>
              <w:t xml:space="preserve">ISO 3166-1:2013, Codes for the representation of names of countries and their </w:t>
            </w:r>
          </w:p>
          <w:p w14:paraId="6D5FD6B4" w14:textId="318D83B8" w:rsidR="003472EB" w:rsidRPr="00D80E31" w:rsidRDefault="00D80E31" w:rsidP="00D80E31">
            <w:pPr>
              <w:ind w:firstLine="0"/>
            </w:pPr>
            <w:r w:rsidRPr="00D80E31">
              <w:rPr>
                <w:sz w:val="24"/>
                <w:szCs w:val="24"/>
              </w:rPr>
              <w:t>subdivisions — Part 1: Country codes,</w:t>
            </w:r>
          </w:p>
        </w:tc>
        <w:tc>
          <w:tcPr>
            <w:tcW w:w="1843" w:type="dxa"/>
            <w:vAlign w:val="center"/>
          </w:tcPr>
          <w:p w14:paraId="10BCB400" w14:textId="5269119D" w:rsidR="003472EB" w:rsidRPr="003472EB" w:rsidRDefault="003472EB" w:rsidP="00D80E31">
            <w:pPr>
              <w:ind w:firstLine="0"/>
              <w:jc w:val="center"/>
              <w:rPr>
                <w:sz w:val="24"/>
              </w:rPr>
            </w:pPr>
            <w:r w:rsidRPr="003472EB">
              <w:rPr>
                <w:sz w:val="24"/>
              </w:rPr>
              <w:t>IDT</w:t>
            </w:r>
          </w:p>
        </w:tc>
        <w:tc>
          <w:tcPr>
            <w:tcW w:w="2516" w:type="dxa"/>
            <w:vAlign w:val="center"/>
          </w:tcPr>
          <w:p w14:paraId="32521A2D" w14:textId="7F5005C6" w:rsidR="003472EB" w:rsidRPr="00D80E31" w:rsidRDefault="00D80E31" w:rsidP="003472EB">
            <w:pPr>
              <w:ind w:firstLine="0"/>
              <w:rPr>
                <w:sz w:val="24"/>
              </w:rPr>
            </w:pPr>
            <w:r w:rsidRPr="00D80E31">
              <w:rPr>
                <w:sz w:val="24"/>
              </w:rPr>
              <w:t xml:space="preserve">НК РК 06 ISO 3166-1-2016 </w:t>
            </w:r>
            <w:r>
              <w:rPr>
                <w:sz w:val="24"/>
              </w:rPr>
              <w:t>«</w:t>
            </w:r>
            <w:r w:rsidRPr="00D80E31">
              <w:rPr>
                <w:sz w:val="24"/>
              </w:rPr>
              <w:t>Коды для представления названий стран и единиц их административно-территориальных подразделений</w:t>
            </w:r>
            <w:r>
              <w:rPr>
                <w:sz w:val="24"/>
              </w:rPr>
              <w:t>. Ч</w:t>
            </w:r>
            <w:r w:rsidRPr="00D80E31">
              <w:rPr>
                <w:sz w:val="24"/>
              </w:rPr>
              <w:t xml:space="preserve">асть </w:t>
            </w:r>
            <w:r>
              <w:rPr>
                <w:sz w:val="24"/>
              </w:rPr>
              <w:t>1.</w:t>
            </w:r>
            <w:r w:rsidRPr="00D80E31">
              <w:rPr>
                <w:sz w:val="24"/>
              </w:rPr>
              <w:t xml:space="preserve"> </w:t>
            </w:r>
            <w:r>
              <w:rPr>
                <w:sz w:val="24"/>
              </w:rPr>
              <w:t>К</w:t>
            </w:r>
            <w:r w:rsidRPr="00D80E31">
              <w:rPr>
                <w:sz w:val="24"/>
              </w:rPr>
              <w:t>оды стран</w:t>
            </w:r>
            <w:r>
              <w:rPr>
                <w:sz w:val="24"/>
              </w:rPr>
              <w:t>»</w:t>
            </w:r>
          </w:p>
        </w:tc>
      </w:tr>
      <w:tr w:rsidR="00D80E31" w:rsidRPr="003472EB" w14:paraId="1D5AC098" w14:textId="77777777" w:rsidTr="00D80E31">
        <w:trPr>
          <w:trHeight w:val="2609"/>
        </w:trPr>
        <w:tc>
          <w:tcPr>
            <w:tcW w:w="2660" w:type="dxa"/>
            <w:vAlign w:val="center"/>
          </w:tcPr>
          <w:p w14:paraId="7AB59A7F" w14:textId="0A3C1B99" w:rsidR="00D80E31" w:rsidRPr="00914CB0" w:rsidRDefault="00D80E31" w:rsidP="00914CB0">
            <w:pPr>
              <w:ind w:firstLine="0"/>
              <w:rPr>
                <w:sz w:val="24"/>
                <w:szCs w:val="24"/>
                <w:lang w:val="en-US"/>
              </w:rPr>
            </w:pPr>
            <w:r w:rsidRPr="00914CB0">
              <w:rPr>
                <w:sz w:val="24"/>
                <w:szCs w:val="24"/>
                <w:lang w:val="en-US"/>
              </w:rPr>
              <w:t>ISO 8601-1:2019</w:t>
            </w:r>
            <w:r w:rsidR="00914CB0" w:rsidRPr="00914CB0">
              <w:rPr>
                <w:sz w:val="24"/>
                <w:szCs w:val="24"/>
                <w:lang w:val="en-US"/>
              </w:rPr>
              <w:t xml:space="preserve"> </w:t>
            </w:r>
            <w:r w:rsidRPr="00914CB0">
              <w:rPr>
                <w:sz w:val="24"/>
                <w:szCs w:val="24"/>
                <w:lang w:val="en-US"/>
              </w:rPr>
              <w:t>Date and time — Representations for information interchange — Part 1: Basic rules</w:t>
            </w:r>
          </w:p>
          <w:p w14:paraId="21F6A9F1" w14:textId="77777777" w:rsidR="00D80E31" w:rsidRPr="007869A8" w:rsidRDefault="00D80E31" w:rsidP="00914CB0">
            <w:pPr>
              <w:ind w:firstLine="0"/>
              <w:rPr>
                <w:sz w:val="24"/>
                <w:szCs w:val="24"/>
                <w:lang w:val="en-US"/>
              </w:rPr>
            </w:pPr>
            <w:r w:rsidRPr="007869A8">
              <w:rPr>
                <w:sz w:val="24"/>
                <w:szCs w:val="24"/>
                <w:lang w:val="en-US"/>
              </w:rPr>
              <w:t>ISO 8601-2:2019</w:t>
            </w:r>
          </w:p>
          <w:p w14:paraId="45FF09BA" w14:textId="13EBEFA0" w:rsidR="00D80E31" w:rsidRPr="007869A8" w:rsidRDefault="00D80E31" w:rsidP="00914CB0">
            <w:pPr>
              <w:ind w:firstLine="0"/>
              <w:rPr>
                <w:sz w:val="24"/>
                <w:szCs w:val="24"/>
                <w:lang w:val="en-US"/>
              </w:rPr>
            </w:pPr>
            <w:r w:rsidRPr="007869A8">
              <w:rPr>
                <w:sz w:val="24"/>
                <w:szCs w:val="24"/>
                <w:lang w:val="en-US"/>
              </w:rPr>
              <w:t>Date and time — Representations for information interchange — Part 2: Extensions</w:t>
            </w:r>
          </w:p>
        </w:tc>
        <w:tc>
          <w:tcPr>
            <w:tcW w:w="2551" w:type="dxa"/>
            <w:vAlign w:val="center"/>
          </w:tcPr>
          <w:p w14:paraId="26B07FC6" w14:textId="4CD35A78" w:rsidR="00D80E31" w:rsidRPr="00914CB0" w:rsidRDefault="00D80E31" w:rsidP="00914CB0">
            <w:pPr>
              <w:ind w:firstLine="0"/>
              <w:rPr>
                <w:sz w:val="24"/>
                <w:szCs w:val="24"/>
                <w:lang w:val="en-US"/>
              </w:rPr>
            </w:pPr>
            <w:r w:rsidRPr="00914CB0">
              <w:rPr>
                <w:sz w:val="24"/>
                <w:szCs w:val="24"/>
                <w:lang w:val="en-US"/>
              </w:rPr>
              <w:t>ISO 8601:2000</w:t>
            </w:r>
            <w:r w:rsidR="00914CB0" w:rsidRPr="00914CB0">
              <w:rPr>
                <w:sz w:val="24"/>
                <w:szCs w:val="24"/>
                <w:lang w:val="en-US"/>
              </w:rPr>
              <w:t xml:space="preserve"> </w:t>
            </w:r>
            <w:r w:rsidRPr="00914CB0">
              <w:rPr>
                <w:sz w:val="24"/>
                <w:szCs w:val="24"/>
                <w:lang w:val="en-US"/>
              </w:rPr>
              <w:t>Data elements and interchange formats — Information interchange — Representation of dates and times</w:t>
            </w:r>
          </w:p>
          <w:p w14:paraId="64250035" w14:textId="77777777" w:rsidR="00D80E31" w:rsidRPr="00914CB0" w:rsidRDefault="00D80E31" w:rsidP="00914CB0">
            <w:pPr>
              <w:ind w:firstLine="0"/>
              <w:rPr>
                <w:sz w:val="24"/>
                <w:szCs w:val="24"/>
                <w:lang w:val="en-US"/>
              </w:rPr>
            </w:pPr>
          </w:p>
        </w:tc>
        <w:tc>
          <w:tcPr>
            <w:tcW w:w="1843" w:type="dxa"/>
            <w:vAlign w:val="center"/>
          </w:tcPr>
          <w:p w14:paraId="7A85D0B6" w14:textId="5636EE4D" w:rsidR="00D80E31" w:rsidRPr="00D80E31" w:rsidRDefault="00D80E31" w:rsidP="00D80E31">
            <w:pPr>
              <w:ind w:firstLine="0"/>
              <w:jc w:val="center"/>
              <w:rPr>
                <w:sz w:val="24"/>
                <w:lang w:val="en-US"/>
              </w:rPr>
            </w:pPr>
            <w:r>
              <w:rPr>
                <w:sz w:val="24"/>
                <w:lang w:val="en-US"/>
              </w:rPr>
              <w:t>IDT</w:t>
            </w:r>
          </w:p>
        </w:tc>
        <w:tc>
          <w:tcPr>
            <w:tcW w:w="2516" w:type="dxa"/>
            <w:vAlign w:val="center"/>
          </w:tcPr>
          <w:p w14:paraId="7AA4BFB0" w14:textId="178D5915" w:rsidR="00D80E31" w:rsidRPr="00D80E31" w:rsidRDefault="00914CB0" w:rsidP="003472EB">
            <w:pPr>
              <w:ind w:firstLine="0"/>
              <w:rPr>
                <w:sz w:val="24"/>
              </w:rPr>
            </w:pPr>
            <w:r w:rsidRPr="00914CB0">
              <w:rPr>
                <w:sz w:val="24"/>
              </w:rPr>
              <w:t>ГОСТ ИСО 8601-2001</w:t>
            </w:r>
            <w:r>
              <w:t xml:space="preserve"> </w:t>
            </w:r>
            <w:r w:rsidRPr="00914CB0">
              <w:rPr>
                <w:sz w:val="24"/>
              </w:rPr>
              <w:t>Система стандартов по информации, библиотечному и издательскому делу. Представление дат и времени. Общие требования</w:t>
            </w:r>
          </w:p>
        </w:tc>
      </w:tr>
    </w:tbl>
    <w:p w14:paraId="5E53E0AE" w14:textId="77777777" w:rsidR="007869A8" w:rsidRDefault="007869A8" w:rsidP="00914CB0">
      <w:pPr>
        <w:pStyle w:val="Style15"/>
        <w:widowControl/>
        <w:ind w:firstLine="1"/>
        <w:jc w:val="center"/>
        <w:rPr>
          <w:rStyle w:val="FontStyle43"/>
          <w:rFonts w:ascii="Times New Roman" w:hAnsi="Times New Roman"/>
          <w:sz w:val="24"/>
          <w:szCs w:val="28"/>
          <w:lang w:eastAsia="en-US"/>
        </w:rPr>
      </w:pPr>
    </w:p>
    <w:p w14:paraId="5CBB3076" w14:textId="77777777" w:rsidR="007869A8" w:rsidRDefault="007869A8">
      <w:pPr>
        <w:widowControl/>
        <w:autoSpaceDE/>
        <w:autoSpaceDN/>
        <w:adjustRightInd/>
        <w:spacing w:after="200" w:line="276" w:lineRule="auto"/>
        <w:ind w:firstLine="0"/>
        <w:jc w:val="left"/>
        <w:rPr>
          <w:rStyle w:val="FontStyle43"/>
          <w:rFonts w:ascii="Times New Roman" w:hAnsi="Times New Roman"/>
          <w:sz w:val="24"/>
          <w:szCs w:val="28"/>
          <w:lang w:eastAsia="en-US"/>
        </w:rPr>
      </w:pPr>
      <w:r>
        <w:rPr>
          <w:rStyle w:val="FontStyle43"/>
          <w:rFonts w:ascii="Times New Roman" w:hAnsi="Times New Roman"/>
          <w:sz w:val="24"/>
          <w:szCs w:val="28"/>
          <w:lang w:eastAsia="en-US"/>
        </w:rPr>
        <w:br w:type="page"/>
      </w:r>
    </w:p>
    <w:p w14:paraId="1905A0BD" w14:textId="52DF548B" w:rsidR="00914CB0" w:rsidRPr="004E702E" w:rsidRDefault="00914CB0" w:rsidP="00914CB0">
      <w:pPr>
        <w:pStyle w:val="Style15"/>
        <w:widowControl/>
        <w:ind w:firstLine="1"/>
        <w:jc w:val="center"/>
        <w:rPr>
          <w:rStyle w:val="FontStyle43"/>
          <w:rFonts w:ascii="Times New Roman" w:hAnsi="Times New Roman" w:cs="Times New Roman"/>
          <w:b w:val="0"/>
          <w:bCs w:val="0"/>
          <w:sz w:val="24"/>
          <w:szCs w:val="28"/>
          <w:lang w:eastAsia="en-US"/>
        </w:rPr>
      </w:pPr>
      <w:r w:rsidRPr="00E06359">
        <w:rPr>
          <w:rStyle w:val="FontStyle43"/>
          <w:rFonts w:ascii="Times New Roman" w:hAnsi="Times New Roman"/>
          <w:sz w:val="24"/>
          <w:szCs w:val="28"/>
          <w:lang w:eastAsia="en-US"/>
        </w:rPr>
        <w:lastRenderedPageBreak/>
        <w:t>Библиография</w:t>
      </w:r>
    </w:p>
    <w:p w14:paraId="07F42611" w14:textId="77777777" w:rsidR="00914CB0" w:rsidRPr="004E702E" w:rsidRDefault="00914CB0" w:rsidP="00914CB0">
      <w:pPr>
        <w:pStyle w:val="ac"/>
        <w:rPr>
          <w:rStyle w:val="FontStyle43"/>
          <w:rFonts w:ascii="Times New Roman" w:hAnsi="Times New Roman" w:cs="Times New Roman"/>
          <w:sz w:val="24"/>
          <w:szCs w:val="28"/>
        </w:rPr>
      </w:pPr>
    </w:p>
    <w:p w14:paraId="3C64FE84" w14:textId="77777777" w:rsidR="00914CB0" w:rsidRPr="00F83FE1" w:rsidRDefault="00914CB0" w:rsidP="00914CB0">
      <w:pPr>
        <w:rPr>
          <w:sz w:val="24"/>
          <w:szCs w:val="24"/>
        </w:rPr>
      </w:pPr>
      <w:bookmarkStart w:id="281" w:name="bookmark13"/>
      <w:r w:rsidRPr="00F83FE1">
        <w:rPr>
          <w:sz w:val="24"/>
          <w:szCs w:val="24"/>
        </w:rPr>
        <w:t>[</w:t>
      </w:r>
      <w:bookmarkEnd w:id="281"/>
      <w:r w:rsidRPr="00F83FE1">
        <w:rPr>
          <w:sz w:val="24"/>
          <w:szCs w:val="24"/>
        </w:rPr>
        <w:t>1] IEC 62541-11:2020 OPC Unified Architecture - Part 11: Historical Access (Унифицированная архитектура OPC - Часть 11: Хронологический доступ)</w:t>
      </w:r>
    </w:p>
    <w:p w14:paraId="5ACFBA5E" w14:textId="77777777" w:rsidR="002D2856" w:rsidRDefault="002D2856" w:rsidP="00BE3320">
      <w:pPr>
        <w:widowControl/>
        <w:autoSpaceDE/>
        <w:autoSpaceDN/>
        <w:adjustRightInd/>
        <w:ind w:firstLine="709"/>
        <w:jc w:val="left"/>
        <w:rPr>
          <w:sz w:val="24"/>
          <w:szCs w:val="24"/>
        </w:rPr>
      </w:pPr>
    </w:p>
    <w:p w14:paraId="6BA9BE4B" w14:textId="69F62720" w:rsidR="002D2856" w:rsidRDefault="002D2856" w:rsidP="00BE3320">
      <w:pPr>
        <w:widowControl/>
        <w:autoSpaceDE/>
        <w:autoSpaceDN/>
        <w:adjustRightInd/>
        <w:ind w:firstLine="709"/>
        <w:jc w:val="left"/>
        <w:rPr>
          <w:sz w:val="24"/>
          <w:szCs w:val="24"/>
        </w:rPr>
      </w:pPr>
    </w:p>
    <w:p w14:paraId="2347D569" w14:textId="15D2EE5F" w:rsidR="002D2856" w:rsidRDefault="002D2856" w:rsidP="00BE3320">
      <w:pPr>
        <w:widowControl/>
        <w:autoSpaceDE/>
        <w:autoSpaceDN/>
        <w:adjustRightInd/>
        <w:ind w:firstLine="709"/>
        <w:jc w:val="left"/>
        <w:rPr>
          <w:sz w:val="24"/>
          <w:szCs w:val="24"/>
        </w:rPr>
      </w:pPr>
    </w:p>
    <w:p w14:paraId="580F6217" w14:textId="6132F34E" w:rsidR="002D2856" w:rsidRDefault="002D2856" w:rsidP="00BE3320">
      <w:pPr>
        <w:widowControl/>
        <w:autoSpaceDE/>
        <w:autoSpaceDN/>
        <w:adjustRightInd/>
        <w:ind w:firstLine="709"/>
        <w:jc w:val="left"/>
        <w:rPr>
          <w:sz w:val="24"/>
          <w:szCs w:val="24"/>
        </w:rPr>
      </w:pPr>
    </w:p>
    <w:p w14:paraId="7AACE733" w14:textId="562E96FF" w:rsidR="002D2856" w:rsidRDefault="002D2856" w:rsidP="00BE3320">
      <w:pPr>
        <w:widowControl/>
        <w:autoSpaceDE/>
        <w:autoSpaceDN/>
        <w:adjustRightInd/>
        <w:ind w:firstLine="709"/>
        <w:jc w:val="left"/>
        <w:rPr>
          <w:sz w:val="24"/>
          <w:szCs w:val="24"/>
        </w:rPr>
      </w:pPr>
    </w:p>
    <w:p w14:paraId="54639E0F" w14:textId="0CB39519" w:rsidR="002D2856" w:rsidRDefault="002D2856" w:rsidP="00BE3320">
      <w:pPr>
        <w:widowControl/>
        <w:autoSpaceDE/>
        <w:autoSpaceDN/>
        <w:adjustRightInd/>
        <w:ind w:firstLine="709"/>
        <w:jc w:val="left"/>
        <w:rPr>
          <w:sz w:val="24"/>
          <w:szCs w:val="24"/>
        </w:rPr>
      </w:pPr>
    </w:p>
    <w:p w14:paraId="606B85EB" w14:textId="17FD7E29" w:rsidR="002D2856" w:rsidRDefault="002D2856" w:rsidP="00BE3320">
      <w:pPr>
        <w:widowControl/>
        <w:autoSpaceDE/>
        <w:autoSpaceDN/>
        <w:adjustRightInd/>
        <w:ind w:firstLine="709"/>
        <w:jc w:val="left"/>
        <w:rPr>
          <w:sz w:val="24"/>
          <w:szCs w:val="24"/>
        </w:rPr>
      </w:pPr>
    </w:p>
    <w:p w14:paraId="72DDB30C" w14:textId="3E2AD07D" w:rsidR="002D2856" w:rsidRDefault="002D2856" w:rsidP="00BE3320">
      <w:pPr>
        <w:widowControl/>
        <w:autoSpaceDE/>
        <w:autoSpaceDN/>
        <w:adjustRightInd/>
        <w:ind w:firstLine="709"/>
        <w:jc w:val="left"/>
        <w:rPr>
          <w:sz w:val="24"/>
          <w:szCs w:val="24"/>
        </w:rPr>
      </w:pPr>
    </w:p>
    <w:p w14:paraId="0B8D3271" w14:textId="42D4C329" w:rsidR="002D2856" w:rsidRDefault="002D2856" w:rsidP="00BE3320">
      <w:pPr>
        <w:widowControl/>
        <w:autoSpaceDE/>
        <w:autoSpaceDN/>
        <w:adjustRightInd/>
        <w:ind w:firstLine="709"/>
        <w:jc w:val="left"/>
        <w:rPr>
          <w:sz w:val="24"/>
          <w:szCs w:val="24"/>
        </w:rPr>
      </w:pPr>
    </w:p>
    <w:p w14:paraId="774FD8E1" w14:textId="4D401989" w:rsidR="002D2856" w:rsidRDefault="002D2856" w:rsidP="00BE3320">
      <w:pPr>
        <w:widowControl/>
        <w:autoSpaceDE/>
        <w:autoSpaceDN/>
        <w:adjustRightInd/>
        <w:ind w:firstLine="709"/>
        <w:jc w:val="left"/>
        <w:rPr>
          <w:sz w:val="24"/>
          <w:szCs w:val="24"/>
        </w:rPr>
      </w:pPr>
    </w:p>
    <w:p w14:paraId="2F2088E4" w14:textId="0E3070CB" w:rsidR="002D2856" w:rsidRDefault="002D2856" w:rsidP="00BE3320">
      <w:pPr>
        <w:widowControl/>
        <w:autoSpaceDE/>
        <w:autoSpaceDN/>
        <w:adjustRightInd/>
        <w:ind w:firstLine="709"/>
        <w:jc w:val="left"/>
        <w:rPr>
          <w:sz w:val="24"/>
          <w:szCs w:val="24"/>
        </w:rPr>
      </w:pPr>
    </w:p>
    <w:p w14:paraId="7363C6AD" w14:textId="55C9DE1F" w:rsidR="002D2856" w:rsidRDefault="002D2856" w:rsidP="00BE3320">
      <w:pPr>
        <w:widowControl/>
        <w:autoSpaceDE/>
        <w:autoSpaceDN/>
        <w:adjustRightInd/>
        <w:ind w:firstLine="709"/>
        <w:jc w:val="left"/>
        <w:rPr>
          <w:sz w:val="24"/>
          <w:szCs w:val="24"/>
        </w:rPr>
      </w:pPr>
    </w:p>
    <w:p w14:paraId="3C5B2E18" w14:textId="1104189A" w:rsidR="002D2856" w:rsidRDefault="002D2856" w:rsidP="00BE3320">
      <w:pPr>
        <w:widowControl/>
        <w:autoSpaceDE/>
        <w:autoSpaceDN/>
        <w:adjustRightInd/>
        <w:ind w:firstLine="709"/>
        <w:jc w:val="left"/>
        <w:rPr>
          <w:sz w:val="24"/>
          <w:szCs w:val="24"/>
        </w:rPr>
      </w:pPr>
    </w:p>
    <w:p w14:paraId="6530832A" w14:textId="1124DD71" w:rsidR="002D2856" w:rsidRDefault="002D2856" w:rsidP="00BE3320">
      <w:pPr>
        <w:widowControl/>
        <w:autoSpaceDE/>
        <w:autoSpaceDN/>
        <w:adjustRightInd/>
        <w:ind w:firstLine="709"/>
        <w:jc w:val="left"/>
        <w:rPr>
          <w:sz w:val="24"/>
          <w:szCs w:val="24"/>
        </w:rPr>
      </w:pPr>
    </w:p>
    <w:p w14:paraId="4E500334" w14:textId="6E97C2D8" w:rsidR="002D2856" w:rsidRDefault="002D2856" w:rsidP="00BE3320">
      <w:pPr>
        <w:widowControl/>
        <w:autoSpaceDE/>
        <w:autoSpaceDN/>
        <w:adjustRightInd/>
        <w:ind w:firstLine="709"/>
        <w:jc w:val="left"/>
        <w:rPr>
          <w:sz w:val="24"/>
          <w:szCs w:val="24"/>
        </w:rPr>
      </w:pPr>
    </w:p>
    <w:p w14:paraId="4F1ADA52" w14:textId="77777777" w:rsidR="002D2856" w:rsidRPr="00E06359" w:rsidRDefault="002D2856" w:rsidP="00BE3320">
      <w:pPr>
        <w:widowControl/>
        <w:autoSpaceDE/>
        <w:autoSpaceDN/>
        <w:adjustRightInd/>
        <w:ind w:firstLine="709"/>
        <w:jc w:val="left"/>
        <w:rPr>
          <w:sz w:val="24"/>
          <w:szCs w:val="24"/>
        </w:rPr>
      </w:pPr>
    </w:p>
    <w:p w14:paraId="0AAA2BAC" w14:textId="77777777" w:rsidR="006C523B" w:rsidRDefault="006C523B" w:rsidP="00BE3320">
      <w:pPr>
        <w:widowControl/>
        <w:autoSpaceDE/>
        <w:autoSpaceDN/>
        <w:adjustRightInd/>
        <w:ind w:firstLine="709"/>
        <w:jc w:val="left"/>
        <w:rPr>
          <w:sz w:val="24"/>
          <w:szCs w:val="24"/>
        </w:rPr>
      </w:pPr>
    </w:p>
    <w:p w14:paraId="1B85960D" w14:textId="77777777" w:rsidR="003472EB" w:rsidRDefault="003472EB" w:rsidP="00BE3320">
      <w:pPr>
        <w:widowControl/>
        <w:autoSpaceDE/>
        <w:autoSpaceDN/>
        <w:adjustRightInd/>
        <w:ind w:firstLine="709"/>
        <w:jc w:val="left"/>
        <w:rPr>
          <w:sz w:val="24"/>
          <w:szCs w:val="24"/>
        </w:rPr>
      </w:pPr>
    </w:p>
    <w:p w14:paraId="6EDA3DF9" w14:textId="77777777" w:rsidR="003472EB" w:rsidRDefault="003472EB" w:rsidP="00BE3320">
      <w:pPr>
        <w:widowControl/>
        <w:autoSpaceDE/>
        <w:autoSpaceDN/>
        <w:adjustRightInd/>
        <w:ind w:firstLine="709"/>
        <w:jc w:val="left"/>
        <w:rPr>
          <w:sz w:val="24"/>
          <w:szCs w:val="24"/>
        </w:rPr>
      </w:pPr>
    </w:p>
    <w:p w14:paraId="45886936" w14:textId="77777777" w:rsidR="003472EB" w:rsidRDefault="003472EB" w:rsidP="00BE3320">
      <w:pPr>
        <w:widowControl/>
        <w:autoSpaceDE/>
        <w:autoSpaceDN/>
        <w:adjustRightInd/>
        <w:ind w:firstLine="709"/>
        <w:jc w:val="left"/>
        <w:rPr>
          <w:sz w:val="24"/>
          <w:szCs w:val="24"/>
        </w:rPr>
      </w:pPr>
    </w:p>
    <w:p w14:paraId="1D39267E" w14:textId="77777777" w:rsidR="003472EB" w:rsidRDefault="003472EB" w:rsidP="00BE3320">
      <w:pPr>
        <w:widowControl/>
        <w:autoSpaceDE/>
        <w:autoSpaceDN/>
        <w:adjustRightInd/>
        <w:ind w:firstLine="709"/>
        <w:jc w:val="left"/>
        <w:rPr>
          <w:sz w:val="24"/>
          <w:szCs w:val="24"/>
        </w:rPr>
      </w:pPr>
    </w:p>
    <w:p w14:paraId="34867C80" w14:textId="77777777" w:rsidR="003472EB" w:rsidRDefault="003472EB" w:rsidP="00BE3320">
      <w:pPr>
        <w:widowControl/>
        <w:autoSpaceDE/>
        <w:autoSpaceDN/>
        <w:adjustRightInd/>
        <w:ind w:firstLine="709"/>
        <w:jc w:val="left"/>
        <w:rPr>
          <w:sz w:val="24"/>
          <w:szCs w:val="24"/>
        </w:rPr>
      </w:pPr>
    </w:p>
    <w:p w14:paraId="26631457" w14:textId="77777777" w:rsidR="003472EB" w:rsidRDefault="003472EB" w:rsidP="00BE3320">
      <w:pPr>
        <w:widowControl/>
        <w:autoSpaceDE/>
        <w:autoSpaceDN/>
        <w:adjustRightInd/>
        <w:ind w:firstLine="709"/>
        <w:jc w:val="left"/>
        <w:rPr>
          <w:sz w:val="24"/>
          <w:szCs w:val="24"/>
        </w:rPr>
      </w:pPr>
    </w:p>
    <w:p w14:paraId="42101F47" w14:textId="77777777" w:rsidR="003472EB" w:rsidRDefault="003472EB" w:rsidP="00BE3320">
      <w:pPr>
        <w:widowControl/>
        <w:autoSpaceDE/>
        <w:autoSpaceDN/>
        <w:adjustRightInd/>
        <w:ind w:firstLine="709"/>
        <w:jc w:val="left"/>
        <w:rPr>
          <w:sz w:val="24"/>
          <w:szCs w:val="24"/>
        </w:rPr>
      </w:pPr>
    </w:p>
    <w:p w14:paraId="7F8CC02E" w14:textId="77777777" w:rsidR="003472EB" w:rsidRDefault="003472EB" w:rsidP="00BE3320">
      <w:pPr>
        <w:widowControl/>
        <w:autoSpaceDE/>
        <w:autoSpaceDN/>
        <w:adjustRightInd/>
        <w:ind w:firstLine="709"/>
        <w:jc w:val="left"/>
        <w:rPr>
          <w:sz w:val="24"/>
          <w:szCs w:val="24"/>
        </w:rPr>
      </w:pPr>
    </w:p>
    <w:p w14:paraId="55B5994C" w14:textId="77777777" w:rsidR="003472EB" w:rsidRDefault="003472EB" w:rsidP="00BE3320">
      <w:pPr>
        <w:widowControl/>
        <w:autoSpaceDE/>
        <w:autoSpaceDN/>
        <w:adjustRightInd/>
        <w:ind w:firstLine="709"/>
        <w:jc w:val="left"/>
        <w:rPr>
          <w:sz w:val="24"/>
          <w:szCs w:val="24"/>
        </w:rPr>
      </w:pPr>
    </w:p>
    <w:p w14:paraId="32C6EABA" w14:textId="77777777" w:rsidR="003472EB" w:rsidRDefault="003472EB" w:rsidP="00BE3320">
      <w:pPr>
        <w:widowControl/>
        <w:autoSpaceDE/>
        <w:autoSpaceDN/>
        <w:adjustRightInd/>
        <w:ind w:firstLine="709"/>
        <w:jc w:val="left"/>
        <w:rPr>
          <w:sz w:val="24"/>
          <w:szCs w:val="24"/>
        </w:rPr>
      </w:pPr>
    </w:p>
    <w:p w14:paraId="1427AD8D" w14:textId="77777777" w:rsidR="003472EB" w:rsidRDefault="003472EB" w:rsidP="00BE3320">
      <w:pPr>
        <w:widowControl/>
        <w:autoSpaceDE/>
        <w:autoSpaceDN/>
        <w:adjustRightInd/>
        <w:ind w:firstLine="709"/>
        <w:jc w:val="left"/>
        <w:rPr>
          <w:sz w:val="24"/>
          <w:szCs w:val="24"/>
        </w:rPr>
      </w:pPr>
    </w:p>
    <w:p w14:paraId="5139B4BE" w14:textId="77777777" w:rsidR="003472EB" w:rsidRDefault="003472EB" w:rsidP="00BE3320">
      <w:pPr>
        <w:widowControl/>
        <w:autoSpaceDE/>
        <w:autoSpaceDN/>
        <w:adjustRightInd/>
        <w:ind w:firstLine="709"/>
        <w:jc w:val="left"/>
        <w:rPr>
          <w:sz w:val="24"/>
          <w:szCs w:val="24"/>
        </w:rPr>
      </w:pPr>
    </w:p>
    <w:p w14:paraId="2DD7B18B" w14:textId="77777777" w:rsidR="003472EB" w:rsidRDefault="003472EB" w:rsidP="00BE3320">
      <w:pPr>
        <w:widowControl/>
        <w:autoSpaceDE/>
        <w:autoSpaceDN/>
        <w:adjustRightInd/>
        <w:ind w:firstLine="709"/>
        <w:jc w:val="left"/>
        <w:rPr>
          <w:sz w:val="24"/>
          <w:szCs w:val="24"/>
        </w:rPr>
      </w:pPr>
    </w:p>
    <w:p w14:paraId="46C2F724" w14:textId="77777777" w:rsidR="003472EB" w:rsidRDefault="003472EB" w:rsidP="00BE3320">
      <w:pPr>
        <w:widowControl/>
        <w:autoSpaceDE/>
        <w:autoSpaceDN/>
        <w:adjustRightInd/>
        <w:ind w:firstLine="709"/>
        <w:jc w:val="left"/>
        <w:rPr>
          <w:sz w:val="24"/>
          <w:szCs w:val="24"/>
        </w:rPr>
      </w:pPr>
    </w:p>
    <w:p w14:paraId="408FEB28" w14:textId="77777777" w:rsidR="003472EB" w:rsidRDefault="003472EB" w:rsidP="00BE3320">
      <w:pPr>
        <w:widowControl/>
        <w:autoSpaceDE/>
        <w:autoSpaceDN/>
        <w:adjustRightInd/>
        <w:ind w:firstLine="709"/>
        <w:jc w:val="left"/>
        <w:rPr>
          <w:sz w:val="24"/>
          <w:szCs w:val="24"/>
        </w:rPr>
      </w:pPr>
    </w:p>
    <w:p w14:paraId="6C3D3785" w14:textId="77777777" w:rsidR="003472EB" w:rsidRDefault="003472EB" w:rsidP="00BE3320">
      <w:pPr>
        <w:widowControl/>
        <w:autoSpaceDE/>
        <w:autoSpaceDN/>
        <w:adjustRightInd/>
        <w:ind w:firstLine="709"/>
        <w:jc w:val="left"/>
        <w:rPr>
          <w:sz w:val="24"/>
          <w:szCs w:val="24"/>
        </w:rPr>
      </w:pPr>
    </w:p>
    <w:p w14:paraId="0387C8EE" w14:textId="77777777" w:rsidR="003472EB" w:rsidRDefault="003472EB" w:rsidP="00BE3320">
      <w:pPr>
        <w:widowControl/>
        <w:autoSpaceDE/>
        <w:autoSpaceDN/>
        <w:adjustRightInd/>
        <w:ind w:firstLine="709"/>
        <w:jc w:val="left"/>
        <w:rPr>
          <w:sz w:val="24"/>
          <w:szCs w:val="24"/>
        </w:rPr>
      </w:pPr>
    </w:p>
    <w:p w14:paraId="0B33FD40" w14:textId="77777777" w:rsidR="003472EB" w:rsidRDefault="003472EB" w:rsidP="00BE3320">
      <w:pPr>
        <w:widowControl/>
        <w:autoSpaceDE/>
        <w:autoSpaceDN/>
        <w:adjustRightInd/>
        <w:ind w:firstLine="709"/>
        <w:jc w:val="left"/>
        <w:rPr>
          <w:sz w:val="24"/>
          <w:szCs w:val="24"/>
        </w:rPr>
      </w:pPr>
    </w:p>
    <w:p w14:paraId="648728DC" w14:textId="77777777" w:rsidR="003472EB" w:rsidRDefault="003472EB" w:rsidP="00BE3320">
      <w:pPr>
        <w:widowControl/>
        <w:autoSpaceDE/>
        <w:autoSpaceDN/>
        <w:adjustRightInd/>
        <w:ind w:firstLine="709"/>
        <w:jc w:val="left"/>
        <w:rPr>
          <w:sz w:val="24"/>
          <w:szCs w:val="24"/>
        </w:rPr>
      </w:pPr>
    </w:p>
    <w:p w14:paraId="19038AC5" w14:textId="77777777" w:rsidR="003472EB" w:rsidRDefault="003472EB" w:rsidP="00914CB0">
      <w:pPr>
        <w:widowControl/>
        <w:autoSpaceDE/>
        <w:autoSpaceDN/>
        <w:adjustRightInd/>
        <w:ind w:firstLine="0"/>
        <w:jc w:val="left"/>
        <w:rPr>
          <w:sz w:val="24"/>
          <w:szCs w:val="24"/>
        </w:rPr>
      </w:pPr>
    </w:p>
    <w:p w14:paraId="37EF5F04" w14:textId="77777777" w:rsidR="003472EB" w:rsidRDefault="003472EB" w:rsidP="00BE3320">
      <w:pPr>
        <w:widowControl/>
        <w:autoSpaceDE/>
        <w:autoSpaceDN/>
        <w:adjustRightInd/>
        <w:ind w:firstLine="709"/>
        <w:jc w:val="left"/>
        <w:rPr>
          <w:sz w:val="24"/>
          <w:szCs w:val="24"/>
        </w:rPr>
      </w:pPr>
    </w:p>
    <w:p w14:paraId="751CDFD0" w14:textId="77777777" w:rsidR="003472EB" w:rsidRDefault="003472EB" w:rsidP="00BE3320">
      <w:pPr>
        <w:widowControl/>
        <w:autoSpaceDE/>
        <w:autoSpaceDN/>
        <w:adjustRightInd/>
        <w:ind w:firstLine="709"/>
        <w:jc w:val="left"/>
        <w:rPr>
          <w:sz w:val="24"/>
          <w:szCs w:val="24"/>
        </w:rPr>
      </w:pPr>
    </w:p>
    <w:p w14:paraId="6FC313B7" w14:textId="77777777" w:rsidR="003472EB" w:rsidRDefault="003472EB" w:rsidP="00BE3320">
      <w:pPr>
        <w:widowControl/>
        <w:autoSpaceDE/>
        <w:autoSpaceDN/>
        <w:adjustRightInd/>
        <w:ind w:firstLine="709"/>
        <w:jc w:val="left"/>
        <w:rPr>
          <w:sz w:val="24"/>
          <w:szCs w:val="24"/>
        </w:rPr>
      </w:pPr>
    </w:p>
    <w:p w14:paraId="668BA64F" w14:textId="77777777" w:rsidR="003472EB" w:rsidRDefault="003472EB" w:rsidP="003472EB">
      <w:pPr>
        <w:widowControl/>
        <w:autoSpaceDE/>
        <w:autoSpaceDN/>
        <w:adjustRightInd/>
        <w:ind w:firstLine="0"/>
        <w:jc w:val="left"/>
        <w:rPr>
          <w:sz w:val="24"/>
          <w:szCs w:val="24"/>
        </w:rPr>
      </w:pPr>
    </w:p>
    <w:p w14:paraId="16750E66" w14:textId="77777777" w:rsidR="003472EB" w:rsidRPr="00E06359" w:rsidRDefault="003472EB" w:rsidP="00BE3320">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E000B" w:rsidRPr="00E06359" w14:paraId="01D9B7D2" w14:textId="77777777" w:rsidTr="009812CB">
        <w:trPr>
          <w:trHeight w:val="826"/>
        </w:trPr>
        <w:tc>
          <w:tcPr>
            <w:tcW w:w="9570" w:type="dxa"/>
            <w:shd w:val="clear" w:color="auto" w:fill="auto"/>
          </w:tcPr>
          <w:p w14:paraId="3D5A1EA8" w14:textId="7EB64F75" w:rsidR="00EB77B0" w:rsidRPr="00E06359" w:rsidRDefault="00EE000B" w:rsidP="00EB77B0">
            <w:pPr>
              <w:ind w:firstLine="709"/>
              <w:jc w:val="right"/>
              <w:rPr>
                <w:b/>
                <w:sz w:val="24"/>
                <w:szCs w:val="24"/>
              </w:rPr>
            </w:pPr>
            <w:r w:rsidRPr="00F83FE1">
              <w:rPr>
                <w:b/>
                <w:bCs/>
                <w:sz w:val="24"/>
                <w:szCs w:val="24"/>
              </w:rPr>
              <w:t xml:space="preserve">МКС </w:t>
            </w:r>
            <w:r w:rsidR="00F83FE1" w:rsidRPr="00F83FE1">
              <w:rPr>
                <w:b/>
                <w:bCs/>
                <w:sz w:val="24"/>
                <w:szCs w:val="24"/>
              </w:rPr>
              <w:t>25.040.40; 35.100.05</w:t>
            </w:r>
            <w:r w:rsidR="00F83FE1" w:rsidRPr="00E06359">
              <w:rPr>
                <w:b/>
                <w:sz w:val="24"/>
                <w:szCs w:val="24"/>
              </w:rPr>
              <w:t xml:space="preserve"> </w:t>
            </w:r>
            <w:r w:rsidRPr="00E06359">
              <w:rPr>
                <w:b/>
                <w:sz w:val="24"/>
                <w:szCs w:val="24"/>
              </w:rPr>
              <w:t>(IDT)</w:t>
            </w:r>
          </w:p>
          <w:p w14:paraId="4556DD36" w14:textId="77777777" w:rsidR="00EB77B0" w:rsidRPr="00E06359" w:rsidRDefault="00EB77B0" w:rsidP="00EB77B0">
            <w:pPr>
              <w:ind w:firstLine="709"/>
              <w:jc w:val="right"/>
              <w:rPr>
                <w:sz w:val="24"/>
                <w:szCs w:val="24"/>
              </w:rPr>
            </w:pPr>
          </w:p>
          <w:p w14:paraId="307133B7" w14:textId="7C74C5F8" w:rsidR="00EE000B" w:rsidRPr="00E06359" w:rsidRDefault="00EE000B" w:rsidP="003472EB">
            <w:pPr>
              <w:ind w:firstLine="0"/>
              <w:rPr>
                <w:sz w:val="24"/>
                <w:szCs w:val="24"/>
              </w:rPr>
            </w:pPr>
            <w:r w:rsidRPr="00E06359">
              <w:rPr>
                <w:b/>
                <w:spacing w:val="1"/>
                <w:sz w:val="24"/>
                <w:szCs w:val="24"/>
              </w:rPr>
              <w:t>Ключевые слова:</w:t>
            </w:r>
            <w:r w:rsidRPr="00E06359">
              <w:rPr>
                <w:spacing w:val="1"/>
                <w:sz w:val="24"/>
                <w:szCs w:val="24"/>
              </w:rPr>
              <w:t xml:space="preserve"> </w:t>
            </w:r>
          </w:p>
        </w:tc>
      </w:tr>
    </w:tbl>
    <w:p w14:paraId="186D9995" w14:textId="77777777" w:rsidR="00EE000B" w:rsidRPr="00E06359" w:rsidRDefault="00EE000B" w:rsidP="00BE3320">
      <w:pPr>
        <w:widowControl/>
        <w:autoSpaceDE/>
        <w:autoSpaceDN/>
        <w:adjustRightInd/>
        <w:ind w:firstLine="709"/>
        <w:jc w:val="left"/>
        <w:rPr>
          <w:sz w:val="24"/>
          <w:szCs w:val="24"/>
        </w:rPr>
      </w:pPr>
      <w:r w:rsidRPr="00E06359">
        <w:rPr>
          <w:b/>
          <w:sz w:val="24"/>
          <w:szCs w:val="24"/>
        </w:rPr>
        <w:br w:type="page"/>
      </w: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EE000B" w:rsidRPr="00E06359" w14:paraId="4CC5772C" w14:textId="77777777" w:rsidTr="009812CB">
        <w:tc>
          <w:tcPr>
            <w:tcW w:w="9570" w:type="dxa"/>
            <w:shd w:val="clear" w:color="auto" w:fill="auto"/>
          </w:tcPr>
          <w:p w14:paraId="3FA995A4" w14:textId="2B8496BA" w:rsidR="00EE000B" w:rsidRPr="00E06359" w:rsidRDefault="00F83FE1" w:rsidP="00BE3320">
            <w:pPr>
              <w:ind w:firstLine="709"/>
              <w:jc w:val="right"/>
              <w:rPr>
                <w:sz w:val="24"/>
                <w:szCs w:val="24"/>
              </w:rPr>
            </w:pPr>
            <w:r w:rsidRPr="00F83FE1">
              <w:rPr>
                <w:b/>
                <w:bCs/>
                <w:sz w:val="24"/>
                <w:szCs w:val="24"/>
              </w:rPr>
              <w:lastRenderedPageBreak/>
              <w:t>МКС 25.040.40; 35.100.05</w:t>
            </w:r>
            <w:r w:rsidRPr="00E06359">
              <w:rPr>
                <w:b/>
                <w:sz w:val="24"/>
                <w:szCs w:val="24"/>
              </w:rPr>
              <w:t xml:space="preserve"> </w:t>
            </w:r>
            <w:r w:rsidR="00EE000B" w:rsidRPr="00E06359">
              <w:rPr>
                <w:b/>
                <w:sz w:val="24"/>
                <w:szCs w:val="24"/>
              </w:rPr>
              <w:t>(IDT)</w:t>
            </w:r>
          </w:p>
          <w:p w14:paraId="3EBDB344" w14:textId="77777777" w:rsidR="002D2856" w:rsidRDefault="002D2856" w:rsidP="00EB77B0">
            <w:pPr>
              <w:shd w:val="clear" w:color="auto" w:fill="FFFFFF"/>
              <w:ind w:firstLine="0"/>
              <w:rPr>
                <w:b/>
                <w:spacing w:val="1"/>
                <w:sz w:val="24"/>
                <w:szCs w:val="24"/>
              </w:rPr>
            </w:pPr>
          </w:p>
          <w:p w14:paraId="7A4F3C33" w14:textId="1897390F" w:rsidR="00EE000B" w:rsidRPr="00E06359" w:rsidRDefault="00EB77B0" w:rsidP="00EB77B0">
            <w:pPr>
              <w:shd w:val="clear" w:color="auto" w:fill="FFFFFF"/>
              <w:ind w:firstLine="0"/>
              <w:rPr>
                <w:sz w:val="24"/>
                <w:szCs w:val="24"/>
              </w:rPr>
            </w:pPr>
            <w:r w:rsidRPr="00E06359">
              <w:rPr>
                <w:b/>
                <w:spacing w:val="1"/>
                <w:sz w:val="24"/>
                <w:szCs w:val="24"/>
              </w:rPr>
              <w:t>Ключевые слова:</w:t>
            </w:r>
            <w:r w:rsidRPr="00E06359">
              <w:rPr>
                <w:spacing w:val="1"/>
                <w:sz w:val="24"/>
                <w:szCs w:val="24"/>
              </w:rPr>
              <w:t xml:space="preserve"> </w:t>
            </w:r>
          </w:p>
        </w:tc>
      </w:tr>
    </w:tbl>
    <w:p w14:paraId="4E79BC8F" w14:textId="77777777" w:rsidR="00EE000B" w:rsidRPr="00E06359" w:rsidRDefault="00EE000B" w:rsidP="00BE3320">
      <w:pPr>
        <w:suppressAutoHyphens/>
        <w:ind w:firstLine="709"/>
        <w:rPr>
          <w:sz w:val="24"/>
          <w:szCs w:val="24"/>
        </w:rPr>
      </w:pPr>
    </w:p>
    <w:p w14:paraId="2F43912B" w14:textId="77777777" w:rsidR="00EE000B" w:rsidRPr="00E06359" w:rsidRDefault="00EE000B" w:rsidP="00BE3320">
      <w:pPr>
        <w:suppressAutoHyphens/>
        <w:ind w:firstLine="709"/>
        <w:rPr>
          <w:sz w:val="24"/>
          <w:szCs w:val="24"/>
        </w:rPr>
      </w:pPr>
    </w:p>
    <w:p w14:paraId="4E24E295" w14:textId="77777777" w:rsidR="001008B7" w:rsidRPr="00E06359" w:rsidRDefault="001008B7" w:rsidP="001008B7">
      <w:pPr>
        <w:suppressAutoHyphens/>
        <w:ind w:firstLine="709"/>
        <w:rPr>
          <w:b/>
          <w:sz w:val="24"/>
          <w:szCs w:val="24"/>
        </w:rPr>
      </w:pPr>
      <w:r w:rsidRPr="00E06359">
        <w:rPr>
          <w:b/>
          <w:sz w:val="24"/>
          <w:szCs w:val="24"/>
        </w:rPr>
        <w:t xml:space="preserve">РАЗРАБОТЧИК </w:t>
      </w:r>
    </w:p>
    <w:p w14:paraId="78153E4D" w14:textId="77777777" w:rsidR="001008B7" w:rsidRPr="00E06359" w:rsidRDefault="001008B7" w:rsidP="001008B7">
      <w:pPr>
        <w:suppressAutoHyphens/>
        <w:ind w:firstLine="709"/>
        <w:rPr>
          <w:sz w:val="24"/>
          <w:szCs w:val="24"/>
        </w:rPr>
      </w:pPr>
    </w:p>
    <w:p w14:paraId="6203F772" w14:textId="77777777" w:rsidR="001008B7" w:rsidRPr="00E06359" w:rsidRDefault="001008B7" w:rsidP="001008B7">
      <w:pPr>
        <w:pStyle w:val="21"/>
        <w:tabs>
          <w:tab w:val="num" w:pos="-993"/>
        </w:tabs>
        <w:rPr>
          <w:szCs w:val="24"/>
        </w:rPr>
      </w:pPr>
      <w:r w:rsidRPr="00E06359">
        <w:rPr>
          <w:szCs w:val="24"/>
        </w:rPr>
        <w:t xml:space="preserve">РГП на ПХВ «Казахстанский институт стандартизации и </w:t>
      </w:r>
      <w:r w:rsidR="00374D0E">
        <w:rPr>
          <w:szCs w:val="24"/>
        </w:rPr>
        <w:t>метрологии</w:t>
      </w:r>
      <w:r w:rsidRPr="00E06359">
        <w:rPr>
          <w:szCs w:val="24"/>
        </w:rPr>
        <w:t>» Комитета технического регулирования и метрологии Министерства торговли и интеграции Республики Казахстан</w:t>
      </w:r>
    </w:p>
    <w:p w14:paraId="4D38CAC5" w14:textId="77777777" w:rsidR="001008B7" w:rsidRPr="00E06359" w:rsidRDefault="001008B7" w:rsidP="001008B7">
      <w:pPr>
        <w:pStyle w:val="21"/>
        <w:tabs>
          <w:tab w:val="num" w:pos="-993"/>
        </w:tabs>
        <w:rPr>
          <w:b/>
          <w:szCs w:val="24"/>
        </w:rPr>
      </w:pPr>
    </w:p>
    <w:tbl>
      <w:tblPr>
        <w:tblW w:w="0" w:type="auto"/>
        <w:tblLook w:val="04A0" w:firstRow="1" w:lastRow="0" w:firstColumn="1" w:lastColumn="0" w:noHBand="0" w:noVBand="1"/>
      </w:tblPr>
      <w:tblGrid>
        <w:gridCol w:w="7196"/>
        <w:gridCol w:w="2374"/>
      </w:tblGrid>
      <w:tr w:rsidR="008F3745" w14:paraId="29A33BA1" w14:textId="77777777" w:rsidTr="00374D0E">
        <w:tc>
          <w:tcPr>
            <w:tcW w:w="7196" w:type="dxa"/>
          </w:tcPr>
          <w:p w14:paraId="16C7D929" w14:textId="77777777" w:rsidR="008F3745" w:rsidRPr="00374D0E" w:rsidRDefault="008F3745" w:rsidP="00BE3320">
            <w:pPr>
              <w:pStyle w:val="21"/>
              <w:tabs>
                <w:tab w:val="num" w:pos="-993"/>
              </w:tabs>
              <w:ind w:left="0"/>
              <w:rPr>
                <w:b/>
                <w:szCs w:val="28"/>
              </w:rPr>
            </w:pPr>
            <w:r w:rsidRPr="00374D0E">
              <w:rPr>
                <w:b/>
                <w:szCs w:val="28"/>
              </w:rPr>
              <w:t>Заместитель</w:t>
            </w:r>
          </w:p>
          <w:p w14:paraId="0BE2BB76" w14:textId="77777777" w:rsidR="008F3745" w:rsidRPr="00374D0E" w:rsidRDefault="008F3745" w:rsidP="00BE3320">
            <w:pPr>
              <w:pStyle w:val="21"/>
              <w:tabs>
                <w:tab w:val="num" w:pos="-993"/>
              </w:tabs>
              <w:ind w:left="0"/>
              <w:rPr>
                <w:b/>
                <w:szCs w:val="28"/>
              </w:rPr>
            </w:pPr>
            <w:r w:rsidRPr="00374D0E">
              <w:rPr>
                <w:b/>
                <w:szCs w:val="28"/>
              </w:rPr>
              <w:t>Генерального директора</w:t>
            </w:r>
          </w:p>
          <w:p w14:paraId="143E4EE0" w14:textId="77777777" w:rsidR="00374D0E" w:rsidRPr="00374D0E" w:rsidRDefault="00374D0E" w:rsidP="00BE3320">
            <w:pPr>
              <w:pStyle w:val="21"/>
              <w:tabs>
                <w:tab w:val="num" w:pos="-993"/>
              </w:tabs>
              <w:ind w:left="0"/>
              <w:rPr>
                <w:b/>
                <w:szCs w:val="28"/>
              </w:rPr>
            </w:pPr>
          </w:p>
        </w:tc>
        <w:tc>
          <w:tcPr>
            <w:tcW w:w="2374" w:type="dxa"/>
          </w:tcPr>
          <w:p w14:paraId="356492E9" w14:textId="77777777" w:rsidR="008F3745" w:rsidRPr="00374D0E" w:rsidRDefault="008F3745" w:rsidP="00BE3320">
            <w:pPr>
              <w:pStyle w:val="21"/>
              <w:tabs>
                <w:tab w:val="num" w:pos="-993"/>
              </w:tabs>
              <w:ind w:left="0"/>
              <w:rPr>
                <w:b/>
                <w:szCs w:val="28"/>
              </w:rPr>
            </w:pPr>
          </w:p>
          <w:p w14:paraId="6E64BC93" w14:textId="77777777" w:rsidR="008F3745" w:rsidRPr="00374D0E" w:rsidRDefault="008F3745" w:rsidP="00BE3320">
            <w:pPr>
              <w:pStyle w:val="21"/>
              <w:tabs>
                <w:tab w:val="num" w:pos="-993"/>
              </w:tabs>
              <w:ind w:left="0"/>
              <w:rPr>
                <w:b/>
                <w:szCs w:val="28"/>
              </w:rPr>
            </w:pPr>
            <w:r w:rsidRPr="00374D0E">
              <w:rPr>
                <w:b/>
                <w:szCs w:val="28"/>
              </w:rPr>
              <w:t>С. Радаев</w:t>
            </w:r>
          </w:p>
        </w:tc>
      </w:tr>
      <w:tr w:rsidR="008F3745" w14:paraId="5949D444" w14:textId="77777777" w:rsidTr="00374D0E">
        <w:tc>
          <w:tcPr>
            <w:tcW w:w="7196" w:type="dxa"/>
          </w:tcPr>
          <w:p w14:paraId="76335C70" w14:textId="77777777" w:rsidR="008F3745" w:rsidRPr="00374D0E" w:rsidRDefault="008F3745" w:rsidP="00BE3320">
            <w:pPr>
              <w:pStyle w:val="21"/>
              <w:tabs>
                <w:tab w:val="num" w:pos="-993"/>
              </w:tabs>
              <w:ind w:left="0"/>
              <w:rPr>
                <w:b/>
                <w:szCs w:val="28"/>
              </w:rPr>
            </w:pPr>
            <w:r w:rsidRPr="00374D0E">
              <w:rPr>
                <w:b/>
                <w:szCs w:val="28"/>
              </w:rPr>
              <w:t>Руководитель</w:t>
            </w:r>
          </w:p>
          <w:p w14:paraId="2B6E236F" w14:textId="77777777" w:rsidR="008F3745" w:rsidRPr="00374D0E" w:rsidRDefault="008F3745" w:rsidP="00BE3320">
            <w:pPr>
              <w:pStyle w:val="21"/>
              <w:tabs>
                <w:tab w:val="num" w:pos="-993"/>
              </w:tabs>
              <w:ind w:left="0"/>
              <w:rPr>
                <w:b/>
                <w:szCs w:val="28"/>
              </w:rPr>
            </w:pPr>
            <w:r w:rsidRPr="00374D0E">
              <w:rPr>
                <w:b/>
                <w:szCs w:val="28"/>
              </w:rPr>
              <w:t>Департамента стандартизации</w:t>
            </w:r>
          </w:p>
          <w:p w14:paraId="3B521EC9" w14:textId="77777777" w:rsidR="00374D0E" w:rsidRPr="00374D0E" w:rsidRDefault="00374D0E" w:rsidP="00BE3320">
            <w:pPr>
              <w:pStyle w:val="21"/>
              <w:tabs>
                <w:tab w:val="num" w:pos="-993"/>
              </w:tabs>
              <w:ind w:left="0"/>
              <w:rPr>
                <w:b/>
                <w:szCs w:val="28"/>
              </w:rPr>
            </w:pPr>
          </w:p>
        </w:tc>
        <w:tc>
          <w:tcPr>
            <w:tcW w:w="2374" w:type="dxa"/>
          </w:tcPr>
          <w:p w14:paraId="5873C71B" w14:textId="77777777" w:rsidR="008F3745" w:rsidRPr="00374D0E" w:rsidRDefault="008F3745" w:rsidP="00BE3320">
            <w:pPr>
              <w:pStyle w:val="21"/>
              <w:tabs>
                <w:tab w:val="num" w:pos="-993"/>
              </w:tabs>
              <w:ind w:left="0"/>
              <w:rPr>
                <w:b/>
                <w:szCs w:val="28"/>
              </w:rPr>
            </w:pPr>
          </w:p>
          <w:p w14:paraId="6CAA3896" w14:textId="77777777" w:rsidR="008F3745" w:rsidRPr="00374D0E" w:rsidRDefault="008F3745" w:rsidP="00BE3320">
            <w:pPr>
              <w:pStyle w:val="21"/>
              <w:tabs>
                <w:tab w:val="num" w:pos="-993"/>
              </w:tabs>
              <w:ind w:left="0"/>
              <w:rPr>
                <w:b/>
                <w:szCs w:val="28"/>
              </w:rPr>
            </w:pPr>
            <w:r w:rsidRPr="00374D0E">
              <w:rPr>
                <w:b/>
                <w:szCs w:val="28"/>
              </w:rPr>
              <w:t>С. Карибжанова</w:t>
            </w:r>
          </w:p>
        </w:tc>
      </w:tr>
      <w:tr w:rsidR="008F3745" w14:paraId="16F62000" w14:textId="77777777" w:rsidTr="00374D0E">
        <w:tc>
          <w:tcPr>
            <w:tcW w:w="7196" w:type="dxa"/>
          </w:tcPr>
          <w:p w14:paraId="29ED1456" w14:textId="3479494C" w:rsidR="00374D0E" w:rsidRPr="00374D0E" w:rsidRDefault="00F83FE1" w:rsidP="00BE3320">
            <w:pPr>
              <w:pStyle w:val="21"/>
              <w:tabs>
                <w:tab w:val="num" w:pos="-993"/>
              </w:tabs>
              <w:ind w:left="0"/>
              <w:rPr>
                <w:b/>
                <w:szCs w:val="28"/>
              </w:rPr>
            </w:pPr>
            <w:r>
              <w:rPr>
                <w:b/>
                <w:szCs w:val="28"/>
              </w:rPr>
              <w:t>С</w:t>
            </w:r>
            <w:r>
              <w:rPr>
                <w:b/>
              </w:rPr>
              <w:t>оисполнитель</w:t>
            </w:r>
          </w:p>
        </w:tc>
        <w:tc>
          <w:tcPr>
            <w:tcW w:w="2374" w:type="dxa"/>
          </w:tcPr>
          <w:p w14:paraId="23D0A928" w14:textId="200372A6" w:rsidR="00374D0E" w:rsidRPr="00374D0E" w:rsidRDefault="00F83FE1" w:rsidP="00BE3320">
            <w:pPr>
              <w:pStyle w:val="21"/>
              <w:tabs>
                <w:tab w:val="num" w:pos="-993"/>
              </w:tabs>
              <w:ind w:left="0"/>
              <w:rPr>
                <w:b/>
                <w:szCs w:val="28"/>
              </w:rPr>
            </w:pPr>
            <w:r>
              <w:rPr>
                <w:b/>
                <w:szCs w:val="28"/>
              </w:rPr>
              <w:t>Ю. Лютов</w:t>
            </w:r>
          </w:p>
        </w:tc>
      </w:tr>
    </w:tbl>
    <w:p w14:paraId="7B3669E0" w14:textId="77777777" w:rsidR="00EE000B" w:rsidRPr="00114B0F" w:rsidRDefault="00EE000B" w:rsidP="00BE3320">
      <w:pPr>
        <w:pStyle w:val="21"/>
        <w:tabs>
          <w:tab w:val="num" w:pos="-993"/>
        </w:tabs>
        <w:ind w:left="0" w:firstLine="709"/>
        <w:rPr>
          <w:szCs w:val="28"/>
        </w:rPr>
      </w:pPr>
    </w:p>
    <w:p w14:paraId="7188BA52" w14:textId="77777777" w:rsidR="00EE000B" w:rsidRPr="00BE3320" w:rsidRDefault="00EE000B" w:rsidP="00BE3320">
      <w:pPr>
        <w:pStyle w:val="21"/>
        <w:tabs>
          <w:tab w:val="num" w:pos="-993"/>
        </w:tabs>
        <w:ind w:left="0" w:firstLine="709"/>
        <w:rPr>
          <w:sz w:val="28"/>
          <w:szCs w:val="28"/>
        </w:rPr>
      </w:pPr>
    </w:p>
    <w:p w14:paraId="2560D70C" w14:textId="77777777" w:rsidR="00EE000B" w:rsidRPr="00BE3320" w:rsidRDefault="00EE000B" w:rsidP="00BE3320">
      <w:pPr>
        <w:pStyle w:val="21"/>
        <w:tabs>
          <w:tab w:val="num" w:pos="-993"/>
        </w:tabs>
        <w:ind w:left="0" w:firstLine="709"/>
        <w:rPr>
          <w:sz w:val="28"/>
          <w:szCs w:val="28"/>
        </w:rPr>
      </w:pPr>
    </w:p>
    <w:p w14:paraId="0F26B98F" w14:textId="77777777" w:rsidR="00EE000B" w:rsidRPr="00BE3320" w:rsidRDefault="00EE000B" w:rsidP="00BE3320">
      <w:pPr>
        <w:ind w:firstLine="709"/>
      </w:pPr>
    </w:p>
    <w:p w14:paraId="5BA96064" w14:textId="77777777" w:rsidR="006E4B26" w:rsidRPr="00BE3320" w:rsidRDefault="006E4B26" w:rsidP="00BE3320">
      <w:pPr>
        <w:ind w:firstLine="709"/>
        <w:rPr>
          <w:b/>
        </w:rPr>
      </w:pPr>
    </w:p>
    <w:sectPr w:rsidR="006E4B26" w:rsidRPr="00BE3320" w:rsidSect="008F3745">
      <w:pgSz w:w="11906" w:h="16838" w:code="9"/>
      <w:pgMar w:top="1418" w:right="1418" w:bottom="1418" w:left="1134" w:header="1021" w:footer="102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CD9505" w14:textId="77777777" w:rsidR="00063E75" w:rsidRDefault="00063E75" w:rsidP="00B737C6">
      <w:r>
        <w:separator/>
      </w:r>
    </w:p>
  </w:endnote>
  <w:endnote w:type="continuationSeparator" w:id="0">
    <w:p w14:paraId="378DA150" w14:textId="77777777" w:rsidR="00063E75" w:rsidRDefault="00063E75"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altName w:val="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21C3A3" w14:textId="77777777" w:rsidR="001631FB" w:rsidRPr="00F528CE" w:rsidRDefault="001631FB"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Pr>
        <w:rStyle w:val="a5"/>
        <w:rFonts w:eastAsia="Lucida Sans Unicode"/>
        <w:noProof/>
        <w:sz w:val="24"/>
      </w:rPr>
      <w:t>4</w:t>
    </w:r>
    <w:r w:rsidRPr="00F528CE">
      <w:rPr>
        <w:rStyle w:val="a5"/>
        <w:rFonts w:eastAsia="Lucida Sans Unicode"/>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0C3DAD" w14:textId="77777777" w:rsidR="001631FB" w:rsidRPr="00F528CE" w:rsidRDefault="001631FB"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Pr>
        <w:rStyle w:val="a5"/>
        <w:rFonts w:eastAsia="Lucida Sans Unicode"/>
        <w:noProof/>
        <w:sz w:val="24"/>
      </w:rPr>
      <w:t>3</w:t>
    </w:r>
    <w:r w:rsidRPr="00F528CE">
      <w:rPr>
        <w:rStyle w:val="a5"/>
        <w:rFonts w:eastAsia="Lucida Sans Unicode"/>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43960777"/>
      <w:docPartObj>
        <w:docPartGallery w:val="Page Numbers (Bottom of Page)"/>
        <w:docPartUnique/>
      </w:docPartObj>
    </w:sdtPr>
    <w:sdtEndPr/>
    <w:sdtContent>
      <w:p w14:paraId="16D14C9A" w14:textId="77777777" w:rsidR="001631FB" w:rsidRDefault="001631FB" w:rsidP="008F3745">
        <w:pPr>
          <w:pStyle w:val="a3"/>
          <w:pBdr>
            <w:bottom w:val="single" w:sz="12" w:space="1" w:color="auto"/>
          </w:pBdr>
          <w:ind w:firstLine="0"/>
          <w:jc w:val="right"/>
        </w:pPr>
      </w:p>
      <w:p w14:paraId="7674601F" w14:textId="77777777" w:rsidR="001631FB" w:rsidRPr="008F3745" w:rsidRDefault="001631FB" w:rsidP="008F3745">
        <w:pPr>
          <w:pStyle w:val="a3"/>
          <w:ind w:firstLine="0"/>
          <w:jc w:val="right"/>
        </w:pPr>
        <w:r w:rsidRPr="008F3745">
          <w:rPr>
            <w:b/>
            <w:sz w:val="24"/>
          </w:rPr>
          <w:t xml:space="preserve">Проект, редакция 1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Pr>
            <w:noProof/>
            <w:sz w:val="24"/>
          </w:rPr>
          <w:t>1</w:t>
        </w:r>
        <w:r w:rsidRPr="008F3745">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065FE7" w14:textId="77777777" w:rsidR="00063E75" w:rsidRDefault="00063E75" w:rsidP="00B737C6">
      <w:r>
        <w:separator/>
      </w:r>
    </w:p>
  </w:footnote>
  <w:footnote w:type="continuationSeparator" w:id="0">
    <w:p w14:paraId="13865E0A" w14:textId="77777777" w:rsidR="00063E75" w:rsidRDefault="00063E75" w:rsidP="00B737C6">
      <w:r>
        <w:continuationSeparator/>
      </w:r>
    </w:p>
  </w:footnote>
  <w:footnote w:id="1">
    <w:p w14:paraId="0A4F7AA4" w14:textId="5162AF8B" w:rsidR="001631FB" w:rsidRPr="001631FB" w:rsidRDefault="001631FB">
      <w:pPr>
        <w:pStyle w:val="af0"/>
      </w:pPr>
      <w:r w:rsidRPr="001631FB">
        <w:rPr>
          <w:rStyle w:val="af2"/>
        </w:rPr>
        <w:footnoteRef/>
      </w:r>
      <w:r w:rsidRPr="001631FB">
        <w:t xml:space="preserve"> ТипыПеременных, отличные от ТипаСвойств, который используется для всех Свойств.</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2870E9" w14:textId="45FC92E6" w:rsidR="001631FB" w:rsidRPr="00B07CC5" w:rsidRDefault="001631FB" w:rsidP="009812CB">
    <w:pPr>
      <w:ind w:firstLine="0"/>
      <w:rPr>
        <w:b/>
        <w:sz w:val="24"/>
        <w:szCs w:val="24"/>
        <w:shd w:val="clear" w:color="auto" w:fill="FFFFFF"/>
        <w:lang w:val="kk-KZ"/>
      </w:rPr>
    </w:pPr>
    <w:r w:rsidRPr="00BE5BC1">
      <w:rPr>
        <w:b/>
        <w:sz w:val="24"/>
        <w:szCs w:val="24"/>
      </w:rPr>
      <w:t>СТ РК</w:t>
    </w:r>
    <w:r w:rsidRPr="00BE5BC1">
      <w:rPr>
        <w:b/>
        <w:i/>
        <w:sz w:val="24"/>
        <w:szCs w:val="24"/>
      </w:rPr>
      <w:t xml:space="preserve"> </w:t>
    </w:r>
    <w:r>
      <w:rPr>
        <w:b/>
        <w:bCs/>
        <w:sz w:val="24"/>
        <w:szCs w:val="24"/>
        <w:lang w:val="en-US"/>
      </w:rPr>
      <w:t>IEC</w:t>
    </w:r>
    <w:r w:rsidRPr="00113117">
      <w:rPr>
        <w:b/>
        <w:bCs/>
        <w:sz w:val="24"/>
        <w:szCs w:val="24"/>
      </w:rPr>
      <w:t xml:space="preserve"> 62541-3</w:t>
    </w:r>
  </w:p>
  <w:p w14:paraId="418053E4" w14:textId="77777777" w:rsidR="001631FB" w:rsidRPr="00BE5BC1" w:rsidRDefault="001631FB" w:rsidP="009812CB">
    <w:pPr>
      <w:ind w:firstLine="0"/>
      <w:rPr>
        <w:sz w:val="24"/>
        <w:szCs w:val="24"/>
      </w:rPr>
    </w:pPr>
    <w:r>
      <w:rPr>
        <w:i/>
        <w:sz w:val="24"/>
        <w:szCs w:val="24"/>
      </w:rPr>
      <w:t>(проект, редакция 1</w:t>
    </w:r>
    <w:r w:rsidRPr="00BE5BC1">
      <w:rPr>
        <w:i/>
        <w:sz w:val="24"/>
        <w:szCs w:val="24"/>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8DB6CD" w14:textId="28550801" w:rsidR="001631FB" w:rsidRPr="00B07CC5" w:rsidRDefault="001631FB" w:rsidP="009812CB">
    <w:pPr>
      <w:tabs>
        <w:tab w:val="left" w:pos="4962"/>
        <w:tab w:val="left" w:pos="5812"/>
        <w:tab w:val="left" w:pos="6379"/>
        <w:tab w:val="left" w:pos="6663"/>
        <w:tab w:val="left" w:pos="6946"/>
        <w:tab w:val="left" w:pos="7230"/>
      </w:tabs>
      <w:ind w:left="4962" w:firstLine="0"/>
      <w:jc w:val="right"/>
      <w:rPr>
        <w:b/>
        <w:sz w:val="24"/>
        <w:szCs w:val="24"/>
        <w:lang w:val="kk-KZ"/>
      </w:rPr>
    </w:pPr>
    <w:r w:rsidRPr="00BE5BC1">
      <w:rPr>
        <w:b/>
        <w:sz w:val="24"/>
        <w:szCs w:val="24"/>
      </w:rPr>
      <w:t xml:space="preserve">СТ РК </w:t>
    </w:r>
    <w:r>
      <w:rPr>
        <w:b/>
        <w:bCs/>
        <w:sz w:val="24"/>
        <w:szCs w:val="24"/>
        <w:lang w:val="en-US"/>
      </w:rPr>
      <w:t>IEC</w:t>
    </w:r>
    <w:r w:rsidRPr="00113117">
      <w:rPr>
        <w:b/>
        <w:bCs/>
        <w:sz w:val="24"/>
        <w:szCs w:val="24"/>
      </w:rPr>
      <w:t xml:space="preserve"> 62541-3</w:t>
    </w:r>
  </w:p>
  <w:p w14:paraId="33AA9231" w14:textId="77777777" w:rsidR="001631FB" w:rsidRPr="00BE5BC1" w:rsidRDefault="001631FB"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(проект, редакция 1</w:t>
    </w:r>
    <w:r w:rsidRPr="00BE5BC1">
      <w:rPr>
        <w:i/>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B981F7" w14:textId="77777777" w:rsidR="001631FB" w:rsidRPr="008D2E52" w:rsidRDefault="001631FB" w:rsidP="008D2E52">
    <w:pPr>
      <w:pStyle w:val="a6"/>
      <w:tabs>
        <w:tab w:val="clear" w:pos="4677"/>
        <w:tab w:val="clear" w:pos="9355"/>
        <w:tab w:val="left" w:pos="6900"/>
        <w:tab w:val="left" w:pos="8400"/>
      </w:tabs>
      <w:jc w:val="right"/>
      <w:rPr>
        <w:i/>
        <w:sz w:val="24"/>
        <w:szCs w:val="24"/>
      </w:rPr>
    </w:pPr>
    <w:r w:rsidRPr="008D2E52">
      <w:rPr>
        <w:i/>
        <w:sz w:val="24"/>
        <w:szCs w:val="24"/>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16578D" w14:textId="1EC04607" w:rsidR="001631FB" w:rsidRPr="00B07CC5" w:rsidRDefault="001631FB" w:rsidP="008F3745">
    <w:pPr>
      <w:ind w:firstLine="0"/>
      <w:jc w:val="right"/>
      <w:rPr>
        <w:b/>
        <w:sz w:val="24"/>
        <w:szCs w:val="24"/>
        <w:shd w:val="clear" w:color="auto" w:fill="FFFFFF"/>
        <w:lang w:val="kk-KZ"/>
      </w:rPr>
    </w:pPr>
    <w:r w:rsidRPr="00BE5BC1">
      <w:rPr>
        <w:b/>
        <w:sz w:val="24"/>
        <w:szCs w:val="24"/>
      </w:rPr>
      <w:t>СТ РК</w:t>
    </w:r>
    <w:r w:rsidRPr="00BE5BC1">
      <w:rPr>
        <w:b/>
        <w:i/>
        <w:sz w:val="24"/>
        <w:szCs w:val="24"/>
      </w:rPr>
      <w:t xml:space="preserve"> </w:t>
    </w:r>
    <w:r>
      <w:rPr>
        <w:b/>
        <w:bCs/>
        <w:sz w:val="24"/>
        <w:szCs w:val="24"/>
        <w:lang w:val="en-US"/>
      </w:rPr>
      <w:t>IEC</w:t>
    </w:r>
    <w:r w:rsidRPr="00113117">
      <w:rPr>
        <w:b/>
        <w:bCs/>
        <w:sz w:val="24"/>
        <w:szCs w:val="24"/>
      </w:rPr>
      <w:t xml:space="preserve"> 62541-3</w:t>
    </w:r>
  </w:p>
  <w:p w14:paraId="132980B6" w14:textId="77777777" w:rsidR="001631FB" w:rsidRPr="008F3745" w:rsidRDefault="001631FB" w:rsidP="008F3745">
    <w:pPr>
      <w:ind w:firstLine="0"/>
      <w:jc w:val="right"/>
      <w:rPr>
        <w:sz w:val="24"/>
        <w:szCs w:val="24"/>
      </w:rPr>
    </w:pPr>
    <w:r w:rsidRPr="008F3745">
      <w:rPr>
        <w:i/>
        <w:sz w:val="24"/>
        <w:szCs w:val="24"/>
      </w:rPr>
      <w:t>(проект, редакция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 w15:restartNumberingAfterBreak="0">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E000B"/>
    <w:rsid w:val="00005169"/>
    <w:rsid w:val="0002680C"/>
    <w:rsid w:val="000351DA"/>
    <w:rsid w:val="00063E75"/>
    <w:rsid w:val="000851E6"/>
    <w:rsid w:val="001008B7"/>
    <w:rsid w:val="00113117"/>
    <w:rsid w:val="00114B0F"/>
    <w:rsid w:val="00134DD0"/>
    <w:rsid w:val="001408CD"/>
    <w:rsid w:val="0015067B"/>
    <w:rsid w:val="00155629"/>
    <w:rsid w:val="001631FB"/>
    <w:rsid w:val="00180FDA"/>
    <w:rsid w:val="001A46BB"/>
    <w:rsid w:val="001B2E3A"/>
    <w:rsid w:val="001D0755"/>
    <w:rsid w:val="001D1ED1"/>
    <w:rsid w:val="001D2D20"/>
    <w:rsid w:val="001D7324"/>
    <w:rsid w:val="001E60AA"/>
    <w:rsid w:val="001F6CDE"/>
    <w:rsid w:val="002007A1"/>
    <w:rsid w:val="00222AC4"/>
    <w:rsid w:val="00252319"/>
    <w:rsid w:val="002572E5"/>
    <w:rsid w:val="00263815"/>
    <w:rsid w:val="00271DB8"/>
    <w:rsid w:val="00272A47"/>
    <w:rsid w:val="00284673"/>
    <w:rsid w:val="002B0921"/>
    <w:rsid w:val="002B327C"/>
    <w:rsid w:val="002C0967"/>
    <w:rsid w:val="002D032A"/>
    <w:rsid w:val="002D2856"/>
    <w:rsid w:val="002D4C12"/>
    <w:rsid w:val="002E5811"/>
    <w:rsid w:val="00321231"/>
    <w:rsid w:val="00321D9C"/>
    <w:rsid w:val="00333062"/>
    <w:rsid w:val="003472EB"/>
    <w:rsid w:val="0036121F"/>
    <w:rsid w:val="00374D0E"/>
    <w:rsid w:val="003900E9"/>
    <w:rsid w:val="003B7C15"/>
    <w:rsid w:val="003D4A84"/>
    <w:rsid w:val="003D6DF4"/>
    <w:rsid w:val="003F00D9"/>
    <w:rsid w:val="003F02BD"/>
    <w:rsid w:val="003F1F90"/>
    <w:rsid w:val="003F3A6C"/>
    <w:rsid w:val="00421589"/>
    <w:rsid w:val="004645CC"/>
    <w:rsid w:val="004B2F7F"/>
    <w:rsid w:val="004D1E61"/>
    <w:rsid w:val="004E549C"/>
    <w:rsid w:val="004E702E"/>
    <w:rsid w:val="0051479D"/>
    <w:rsid w:val="00543BF2"/>
    <w:rsid w:val="005556CB"/>
    <w:rsid w:val="00562655"/>
    <w:rsid w:val="00570703"/>
    <w:rsid w:val="0058511D"/>
    <w:rsid w:val="005B3006"/>
    <w:rsid w:val="005C6D63"/>
    <w:rsid w:val="005E7D98"/>
    <w:rsid w:val="005F627E"/>
    <w:rsid w:val="0061133F"/>
    <w:rsid w:val="00655F21"/>
    <w:rsid w:val="006B5EFF"/>
    <w:rsid w:val="006C523B"/>
    <w:rsid w:val="006E4B26"/>
    <w:rsid w:val="006F2097"/>
    <w:rsid w:val="0070218F"/>
    <w:rsid w:val="00706FA4"/>
    <w:rsid w:val="00710652"/>
    <w:rsid w:val="00714D98"/>
    <w:rsid w:val="0074139F"/>
    <w:rsid w:val="00743E90"/>
    <w:rsid w:val="00744CF1"/>
    <w:rsid w:val="00750F83"/>
    <w:rsid w:val="0076082E"/>
    <w:rsid w:val="00771D2A"/>
    <w:rsid w:val="007869A8"/>
    <w:rsid w:val="007B4609"/>
    <w:rsid w:val="007F2C33"/>
    <w:rsid w:val="007F3370"/>
    <w:rsid w:val="0084357D"/>
    <w:rsid w:val="008572D6"/>
    <w:rsid w:val="0087437C"/>
    <w:rsid w:val="00887C6B"/>
    <w:rsid w:val="008A19CF"/>
    <w:rsid w:val="008B6175"/>
    <w:rsid w:val="008D2E52"/>
    <w:rsid w:val="008F3745"/>
    <w:rsid w:val="00901BA4"/>
    <w:rsid w:val="00904FA6"/>
    <w:rsid w:val="00914CB0"/>
    <w:rsid w:val="00941032"/>
    <w:rsid w:val="009559F8"/>
    <w:rsid w:val="00973C43"/>
    <w:rsid w:val="009812CB"/>
    <w:rsid w:val="009E50D2"/>
    <w:rsid w:val="009F1462"/>
    <w:rsid w:val="00A13CCF"/>
    <w:rsid w:val="00A41BCA"/>
    <w:rsid w:val="00AB291B"/>
    <w:rsid w:val="00AC6E3A"/>
    <w:rsid w:val="00AE62EA"/>
    <w:rsid w:val="00AF0A74"/>
    <w:rsid w:val="00AF35F5"/>
    <w:rsid w:val="00B021ED"/>
    <w:rsid w:val="00B20047"/>
    <w:rsid w:val="00B737C6"/>
    <w:rsid w:val="00BD203A"/>
    <w:rsid w:val="00BE3320"/>
    <w:rsid w:val="00C0747E"/>
    <w:rsid w:val="00C24F4C"/>
    <w:rsid w:val="00C34405"/>
    <w:rsid w:val="00C665AC"/>
    <w:rsid w:val="00C775CD"/>
    <w:rsid w:val="00C8581A"/>
    <w:rsid w:val="00CA03F3"/>
    <w:rsid w:val="00CD3B22"/>
    <w:rsid w:val="00CE1CEC"/>
    <w:rsid w:val="00D06598"/>
    <w:rsid w:val="00D24CF6"/>
    <w:rsid w:val="00D30113"/>
    <w:rsid w:val="00D80E31"/>
    <w:rsid w:val="00D86647"/>
    <w:rsid w:val="00D86F2A"/>
    <w:rsid w:val="00D97A20"/>
    <w:rsid w:val="00DA4A88"/>
    <w:rsid w:val="00E0608A"/>
    <w:rsid w:val="00E06359"/>
    <w:rsid w:val="00E257E1"/>
    <w:rsid w:val="00E6156D"/>
    <w:rsid w:val="00E84BEF"/>
    <w:rsid w:val="00E96E62"/>
    <w:rsid w:val="00EA0709"/>
    <w:rsid w:val="00EA2E25"/>
    <w:rsid w:val="00EA3B94"/>
    <w:rsid w:val="00EB77B0"/>
    <w:rsid w:val="00EC56B6"/>
    <w:rsid w:val="00EC7CBE"/>
    <w:rsid w:val="00ED7427"/>
    <w:rsid w:val="00EE000B"/>
    <w:rsid w:val="00EF0464"/>
    <w:rsid w:val="00F56B70"/>
    <w:rsid w:val="00F5764B"/>
    <w:rsid w:val="00F8211B"/>
    <w:rsid w:val="00F83F03"/>
    <w:rsid w:val="00F83FE1"/>
    <w:rsid w:val="00FB4DCE"/>
    <w:rsid w:val="00FC590C"/>
    <w:rsid w:val="00FE6F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C1BD6B"/>
  <w15:docId w15:val="{3C4EE840-EF70-4386-9DCE-D63FBECF2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2E581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E5811"/>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128">
    <w:name w:val="Font Style128"/>
    <w:uiPriority w:val="99"/>
    <w:rsid w:val="007B4609"/>
    <w:rPr>
      <w:rFonts w:ascii="Arial" w:hAnsi="Arial" w:cs="Arial"/>
      <w:b/>
      <w:bCs/>
      <w:color w:val="000000"/>
      <w:sz w:val="46"/>
      <w:szCs w:val="46"/>
    </w:rPr>
  </w:style>
  <w:style w:type="character" w:customStyle="1" w:styleId="FontStyle144">
    <w:name w:val="Font Style144"/>
    <w:uiPriority w:val="99"/>
    <w:rsid w:val="0051479D"/>
    <w:rPr>
      <w:rFonts w:ascii="Arial" w:hAnsi="Arial" w:cs="Arial"/>
      <w:color w:val="000000"/>
      <w:spacing w:val="10"/>
      <w:sz w:val="18"/>
      <w:szCs w:val="18"/>
    </w:rPr>
  </w:style>
  <w:style w:type="paragraph" w:styleId="HTML">
    <w:name w:val="HTML Preformatted"/>
    <w:basedOn w:val="a"/>
    <w:link w:val="HTML0"/>
    <w:rsid w:val="0051479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51479D"/>
    <w:rPr>
      <w:rFonts w:ascii="Courier New" w:eastAsia="Times New Roman" w:hAnsi="Courier New" w:cs="Courier New"/>
      <w:sz w:val="20"/>
      <w:szCs w:val="20"/>
      <w:lang w:eastAsia="ru-RU"/>
    </w:rPr>
  </w:style>
  <w:style w:type="paragraph" w:customStyle="1" w:styleId="Style37">
    <w:name w:val="Style37"/>
    <w:basedOn w:val="a"/>
    <w:uiPriority w:val="99"/>
    <w:rsid w:val="0051479D"/>
    <w:pPr>
      <w:ind w:firstLine="0"/>
      <w:jc w:val="left"/>
    </w:pPr>
    <w:rPr>
      <w:rFonts w:ascii="Arial" w:hAnsi="Arial" w:cs="Arial"/>
      <w:sz w:val="24"/>
      <w:szCs w:val="24"/>
    </w:rPr>
  </w:style>
  <w:style w:type="character" w:customStyle="1" w:styleId="FontStyle143">
    <w:name w:val="Font Style143"/>
    <w:uiPriority w:val="99"/>
    <w:rsid w:val="0051479D"/>
    <w:rPr>
      <w:rFonts w:ascii="Arial" w:hAnsi="Arial" w:cs="Arial"/>
      <w:i/>
      <w:iCs/>
      <w:color w:val="000000"/>
      <w:sz w:val="18"/>
      <w:szCs w:val="18"/>
    </w:rPr>
  </w:style>
  <w:style w:type="character" w:styleId="ae">
    <w:name w:val="Unresolved Mention"/>
    <w:basedOn w:val="a0"/>
    <w:uiPriority w:val="99"/>
    <w:semiHidden/>
    <w:unhideWhenUsed/>
    <w:rsid w:val="0051479D"/>
    <w:rPr>
      <w:color w:val="605E5C"/>
      <w:shd w:val="clear" w:color="auto" w:fill="E1DFDD"/>
    </w:rPr>
  </w:style>
  <w:style w:type="paragraph" w:customStyle="1" w:styleId="Style9">
    <w:name w:val="Style9"/>
    <w:basedOn w:val="a"/>
    <w:uiPriority w:val="99"/>
    <w:rsid w:val="00941032"/>
    <w:pPr>
      <w:ind w:firstLine="0"/>
      <w:jc w:val="left"/>
    </w:pPr>
    <w:rPr>
      <w:rFonts w:ascii="Arial" w:hAnsi="Arial" w:cs="Arial"/>
      <w:sz w:val="24"/>
      <w:szCs w:val="24"/>
    </w:rPr>
  </w:style>
  <w:style w:type="paragraph" w:customStyle="1" w:styleId="Style31">
    <w:name w:val="Style31"/>
    <w:basedOn w:val="a"/>
    <w:uiPriority w:val="99"/>
    <w:rsid w:val="00941032"/>
    <w:pPr>
      <w:ind w:firstLine="0"/>
      <w:jc w:val="left"/>
    </w:pPr>
    <w:rPr>
      <w:rFonts w:ascii="Arial" w:hAnsi="Arial" w:cs="Arial"/>
      <w:sz w:val="24"/>
      <w:szCs w:val="24"/>
    </w:rPr>
  </w:style>
  <w:style w:type="character" w:customStyle="1" w:styleId="FontStyle136">
    <w:name w:val="Font Style136"/>
    <w:uiPriority w:val="99"/>
    <w:rsid w:val="00941032"/>
    <w:rPr>
      <w:rFonts w:ascii="Arial" w:hAnsi="Arial" w:cs="Arial"/>
      <w:i/>
      <w:iCs/>
      <w:color w:val="000000"/>
      <w:sz w:val="16"/>
      <w:szCs w:val="16"/>
    </w:rPr>
  </w:style>
  <w:style w:type="character" w:customStyle="1" w:styleId="FontStyle141">
    <w:name w:val="Font Style141"/>
    <w:uiPriority w:val="99"/>
    <w:rsid w:val="00941032"/>
    <w:rPr>
      <w:rFonts w:ascii="Arial" w:hAnsi="Arial" w:cs="Arial"/>
      <w:color w:val="000000"/>
      <w:sz w:val="16"/>
      <w:szCs w:val="16"/>
    </w:rPr>
  </w:style>
  <w:style w:type="character" w:customStyle="1" w:styleId="FontStyle142">
    <w:name w:val="Font Style142"/>
    <w:uiPriority w:val="99"/>
    <w:rsid w:val="00941032"/>
    <w:rPr>
      <w:rFonts w:ascii="Arial" w:hAnsi="Arial" w:cs="Arial"/>
      <w:b/>
      <w:bCs/>
      <w:color w:val="000000"/>
      <w:sz w:val="18"/>
      <w:szCs w:val="18"/>
    </w:rPr>
  </w:style>
  <w:style w:type="character" w:customStyle="1" w:styleId="FontStyle61">
    <w:name w:val="Font Style61"/>
    <w:rsid w:val="00941032"/>
    <w:rPr>
      <w:rFonts w:ascii="Arial" w:hAnsi="Arial" w:cs="Arial"/>
      <w:color w:val="000000"/>
      <w:sz w:val="16"/>
      <w:szCs w:val="16"/>
    </w:rPr>
  </w:style>
  <w:style w:type="paragraph" w:customStyle="1" w:styleId="Style12">
    <w:name w:val="Style12"/>
    <w:basedOn w:val="a"/>
    <w:uiPriority w:val="99"/>
    <w:rsid w:val="00655F21"/>
    <w:pPr>
      <w:ind w:firstLine="0"/>
      <w:jc w:val="left"/>
    </w:pPr>
    <w:rPr>
      <w:rFonts w:ascii="Arial" w:hAnsi="Arial" w:cs="Arial"/>
      <w:sz w:val="24"/>
      <w:szCs w:val="24"/>
    </w:rPr>
  </w:style>
  <w:style w:type="character" w:customStyle="1" w:styleId="text">
    <w:name w:val="text"/>
    <w:basedOn w:val="a0"/>
    <w:rsid w:val="00655F21"/>
  </w:style>
  <w:style w:type="paragraph" w:customStyle="1" w:styleId="Style28">
    <w:name w:val="Style28"/>
    <w:basedOn w:val="a"/>
    <w:uiPriority w:val="99"/>
    <w:rsid w:val="00C775CD"/>
    <w:pPr>
      <w:ind w:firstLine="0"/>
      <w:jc w:val="left"/>
    </w:pPr>
    <w:rPr>
      <w:rFonts w:ascii="Arial" w:hAnsi="Arial" w:cs="Arial"/>
      <w:sz w:val="24"/>
      <w:szCs w:val="24"/>
    </w:rPr>
  </w:style>
  <w:style w:type="paragraph" w:customStyle="1" w:styleId="Style32">
    <w:name w:val="Style32"/>
    <w:basedOn w:val="a"/>
    <w:uiPriority w:val="99"/>
    <w:rsid w:val="00C775CD"/>
    <w:pPr>
      <w:ind w:firstLine="0"/>
      <w:jc w:val="left"/>
    </w:pPr>
    <w:rPr>
      <w:rFonts w:ascii="Arial" w:hAnsi="Arial" w:cs="Arial"/>
      <w:sz w:val="24"/>
      <w:szCs w:val="24"/>
    </w:rPr>
  </w:style>
  <w:style w:type="paragraph" w:customStyle="1" w:styleId="Style35">
    <w:name w:val="Style35"/>
    <w:basedOn w:val="a"/>
    <w:uiPriority w:val="99"/>
    <w:rsid w:val="00C775CD"/>
    <w:pPr>
      <w:ind w:firstLine="0"/>
      <w:jc w:val="left"/>
    </w:pPr>
    <w:rPr>
      <w:rFonts w:ascii="Arial" w:hAnsi="Arial" w:cs="Arial"/>
      <w:sz w:val="24"/>
      <w:szCs w:val="24"/>
    </w:rPr>
  </w:style>
  <w:style w:type="paragraph" w:customStyle="1" w:styleId="Style38">
    <w:name w:val="Style38"/>
    <w:basedOn w:val="a"/>
    <w:uiPriority w:val="99"/>
    <w:rsid w:val="00C775CD"/>
    <w:pPr>
      <w:ind w:firstLine="0"/>
      <w:jc w:val="left"/>
    </w:pPr>
    <w:rPr>
      <w:rFonts w:ascii="Arial" w:hAnsi="Arial" w:cs="Arial"/>
      <w:sz w:val="24"/>
      <w:szCs w:val="24"/>
    </w:rPr>
  </w:style>
  <w:style w:type="paragraph" w:customStyle="1" w:styleId="Style39">
    <w:name w:val="Style39"/>
    <w:basedOn w:val="a"/>
    <w:uiPriority w:val="99"/>
    <w:rsid w:val="00C775CD"/>
    <w:pPr>
      <w:ind w:firstLine="0"/>
      <w:jc w:val="left"/>
    </w:pPr>
    <w:rPr>
      <w:rFonts w:ascii="Arial" w:hAnsi="Arial" w:cs="Arial"/>
      <w:sz w:val="24"/>
      <w:szCs w:val="24"/>
    </w:rPr>
  </w:style>
  <w:style w:type="paragraph" w:customStyle="1" w:styleId="Style40">
    <w:name w:val="Style40"/>
    <w:basedOn w:val="a"/>
    <w:uiPriority w:val="99"/>
    <w:rsid w:val="00C775CD"/>
    <w:pPr>
      <w:ind w:firstLine="0"/>
      <w:jc w:val="left"/>
    </w:pPr>
    <w:rPr>
      <w:rFonts w:ascii="Arial" w:hAnsi="Arial" w:cs="Arial"/>
      <w:sz w:val="24"/>
      <w:szCs w:val="24"/>
    </w:rPr>
  </w:style>
  <w:style w:type="paragraph" w:customStyle="1" w:styleId="Style41">
    <w:name w:val="Style41"/>
    <w:basedOn w:val="a"/>
    <w:uiPriority w:val="99"/>
    <w:rsid w:val="00C775CD"/>
    <w:pPr>
      <w:ind w:firstLine="0"/>
      <w:jc w:val="left"/>
    </w:pPr>
    <w:rPr>
      <w:rFonts w:ascii="Arial" w:hAnsi="Arial" w:cs="Arial"/>
      <w:sz w:val="24"/>
      <w:szCs w:val="24"/>
    </w:rPr>
  </w:style>
  <w:style w:type="paragraph" w:customStyle="1" w:styleId="Style42">
    <w:name w:val="Style42"/>
    <w:basedOn w:val="a"/>
    <w:uiPriority w:val="99"/>
    <w:rsid w:val="00C775CD"/>
    <w:pPr>
      <w:ind w:firstLine="0"/>
      <w:jc w:val="left"/>
    </w:pPr>
    <w:rPr>
      <w:rFonts w:ascii="Arial" w:hAnsi="Arial" w:cs="Arial"/>
      <w:sz w:val="24"/>
      <w:szCs w:val="24"/>
    </w:rPr>
  </w:style>
  <w:style w:type="paragraph" w:customStyle="1" w:styleId="Style45">
    <w:name w:val="Style45"/>
    <w:basedOn w:val="a"/>
    <w:uiPriority w:val="99"/>
    <w:rsid w:val="00C775CD"/>
    <w:pPr>
      <w:ind w:firstLine="0"/>
      <w:jc w:val="left"/>
    </w:pPr>
    <w:rPr>
      <w:rFonts w:ascii="Arial" w:hAnsi="Arial" w:cs="Arial"/>
      <w:sz w:val="24"/>
      <w:szCs w:val="24"/>
    </w:rPr>
  </w:style>
  <w:style w:type="paragraph" w:customStyle="1" w:styleId="Style46">
    <w:name w:val="Style46"/>
    <w:basedOn w:val="a"/>
    <w:uiPriority w:val="99"/>
    <w:rsid w:val="00C775CD"/>
    <w:pPr>
      <w:ind w:firstLine="0"/>
      <w:jc w:val="left"/>
    </w:pPr>
    <w:rPr>
      <w:rFonts w:ascii="Arial" w:hAnsi="Arial" w:cs="Arial"/>
      <w:sz w:val="24"/>
      <w:szCs w:val="24"/>
    </w:rPr>
  </w:style>
  <w:style w:type="paragraph" w:customStyle="1" w:styleId="Style50">
    <w:name w:val="Style50"/>
    <w:basedOn w:val="a"/>
    <w:uiPriority w:val="99"/>
    <w:rsid w:val="00C775CD"/>
    <w:pPr>
      <w:ind w:firstLine="0"/>
      <w:jc w:val="left"/>
    </w:pPr>
    <w:rPr>
      <w:rFonts w:ascii="Arial" w:hAnsi="Arial" w:cs="Arial"/>
      <w:sz w:val="24"/>
      <w:szCs w:val="24"/>
    </w:rPr>
  </w:style>
  <w:style w:type="paragraph" w:customStyle="1" w:styleId="Style52">
    <w:name w:val="Style52"/>
    <w:basedOn w:val="a"/>
    <w:uiPriority w:val="99"/>
    <w:rsid w:val="00C775CD"/>
    <w:pPr>
      <w:ind w:firstLine="0"/>
      <w:jc w:val="left"/>
    </w:pPr>
    <w:rPr>
      <w:rFonts w:ascii="Arial" w:hAnsi="Arial" w:cs="Arial"/>
      <w:sz w:val="24"/>
      <w:szCs w:val="24"/>
    </w:rPr>
  </w:style>
  <w:style w:type="paragraph" w:customStyle="1" w:styleId="Style53">
    <w:name w:val="Style53"/>
    <w:basedOn w:val="a"/>
    <w:uiPriority w:val="99"/>
    <w:rsid w:val="00C775CD"/>
    <w:pPr>
      <w:ind w:firstLine="0"/>
      <w:jc w:val="left"/>
    </w:pPr>
    <w:rPr>
      <w:rFonts w:ascii="Arial" w:hAnsi="Arial" w:cs="Arial"/>
      <w:sz w:val="24"/>
      <w:szCs w:val="24"/>
    </w:rPr>
  </w:style>
  <w:style w:type="paragraph" w:customStyle="1" w:styleId="Style54">
    <w:name w:val="Style54"/>
    <w:basedOn w:val="a"/>
    <w:uiPriority w:val="99"/>
    <w:rsid w:val="00C775CD"/>
    <w:pPr>
      <w:ind w:firstLine="0"/>
      <w:jc w:val="left"/>
    </w:pPr>
    <w:rPr>
      <w:rFonts w:ascii="Arial" w:hAnsi="Arial" w:cs="Arial"/>
      <w:sz w:val="24"/>
      <w:szCs w:val="24"/>
    </w:rPr>
  </w:style>
  <w:style w:type="paragraph" w:customStyle="1" w:styleId="Style55">
    <w:name w:val="Style55"/>
    <w:basedOn w:val="a"/>
    <w:uiPriority w:val="99"/>
    <w:rsid w:val="00C775CD"/>
    <w:pPr>
      <w:ind w:firstLine="0"/>
      <w:jc w:val="left"/>
    </w:pPr>
    <w:rPr>
      <w:rFonts w:ascii="Arial" w:hAnsi="Arial" w:cs="Arial"/>
      <w:sz w:val="24"/>
      <w:szCs w:val="24"/>
    </w:rPr>
  </w:style>
  <w:style w:type="paragraph" w:customStyle="1" w:styleId="Style56">
    <w:name w:val="Style56"/>
    <w:basedOn w:val="a"/>
    <w:uiPriority w:val="99"/>
    <w:rsid w:val="00C775CD"/>
    <w:pPr>
      <w:ind w:firstLine="0"/>
      <w:jc w:val="left"/>
    </w:pPr>
    <w:rPr>
      <w:rFonts w:ascii="Arial" w:hAnsi="Arial" w:cs="Arial"/>
      <w:sz w:val="24"/>
      <w:szCs w:val="24"/>
    </w:rPr>
  </w:style>
  <w:style w:type="paragraph" w:customStyle="1" w:styleId="Style57">
    <w:name w:val="Style57"/>
    <w:basedOn w:val="a"/>
    <w:uiPriority w:val="99"/>
    <w:rsid w:val="00C775CD"/>
    <w:pPr>
      <w:ind w:firstLine="0"/>
      <w:jc w:val="left"/>
    </w:pPr>
    <w:rPr>
      <w:rFonts w:ascii="Arial" w:hAnsi="Arial" w:cs="Arial"/>
      <w:sz w:val="24"/>
      <w:szCs w:val="24"/>
    </w:rPr>
  </w:style>
  <w:style w:type="paragraph" w:customStyle="1" w:styleId="Style58">
    <w:name w:val="Style58"/>
    <w:basedOn w:val="a"/>
    <w:uiPriority w:val="99"/>
    <w:rsid w:val="00C775CD"/>
    <w:pPr>
      <w:ind w:firstLine="0"/>
      <w:jc w:val="left"/>
    </w:pPr>
    <w:rPr>
      <w:rFonts w:ascii="Arial" w:hAnsi="Arial" w:cs="Arial"/>
      <w:sz w:val="24"/>
      <w:szCs w:val="24"/>
    </w:rPr>
  </w:style>
  <w:style w:type="paragraph" w:customStyle="1" w:styleId="Style59">
    <w:name w:val="Style59"/>
    <w:basedOn w:val="a"/>
    <w:uiPriority w:val="99"/>
    <w:rsid w:val="00C775CD"/>
    <w:pPr>
      <w:ind w:firstLine="0"/>
      <w:jc w:val="left"/>
    </w:pPr>
    <w:rPr>
      <w:rFonts w:ascii="Arial" w:hAnsi="Arial" w:cs="Arial"/>
      <w:sz w:val="24"/>
      <w:szCs w:val="24"/>
    </w:rPr>
  </w:style>
  <w:style w:type="paragraph" w:customStyle="1" w:styleId="Style60">
    <w:name w:val="Style60"/>
    <w:basedOn w:val="a"/>
    <w:uiPriority w:val="99"/>
    <w:rsid w:val="00C775CD"/>
    <w:pPr>
      <w:ind w:firstLine="0"/>
      <w:jc w:val="left"/>
    </w:pPr>
    <w:rPr>
      <w:rFonts w:ascii="Arial" w:hAnsi="Arial" w:cs="Arial"/>
      <w:sz w:val="24"/>
      <w:szCs w:val="24"/>
    </w:rPr>
  </w:style>
  <w:style w:type="paragraph" w:customStyle="1" w:styleId="Style61">
    <w:name w:val="Style61"/>
    <w:basedOn w:val="a"/>
    <w:uiPriority w:val="99"/>
    <w:rsid w:val="00C775CD"/>
    <w:pPr>
      <w:ind w:firstLine="0"/>
      <w:jc w:val="left"/>
    </w:pPr>
    <w:rPr>
      <w:rFonts w:ascii="Arial" w:hAnsi="Arial" w:cs="Arial"/>
      <w:sz w:val="24"/>
      <w:szCs w:val="24"/>
    </w:rPr>
  </w:style>
  <w:style w:type="paragraph" w:customStyle="1" w:styleId="Style62">
    <w:name w:val="Style62"/>
    <w:basedOn w:val="a"/>
    <w:uiPriority w:val="99"/>
    <w:rsid w:val="00C775CD"/>
    <w:pPr>
      <w:ind w:firstLine="0"/>
      <w:jc w:val="left"/>
    </w:pPr>
    <w:rPr>
      <w:rFonts w:ascii="Arial" w:hAnsi="Arial" w:cs="Arial"/>
      <w:sz w:val="24"/>
      <w:szCs w:val="24"/>
    </w:rPr>
  </w:style>
  <w:style w:type="paragraph" w:customStyle="1" w:styleId="Style63">
    <w:name w:val="Style63"/>
    <w:basedOn w:val="a"/>
    <w:uiPriority w:val="99"/>
    <w:rsid w:val="00C775CD"/>
    <w:pPr>
      <w:ind w:firstLine="0"/>
      <w:jc w:val="left"/>
    </w:pPr>
    <w:rPr>
      <w:rFonts w:ascii="Arial" w:hAnsi="Arial" w:cs="Arial"/>
      <w:sz w:val="24"/>
      <w:szCs w:val="24"/>
    </w:rPr>
  </w:style>
  <w:style w:type="paragraph" w:customStyle="1" w:styleId="Style64">
    <w:name w:val="Style64"/>
    <w:basedOn w:val="a"/>
    <w:uiPriority w:val="99"/>
    <w:rsid w:val="00C775CD"/>
    <w:pPr>
      <w:ind w:firstLine="0"/>
      <w:jc w:val="left"/>
    </w:pPr>
    <w:rPr>
      <w:rFonts w:ascii="Arial" w:hAnsi="Arial" w:cs="Arial"/>
      <w:sz w:val="24"/>
      <w:szCs w:val="24"/>
    </w:rPr>
  </w:style>
  <w:style w:type="paragraph" w:customStyle="1" w:styleId="Style65">
    <w:name w:val="Style65"/>
    <w:basedOn w:val="a"/>
    <w:uiPriority w:val="99"/>
    <w:rsid w:val="00C775CD"/>
    <w:pPr>
      <w:ind w:firstLine="0"/>
      <w:jc w:val="left"/>
    </w:pPr>
    <w:rPr>
      <w:rFonts w:ascii="Arial" w:hAnsi="Arial" w:cs="Arial"/>
      <w:sz w:val="24"/>
      <w:szCs w:val="24"/>
    </w:rPr>
  </w:style>
  <w:style w:type="paragraph" w:customStyle="1" w:styleId="Style66">
    <w:name w:val="Style66"/>
    <w:basedOn w:val="a"/>
    <w:uiPriority w:val="99"/>
    <w:rsid w:val="00C775CD"/>
    <w:pPr>
      <w:ind w:firstLine="0"/>
      <w:jc w:val="left"/>
    </w:pPr>
    <w:rPr>
      <w:rFonts w:ascii="Arial" w:hAnsi="Arial" w:cs="Arial"/>
      <w:sz w:val="24"/>
      <w:szCs w:val="24"/>
    </w:rPr>
  </w:style>
  <w:style w:type="paragraph" w:customStyle="1" w:styleId="Style67">
    <w:name w:val="Style67"/>
    <w:basedOn w:val="a"/>
    <w:uiPriority w:val="99"/>
    <w:rsid w:val="00C775CD"/>
    <w:pPr>
      <w:ind w:firstLine="0"/>
      <w:jc w:val="left"/>
    </w:pPr>
    <w:rPr>
      <w:rFonts w:ascii="Arial" w:hAnsi="Arial" w:cs="Arial"/>
      <w:sz w:val="24"/>
      <w:szCs w:val="24"/>
    </w:rPr>
  </w:style>
  <w:style w:type="paragraph" w:customStyle="1" w:styleId="Style68">
    <w:name w:val="Style68"/>
    <w:basedOn w:val="a"/>
    <w:uiPriority w:val="99"/>
    <w:rsid w:val="00C775CD"/>
    <w:pPr>
      <w:ind w:firstLine="0"/>
      <w:jc w:val="left"/>
    </w:pPr>
    <w:rPr>
      <w:rFonts w:ascii="Arial" w:hAnsi="Arial" w:cs="Arial"/>
      <w:sz w:val="24"/>
      <w:szCs w:val="24"/>
    </w:rPr>
  </w:style>
  <w:style w:type="paragraph" w:customStyle="1" w:styleId="Style69">
    <w:name w:val="Style69"/>
    <w:basedOn w:val="a"/>
    <w:uiPriority w:val="99"/>
    <w:rsid w:val="00C775CD"/>
    <w:pPr>
      <w:ind w:firstLine="0"/>
      <w:jc w:val="left"/>
    </w:pPr>
    <w:rPr>
      <w:rFonts w:ascii="Arial" w:hAnsi="Arial" w:cs="Arial"/>
      <w:sz w:val="24"/>
      <w:szCs w:val="24"/>
    </w:rPr>
  </w:style>
  <w:style w:type="paragraph" w:customStyle="1" w:styleId="Style70">
    <w:name w:val="Style70"/>
    <w:basedOn w:val="a"/>
    <w:uiPriority w:val="99"/>
    <w:rsid w:val="00C775CD"/>
    <w:pPr>
      <w:ind w:firstLine="0"/>
      <w:jc w:val="left"/>
    </w:pPr>
    <w:rPr>
      <w:rFonts w:ascii="Arial" w:hAnsi="Arial" w:cs="Arial"/>
      <w:sz w:val="24"/>
      <w:szCs w:val="24"/>
    </w:rPr>
  </w:style>
  <w:style w:type="paragraph" w:customStyle="1" w:styleId="Style71">
    <w:name w:val="Style71"/>
    <w:basedOn w:val="a"/>
    <w:uiPriority w:val="99"/>
    <w:rsid w:val="00C775CD"/>
    <w:pPr>
      <w:ind w:firstLine="0"/>
      <w:jc w:val="left"/>
    </w:pPr>
    <w:rPr>
      <w:rFonts w:ascii="Arial" w:hAnsi="Arial" w:cs="Arial"/>
      <w:sz w:val="24"/>
      <w:szCs w:val="24"/>
    </w:rPr>
  </w:style>
  <w:style w:type="paragraph" w:customStyle="1" w:styleId="Style72">
    <w:name w:val="Style72"/>
    <w:basedOn w:val="a"/>
    <w:uiPriority w:val="99"/>
    <w:rsid w:val="00C775CD"/>
    <w:pPr>
      <w:ind w:firstLine="0"/>
      <w:jc w:val="left"/>
    </w:pPr>
    <w:rPr>
      <w:rFonts w:ascii="Arial" w:hAnsi="Arial" w:cs="Arial"/>
      <w:sz w:val="24"/>
      <w:szCs w:val="24"/>
    </w:rPr>
  </w:style>
  <w:style w:type="paragraph" w:customStyle="1" w:styleId="Style73">
    <w:name w:val="Style73"/>
    <w:basedOn w:val="a"/>
    <w:uiPriority w:val="99"/>
    <w:rsid w:val="00C775CD"/>
    <w:pPr>
      <w:ind w:firstLine="0"/>
      <w:jc w:val="left"/>
    </w:pPr>
    <w:rPr>
      <w:rFonts w:ascii="Arial" w:hAnsi="Arial" w:cs="Arial"/>
      <w:sz w:val="24"/>
      <w:szCs w:val="24"/>
    </w:rPr>
  </w:style>
  <w:style w:type="paragraph" w:customStyle="1" w:styleId="Style74">
    <w:name w:val="Style74"/>
    <w:basedOn w:val="a"/>
    <w:uiPriority w:val="99"/>
    <w:rsid w:val="00C775CD"/>
    <w:pPr>
      <w:ind w:firstLine="0"/>
      <w:jc w:val="left"/>
    </w:pPr>
    <w:rPr>
      <w:rFonts w:ascii="Arial" w:hAnsi="Arial" w:cs="Arial"/>
      <w:sz w:val="24"/>
      <w:szCs w:val="24"/>
    </w:rPr>
  </w:style>
  <w:style w:type="paragraph" w:customStyle="1" w:styleId="Style75">
    <w:name w:val="Style75"/>
    <w:basedOn w:val="a"/>
    <w:uiPriority w:val="99"/>
    <w:rsid w:val="00C775CD"/>
    <w:pPr>
      <w:ind w:firstLine="0"/>
      <w:jc w:val="left"/>
    </w:pPr>
    <w:rPr>
      <w:rFonts w:ascii="Arial" w:hAnsi="Arial" w:cs="Arial"/>
      <w:sz w:val="24"/>
      <w:szCs w:val="24"/>
    </w:rPr>
  </w:style>
  <w:style w:type="paragraph" w:customStyle="1" w:styleId="Style76">
    <w:name w:val="Style76"/>
    <w:basedOn w:val="a"/>
    <w:uiPriority w:val="99"/>
    <w:rsid w:val="00C775CD"/>
    <w:pPr>
      <w:ind w:firstLine="0"/>
      <w:jc w:val="left"/>
    </w:pPr>
    <w:rPr>
      <w:rFonts w:ascii="Arial" w:hAnsi="Arial" w:cs="Arial"/>
      <w:sz w:val="24"/>
      <w:szCs w:val="24"/>
    </w:rPr>
  </w:style>
  <w:style w:type="paragraph" w:customStyle="1" w:styleId="Style77">
    <w:name w:val="Style77"/>
    <w:basedOn w:val="a"/>
    <w:uiPriority w:val="99"/>
    <w:rsid w:val="00C775CD"/>
    <w:pPr>
      <w:ind w:firstLine="0"/>
      <w:jc w:val="left"/>
    </w:pPr>
    <w:rPr>
      <w:rFonts w:ascii="Arial" w:hAnsi="Arial" w:cs="Arial"/>
      <w:sz w:val="24"/>
      <w:szCs w:val="24"/>
    </w:rPr>
  </w:style>
  <w:style w:type="paragraph" w:customStyle="1" w:styleId="Style78">
    <w:name w:val="Style78"/>
    <w:basedOn w:val="a"/>
    <w:uiPriority w:val="99"/>
    <w:rsid w:val="00C775CD"/>
    <w:pPr>
      <w:ind w:firstLine="0"/>
      <w:jc w:val="left"/>
    </w:pPr>
    <w:rPr>
      <w:rFonts w:ascii="Arial" w:hAnsi="Arial" w:cs="Arial"/>
      <w:sz w:val="24"/>
      <w:szCs w:val="24"/>
    </w:rPr>
  </w:style>
  <w:style w:type="paragraph" w:customStyle="1" w:styleId="Style79">
    <w:name w:val="Style79"/>
    <w:basedOn w:val="a"/>
    <w:uiPriority w:val="99"/>
    <w:rsid w:val="00C775CD"/>
    <w:pPr>
      <w:ind w:firstLine="0"/>
      <w:jc w:val="left"/>
    </w:pPr>
    <w:rPr>
      <w:rFonts w:ascii="Arial" w:hAnsi="Arial" w:cs="Arial"/>
      <w:sz w:val="24"/>
      <w:szCs w:val="24"/>
    </w:rPr>
  </w:style>
  <w:style w:type="paragraph" w:customStyle="1" w:styleId="Style80">
    <w:name w:val="Style80"/>
    <w:basedOn w:val="a"/>
    <w:uiPriority w:val="99"/>
    <w:rsid w:val="00C775CD"/>
    <w:pPr>
      <w:ind w:firstLine="0"/>
      <w:jc w:val="left"/>
    </w:pPr>
    <w:rPr>
      <w:rFonts w:ascii="Arial" w:hAnsi="Arial" w:cs="Arial"/>
      <w:sz w:val="24"/>
      <w:szCs w:val="24"/>
    </w:rPr>
  </w:style>
  <w:style w:type="paragraph" w:customStyle="1" w:styleId="Style81">
    <w:name w:val="Style81"/>
    <w:basedOn w:val="a"/>
    <w:uiPriority w:val="99"/>
    <w:rsid w:val="00C775CD"/>
    <w:pPr>
      <w:ind w:firstLine="0"/>
      <w:jc w:val="left"/>
    </w:pPr>
    <w:rPr>
      <w:rFonts w:ascii="Arial" w:hAnsi="Arial" w:cs="Arial"/>
      <w:sz w:val="24"/>
      <w:szCs w:val="24"/>
    </w:rPr>
  </w:style>
  <w:style w:type="paragraph" w:customStyle="1" w:styleId="Style82">
    <w:name w:val="Style82"/>
    <w:basedOn w:val="a"/>
    <w:uiPriority w:val="99"/>
    <w:rsid w:val="00C775CD"/>
    <w:pPr>
      <w:ind w:firstLine="0"/>
      <w:jc w:val="left"/>
    </w:pPr>
    <w:rPr>
      <w:rFonts w:ascii="Arial" w:hAnsi="Arial" w:cs="Arial"/>
      <w:sz w:val="24"/>
      <w:szCs w:val="24"/>
    </w:rPr>
  </w:style>
  <w:style w:type="paragraph" w:customStyle="1" w:styleId="Style83">
    <w:name w:val="Style83"/>
    <w:basedOn w:val="a"/>
    <w:uiPriority w:val="99"/>
    <w:rsid w:val="00C775CD"/>
    <w:pPr>
      <w:ind w:firstLine="0"/>
      <w:jc w:val="left"/>
    </w:pPr>
    <w:rPr>
      <w:rFonts w:ascii="Arial" w:hAnsi="Arial" w:cs="Arial"/>
      <w:sz w:val="24"/>
      <w:szCs w:val="24"/>
    </w:rPr>
  </w:style>
  <w:style w:type="paragraph" w:customStyle="1" w:styleId="Style84">
    <w:name w:val="Style84"/>
    <w:basedOn w:val="a"/>
    <w:uiPriority w:val="99"/>
    <w:rsid w:val="00C775CD"/>
    <w:pPr>
      <w:ind w:firstLine="0"/>
      <w:jc w:val="left"/>
    </w:pPr>
    <w:rPr>
      <w:rFonts w:ascii="Arial" w:hAnsi="Arial" w:cs="Arial"/>
      <w:sz w:val="24"/>
      <w:szCs w:val="24"/>
    </w:rPr>
  </w:style>
  <w:style w:type="paragraph" w:customStyle="1" w:styleId="Style85">
    <w:name w:val="Style85"/>
    <w:basedOn w:val="a"/>
    <w:uiPriority w:val="99"/>
    <w:rsid w:val="00C775CD"/>
    <w:pPr>
      <w:ind w:firstLine="0"/>
      <w:jc w:val="left"/>
    </w:pPr>
    <w:rPr>
      <w:rFonts w:ascii="Arial" w:hAnsi="Arial" w:cs="Arial"/>
      <w:sz w:val="24"/>
      <w:szCs w:val="24"/>
    </w:rPr>
  </w:style>
  <w:style w:type="paragraph" w:customStyle="1" w:styleId="Style86">
    <w:name w:val="Style86"/>
    <w:basedOn w:val="a"/>
    <w:uiPriority w:val="99"/>
    <w:rsid w:val="00C775CD"/>
    <w:pPr>
      <w:ind w:firstLine="0"/>
      <w:jc w:val="left"/>
    </w:pPr>
    <w:rPr>
      <w:rFonts w:ascii="Arial" w:hAnsi="Arial" w:cs="Arial"/>
      <w:sz w:val="24"/>
      <w:szCs w:val="24"/>
    </w:rPr>
  </w:style>
  <w:style w:type="paragraph" w:customStyle="1" w:styleId="Style87">
    <w:name w:val="Style87"/>
    <w:basedOn w:val="a"/>
    <w:uiPriority w:val="99"/>
    <w:rsid w:val="00C775CD"/>
    <w:pPr>
      <w:ind w:firstLine="0"/>
      <w:jc w:val="left"/>
    </w:pPr>
    <w:rPr>
      <w:rFonts w:ascii="Arial" w:hAnsi="Arial" w:cs="Arial"/>
      <w:sz w:val="24"/>
      <w:szCs w:val="24"/>
    </w:rPr>
  </w:style>
  <w:style w:type="paragraph" w:customStyle="1" w:styleId="Style88">
    <w:name w:val="Style88"/>
    <w:basedOn w:val="a"/>
    <w:uiPriority w:val="99"/>
    <w:rsid w:val="00C775CD"/>
    <w:pPr>
      <w:ind w:firstLine="0"/>
      <w:jc w:val="left"/>
    </w:pPr>
    <w:rPr>
      <w:rFonts w:ascii="Arial" w:hAnsi="Arial" w:cs="Arial"/>
      <w:sz w:val="24"/>
      <w:szCs w:val="24"/>
    </w:rPr>
  </w:style>
  <w:style w:type="paragraph" w:customStyle="1" w:styleId="Style89">
    <w:name w:val="Style89"/>
    <w:basedOn w:val="a"/>
    <w:uiPriority w:val="99"/>
    <w:rsid w:val="00C775CD"/>
    <w:pPr>
      <w:ind w:firstLine="0"/>
      <w:jc w:val="left"/>
    </w:pPr>
    <w:rPr>
      <w:rFonts w:ascii="Arial" w:hAnsi="Arial" w:cs="Arial"/>
      <w:sz w:val="24"/>
      <w:szCs w:val="24"/>
    </w:rPr>
  </w:style>
  <w:style w:type="paragraph" w:customStyle="1" w:styleId="Style90">
    <w:name w:val="Style90"/>
    <w:basedOn w:val="a"/>
    <w:uiPriority w:val="99"/>
    <w:rsid w:val="00C775CD"/>
    <w:pPr>
      <w:ind w:firstLine="0"/>
      <w:jc w:val="left"/>
    </w:pPr>
    <w:rPr>
      <w:rFonts w:ascii="Arial" w:hAnsi="Arial" w:cs="Arial"/>
      <w:sz w:val="24"/>
      <w:szCs w:val="24"/>
    </w:rPr>
  </w:style>
  <w:style w:type="paragraph" w:customStyle="1" w:styleId="Style91">
    <w:name w:val="Style91"/>
    <w:basedOn w:val="a"/>
    <w:uiPriority w:val="99"/>
    <w:rsid w:val="00C775CD"/>
    <w:pPr>
      <w:ind w:firstLine="0"/>
      <w:jc w:val="left"/>
    </w:pPr>
    <w:rPr>
      <w:rFonts w:ascii="Arial" w:hAnsi="Arial" w:cs="Arial"/>
      <w:sz w:val="24"/>
      <w:szCs w:val="24"/>
    </w:rPr>
  </w:style>
  <w:style w:type="paragraph" w:customStyle="1" w:styleId="Style92">
    <w:name w:val="Style92"/>
    <w:basedOn w:val="a"/>
    <w:uiPriority w:val="99"/>
    <w:rsid w:val="00C775CD"/>
    <w:pPr>
      <w:ind w:firstLine="0"/>
      <w:jc w:val="left"/>
    </w:pPr>
    <w:rPr>
      <w:rFonts w:ascii="Arial" w:hAnsi="Arial" w:cs="Arial"/>
      <w:sz w:val="24"/>
      <w:szCs w:val="24"/>
    </w:rPr>
  </w:style>
  <w:style w:type="paragraph" w:customStyle="1" w:styleId="Style93">
    <w:name w:val="Style93"/>
    <w:basedOn w:val="a"/>
    <w:uiPriority w:val="99"/>
    <w:rsid w:val="00C775CD"/>
    <w:pPr>
      <w:ind w:firstLine="0"/>
      <w:jc w:val="left"/>
    </w:pPr>
    <w:rPr>
      <w:rFonts w:ascii="Arial" w:hAnsi="Arial" w:cs="Arial"/>
      <w:sz w:val="24"/>
      <w:szCs w:val="24"/>
    </w:rPr>
  </w:style>
  <w:style w:type="paragraph" w:customStyle="1" w:styleId="Style94">
    <w:name w:val="Style94"/>
    <w:basedOn w:val="a"/>
    <w:uiPriority w:val="99"/>
    <w:rsid w:val="00C775CD"/>
    <w:pPr>
      <w:ind w:firstLine="0"/>
      <w:jc w:val="left"/>
    </w:pPr>
    <w:rPr>
      <w:rFonts w:ascii="Arial" w:hAnsi="Arial" w:cs="Arial"/>
      <w:sz w:val="24"/>
      <w:szCs w:val="24"/>
    </w:rPr>
  </w:style>
  <w:style w:type="paragraph" w:customStyle="1" w:styleId="Style95">
    <w:name w:val="Style95"/>
    <w:basedOn w:val="a"/>
    <w:uiPriority w:val="99"/>
    <w:rsid w:val="00C775CD"/>
    <w:pPr>
      <w:ind w:firstLine="0"/>
      <w:jc w:val="left"/>
    </w:pPr>
    <w:rPr>
      <w:rFonts w:ascii="Arial" w:hAnsi="Arial" w:cs="Arial"/>
      <w:sz w:val="24"/>
      <w:szCs w:val="24"/>
    </w:rPr>
  </w:style>
  <w:style w:type="paragraph" w:customStyle="1" w:styleId="Style96">
    <w:name w:val="Style96"/>
    <w:basedOn w:val="a"/>
    <w:uiPriority w:val="99"/>
    <w:rsid w:val="00C775CD"/>
    <w:pPr>
      <w:ind w:firstLine="0"/>
      <w:jc w:val="left"/>
    </w:pPr>
    <w:rPr>
      <w:rFonts w:ascii="Arial" w:hAnsi="Arial" w:cs="Arial"/>
      <w:sz w:val="24"/>
      <w:szCs w:val="24"/>
    </w:rPr>
  </w:style>
  <w:style w:type="paragraph" w:customStyle="1" w:styleId="Style97">
    <w:name w:val="Style97"/>
    <w:basedOn w:val="a"/>
    <w:uiPriority w:val="99"/>
    <w:rsid w:val="00C775CD"/>
    <w:pPr>
      <w:ind w:firstLine="0"/>
      <w:jc w:val="left"/>
    </w:pPr>
    <w:rPr>
      <w:rFonts w:ascii="Arial" w:hAnsi="Arial" w:cs="Arial"/>
      <w:sz w:val="24"/>
      <w:szCs w:val="24"/>
    </w:rPr>
  </w:style>
  <w:style w:type="paragraph" w:customStyle="1" w:styleId="Style98">
    <w:name w:val="Style98"/>
    <w:basedOn w:val="a"/>
    <w:uiPriority w:val="99"/>
    <w:rsid w:val="00C775CD"/>
    <w:pPr>
      <w:ind w:firstLine="0"/>
      <w:jc w:val="left"/>
    </w:pPr>
    <w:rPr>
      <w:rFonts w:ascii="Arial" w:hAnsi="Arial" w:cs="Arial"/>
      <w:sz w:val="24"/>
      <w:szCs w:val="24"/>
    </w:rPr>
  </w:style>
  <w:style w:type="paragraph" w:customStyle="1" w:styleId="Style99">
    <w:name w:val="Style99"/>
    <w:basedOn w:val="a"/>
    <w:uiPriority w:val="99"/>
    <w:rsid w:val="00C775CD"/>
    <w:pPr>
      <w:ind w:firstLine="0"/>
      <w:jc w:val="left"/>
    </w:pPr>
    <w:rPr>
      <w:rFonts w:ascii="Arial" w:hAnsi="Arial" w:cs="Arial"/>
      <w:sz w:val="24"/>
      <w:szCs w:val="24"/>
    </w:rPr>
  </w:style>
  <w:style w:type="paragraph" w:customStyle="1" w:styleId="Style100">
    <w:name w:val="Style100"/>
    <w:basedOn w:val="a"/>
    <w:uiPriority w:val="99"/>
    <w:rsid w:val="00C775CD"/>
    <w:pPr>
      <w:ind w:firstLine="0"/>
      <w:jc w:val="left"/>
    </w:pPr>
    <w:rPr>
      <w:rFonts w:ascii="Arial" w:hAnsi="Arial" w:cs="Arial"/>
      <w:sz w:val="24"/>
      <w:szCs w:val="24"/>
    </w:rPr>
  </w:style>
  <w:style w:type="paragraph" w:customStyle="1" w:styleId="Style101">
    <w:name w:val="Style101"/>
    <w:basedOn w:val="a"/>
    <w:uiPriority w:val="99"/>
    <w:rsid w:val="00C775CD"/>
    <w:pPr>
      <w:ind w:firstLine="0"/>
      <w:jc w:val="left"/>
    </w:pPr>
    <w:rPr>
      <w:rFonts w:ascii="Arial" w:hAnsi="Arial" w:cs="Arial"/>
      <w:sz w:val="24"/>
      <w:szCs w:val="24"/>
    </w:rPr>
  </w:style>
  <w:style w:type="paragraph" w:customStyle="1" w:styleId="Style102">
    <w:name w:val="Style102"/>
    <w:basedOn w:val="a"/>
    <w:uiPriority w:val="99"/>
    <w:rsid w:val="00C775CD"/>
    <w:pPr>
      <w:ind w:firstLine="0"/>
      <w:jc w:val="left"/>
    </w:pPr>
    <w:rPr>
      <w:rFonts w:ascii="Arial" w:hAnsi="Arial" w:cs="Arial"/>
      <w:sz w:val="24"/>
      <w:szCs w:val="24"/>
    </w:rPr>
  </w:style>
  <w:style w:type="paragraph" w:customStyle="1" w:styleId="Style103">
    <w:name w:val="Style103"/>
    <w:basedOn w:val="a"/>
    <w:uiPriority w:val="99"/>
    <w:rsid w:val="00C775CD"/>
    <w:pPr>
      <w:ind w:firstLine="0"/>
      <w:jc w:val="left"/>
    </w:pPr>
    <w:rPr>
      <w:rFonts w:ascii="Arial" w:hAnsi="Arial" w:cs="Arial"/>
      <w:sz w:val="24"/>
      <w:szCs w:val="24"/>
    </w:rPr>
  </w:style>
  <w:style w:type="paragraph" w:customStyle="1" w:styleId="Style104">
    <w:name w:val="Style104"/>
    <w:basedOn w:val="a"/>
    <w:uiPriority w:val="99"/>
    <w:rsid w:val="00C775CD"/>
    <w:pPr>
      <w:ind w:firstLine="0"/>
      <w:jc w:val="left"/>
    </w:pPr>
    <w:rPr>
      <w:rFonts w:ascii="Arial" w:hAnsi="Arial" w:cs="Arial"/>
      <w:sz w:val="24"/>
      <w:szCs w:val="24"/>
    </w:rPr>
  </w:style>
  <w:style w:type="paragraph" w:customStyle="1" w:styleId="Style105">
    <w:name w:val="Style105"/>
    <w:basedOn w:val="a"/>
    <w:uiPriority w:val="99"/>
    <w:rsid w:val="00C775CD"/>
    <w:pPr>
      <w:ind w:firstLine="0"/>
      <w:jc w:val="left"/>
    </w:pPr>
    <w:rPr>
      <w:rFonts w:ascii="Arial" w:hAnsi="Arial" w:cs="Arial"/>
      <w:sz w:val="24"/>
      <w:szCs w:val="24"/>
    </w:rPr>
  </w:style>
  <w:style w:type="paragraph" w:customStyle="1" w:styleId="Style106">
    <w:name w:val="Style106"/>
    <w:basedOn w:val="a"/>
    <w:uiPriority w:val="99"/>
    <w:rsid w:val="00C775CD"/>
    <w:pPr>
      <w:ind w:firstLine="0"/>
      <w:jc w:val="left"/>
    </w:pPr>
    <w:rPr>
      <w:rFonts w:ascii="Arial" w:hAnsi="Arial" w:cs="Arial"/>
      <w:sz w:val="24"/>
      <w:szCs w:val="24"/>
    </w:rPr>
  </w:style>
  <w:style w:type="paragraph" w:customStyle="1" w:styleId="Style107">
    <w:name w:val="Style107"/>
    <w:basedOn w:val="a"/>
    <w:uiPriority w:val="99"/>
    <w:rsid w:val="00C775CD"/>
    <w:pPr>
      <w:ind w:firstLine="0"/>
      <w:jc w:val="left"/>
    </w:pPr>
    <w:rPr>
      <w:rFonts w:ascii="Arial" w:hAnsi="Arial" w:cs="Arial"/>
      <w:sz w:val="24"/>
      <w:szCs w:val="24"/>
    </w:rPr>
  </w:style>
  <w:style w:type="paragraph" w:customStyle="1" w:styleId="Style108">
    <w:name w:val="Style108"/>
    <w:basedOn w:val="a"/>
    <w:uiPriority w:val="99"/>
    <w:rsid w:val="00C775CD"/>
    <w:pPr>
      <w:ind w:firstLine="0"/>
      <w:jc w:val="left"/>
    </w:pPr>
    <w:rPr>
      <w:rFonts w:ascii="Arial" w:hAnsi="Arial" w:cs="Arial"/>
      <w:sz w:val="24"/>
      <w:szCs w:val="24"/>
    </w:rPr>
  </w:style>
  <w:style w:type="paragraph" w:customStyle="1" w:styleId="Style109">
    <w:name w:val="Style109"/>
    <w:basedOn w:val="a"/>
    <w:uiPriority w:val="99"/>
    <w:rsid w:val="00C775CD"/>
    <w:pPr>
      <w:ind w:firstLine="0"/>
      <w:jc w:val="left"/>
    </w:pPr>
    <w:rPr>
      <w:rFonts w:ascii="Arial" w:hAnsi="Arial" w:cs="Arial"/>
      <w:sz w:val="24"/>
      <w:szCs w:val="24"/>
    </w:rPr>
  </w:style>
  <w:style w:type="paragraph" w:customStyle="1" w:styleId="Style110">
    <w:name w:val="Style110"/>
    <w:basedOn w:val="a"/>
    <w:uiPriority w:val="99"/>
    <w:rsid w:val="00C775CD"/>
    <w:pPr>
      <w:ind w:firstLine="0"/>
      <w:jc w:val="left"/>
    </w:pPr>
    <w:rPr>
      <w:rFonts w:ascii="Arial" w:hAnsi="Arial" w:cs="Arial"/>
      <w:sz w:val="24"/>
      <w:szCs w:val="24"/>
    </w:rPr>
  </w:style>
  <w:style w:type="paragraph" w:customStyle="1" w:styleId="Style111">
    <w:name w:val="Style111"/>
    <w:basedOn w:val="a"/>
    <w:uiPriority w:val="99"/>
    <w:rsid w:val="00C775CD"/>
    <w:pPr>
      <w:ind w:firstLine="0"/>
      <w:jc w:val="left"/>
    </w:pPr>
    <w:rPr>
      <w:rFonts w:ascii="Arial" w:hAnsi="Arial" w:cs="Arial"/>
      <w:sz w:val="24"/>
      <w:szCs w:val="24"/>
    </w:rPr>
  </w:style>
  <w:style w:type="paragraph" w:customStyle="1" w:styleId="Style112">
    <w:name w:val="Style112"/>
    <w:basedOn w:val="a"/>
    <w:uiPriority w:val="99"/>
    <w:rsid w:val="00C775CD"/>
    <w:pPr>
      <w:ind w:firstLine="0"/>
      <w:jc w:val="left"/>
    </w:pPr>
    <w:rPr>
      <w:rFonts w:ascii="Arial" w:hAnsi="Arial" w:cs="Arial"/>
      <w:sz w:val="24"/>
      <w:szCs w:val="24"/>
    </w:rPr>
  </w:style>
  <w:style w:type="paragraph" w:customStyle="1" w:styleId="Style113">
    <w:name w:val="Style113"/>
    <w:basedOn w:val="a"/>
    <w:uiPriority w:val="99"/>
    <w:rsid w:val="00C775CD"/>
    <w:pPr>
      <w:ind w:firstLine="0"/>
      <w:jc w:val="left"/>
    </w:pPr>
    <w:rPr>
      <w:rFonts w:ascii="Arial" w:hAnsi="Arial" w:cs="Arial"/>
      <w:sz w:val="24"/>
      <w:szCs w:val="24"/>
    </w:rPr>
  </w:style>
  <w:style w:type="paragraph" w:customStyle="1" w:styleId="Style114">
    <w:name w:val="Style114"/>
    <w:basedOn w:val="a"/>
    <w:uiPriority w:val="99"/>
    <w:rsid w:val="00C775CD"/>
    <w:pPr>
      <w:ind w:firstLine="0"/>
      <w:jc w:val="left"/>
    </w:pPr>
    <w:rPr>
      <w:rFonts w:ascii="Arial" w:hAnsi="Arial" w:cs="Arial"/>
      <w:sz w:val="24"/>
      <w:szCs w:val="24"/>
    </w:rPr>
  </w:style>
  <w:style w:type="paragraph" w:customStyle="1" w:styleId="Style115">
    <w:name w:val="Style115"/>
    <w:basedOn w:val="a"/>
    <w:uiPriority w:val="99"/>
    <w:rsid w:val="00C775CD"/>
    <w:pPr>
      <w:ind w:firstLine="0"/>
      <w:jc w:val="left"/>
    </w:pPr>
    <w:rPr>
      <w:rFonts w:ascii="Arial" w:hAnsi="Arial" w:cs="Arial"/>
      <w:sz w:val="24"/>
      <w:szCs w:val="24"/>
    </w:rPr>
  </w:style>
  <w:style w:type="paragraph" w:customStyle="1" w:styleId="Style116">
    <w:name w:val="Style116"/>
    <w:basedOn w:val="a"/>
    <w:uiPriority w:val="99"/>
    <w:rsid w:val="00C775CD"/>
    <w:pPr>
      <w:ind w:firstLine="0"/>
      <w:jc w:val="left"/>
    </w:pPr>
    <w:rPr>
      <w:rFonts w:ascii="Arial" w:hAnsi="Arial" w:cs="Arial"/>
      <w:sz w:val="24"/>
      <w:szCs w:val="24"/>
    </w:rPr>
  </w:style>
  <w:style w:type="paragraph" w:customStyle="1" w:styleId="Style117">
    <w:name w:val="Style117"/>
    <w:basedOn w:val="a"/>
    <w:uiPriority w:val="99"/>
    <w:rsid w:val="00C775CD"/>
    <w:pPr>
      <w:ind w:firstLine="0"/>
      <w:jc w:val="left"/>
    </w:pPr>
    <w:rPr>
      <w:rFonts w:ascii="Arial" w:hAnsi="Arial" w:cs="Arial"/>
      <w:sz w:val="24"/>
      <w:szCs w:val="24"/>
    </w:rPr>
  </w:style>
  <w:style w:type="paragraph" w:customStyle="1" w:styleId="Style118">
    <w:name w:val="Style118"/>
    <w:basedOn w:val="a"/>
    <w:uiPriority w:val="99"/>
    <w:rsid w:val="00C775CD"/>
    <w:pPr>
      <w:ind w:firstLine="0"/>
      <w:jc w:val="left"/>
    </w:pPr>
    <w:rPr>
      <w:rFonts w:ascii="Arial" w:hAnsi="Arial" w:cs="Arial"/>
      <w:sz w:val="24"/>
      <w:szCs w:val="24"/>
    </w:rPr>
  </w:style>
  <w:style w:type="paragraph" w:customStyle="1" w:styleId="Style119">
    <w:name w:val="Style119"/>
    <w:basedOn w:val="a"/>
    <w:uiPriority w:val="99"/>
    <w:rsid w:val="00C775CD"/>
    <w:pPr>
      <w:ind w:firstLine="0"/>
      <w:jc w:val="left"/>
    </w:pPr>
    <w:rPr>
      <w:rFonts w:ascii="Arial" w:hAnsi="Arial" w:cs="Arial"/>
      <w:sz w:val="24"/>
      <w:szCs w:val="24"/>
    </w:rPr>
  </w:style>
  <w:style w:type="paragraph" w:customStyle="1" w:styleId="Style120">
    <w:name w:val="Style120"/>
    <w:basedOn w:val="a"/>
    <w:uiPriority w:val="99"/>
    <w:rsid w:val="00C775CD"/>
    <w:pPr>
      <w:ind w:firstLine="0"/>
      <w:jc w:val="left"/>
    </w:pPr>
    <w:rPr>
      <w:rFonts w:ascii="Arial" w:hAnsi="Arial" w:cs="Arial"/>
      <w:sz w:val="24"/>
      <w:szCs w:val="24"/>
    </w:rPr>
  </w:style>
  <w:style w:type="paragraph" w:customStyle="1" w:styleId="Style121">
    <w:name w:val="Style121"/>
    <w:basedOn w:val="a"/>
    <w:uiPriority w:val="99"/>
    <w:rsid w:val="00C775CD"/>
    <w:pPr>
      <w:ind w:firstLine="0"/>
      <w:jc w:val="left"/>
    </w:pPr>
    <w:rPr>
      <w:rFonts w:ascii="Arial" w:hAnsi="Arial" w:cs="Arial"/>
      <w:sz w:val="24"/>
      <w:szCs w:val="24"/>
    </w:rPr>
  </w:style>
  <w:style w:type="paragraph" w:customStyle="1" w:styleId="Style122">
    <w:name w:val="Style122"/>
    <w:basedOn w:val="a"/>
    <w:uiPriority w:val="99"/>
    <w:rsid w:val="00C775CD"/>
    <w:pPr>
      <w:ind w:firstLine="0"/>
      <w:jc w:val="left"/>
    </w:pPr>
    <w:rPr>
      <w:rFonts w:ascii="Arial" w:hAnsi="Arial" w:cs="Arial"/>
      <w:sz w:val="24"/>
      <w:szCs w:val="24"/>
    </w:rPr>
  </w:style>
  <w:style w:type="paragraph" w:customStyle="1" w:styleId="Style123">
    <w:name w:val="Style123"/>
    <w:basedOn w:val="a"/>
    <w:uiPriority w:val="99"/>
    <w:rsid w:val="00C775CD"/>
    <w:pPr>
      <w:ind w:firstLine="0"/>
      <w:jc w:val="left"/>
    </w:pPr>
    <w:rPr>
      <w:rFonts w:ascii="Arial" w:hAnsi="Arial" w:cs="Arial"/>
      <w:sz w:val="24"/>
      <w:szCs w:val="24"/>
    </w:rPr>
  </w:style>
  <w:style w:type="paragraph" w:customStyle="1" w:styleId="Style124">
    <w:name w:val="Style124"/>
    <w:basedOn w:val="a"/>
    <w:uiPriority w:val="99"/>
    <w:rsid w:val="00C775CD"/>
    <w:pPr>
      <w:ind w:firstLine="0"/>
      <w:jc w:val="left"/>
    </w:pPr>
    <w:rPr>
      <w:rFonts w:ascii="Arial" w:hAnsi="Arial" w:cs="Arial"/>
      <w:sz w:val="24"/>
      <w:szCs w:val="24"/>
    </w:rPr>
  </w:style>
  <w:style w:type="paragraph" w:customStyle="1" w:styleId="Style125">
    <w:name w:val="Style125"/>
    <w:basedOn w:val="a"/>
    <w:uiPriority w:val="99"/>
    <w:rsid w:val="00C775CD"/>
    <w:pPr>
      <w:ind w:firstLine="0"/>
      <w:jc w:val="left"/>
    </w:pPr>
    <w:rPr>
      <w:rFonts w:ascii="Arial" w:hAnsi="Arial" w:cs="Arial"/>
      <w:sz w:val="24"/>
      <w:szCs w:val="24"/>
    </w:rPr>
  </w:style>
  <w:style w:type="character" w:customStyle="1" w:styleId="FontStyle127">
    <w:name w:val="Font Style127"/>
    <w:uiPriority w:val="99"/>
    <w:rsid w:val="00C775CD"/>
    <w:rPr>
      <w:rFonts w:ascii="Times New Roman" w:hAnsi="Times New Roman" w:cs="Times New Roman"/>
      <w:color w:val="000000"/>
      <w:sz w:val="126"/>
      <w:szCs w:val="126"/>
    </w:rPr>
  </w:style>
  <w:style w:type="character" w:customStyle="1" w:styleId="FontStyle129">
    <w:name w:val="Font Style129"/>
    <w:uiPriority w:val="99"/>
    <w:rsid w:val="00C775CD"/>
    <w:rPr>
      <w:rFonts w:ascii="Arial" w:hAnsi="Arial" w:cs="Arial"/>
      <w:b/>
      <w:bCs/>
      <w:color w:val="000000"/>
      <w:sz w:val="56"/>
      <w:szCs w:val="56"/>
    </w:rPr>
  </w:style>
  <w:style w:type="character" w:customStyle="1" w:styleId="FontStyle130">
    <w:name w:val="Font Style130"/>
    <w:uiPriority w:val="99"/>
    <w:rsid w:val="00C775CD"/>
    <w:rPr>
      <w:rFonts w:ascii="Arial" w:hAnsi="Arial" w:cs="Arial"/>
      <w:color w:val="000000"/>
      <w:sz w:val="22"/>
      <w:szCs w:val="22"/>
    </w:rPr>
  </w:style>
  <w:style w:type="character" w:customStyle="1" w:styleId="FontStyle131">
    <w:name w:val="Font Style131"/>
    <w:uiPriority w:val="99"/>
    <w:rsid w:val="00C775CD"/>
    <w:rPr>
      <w:rFonts w:ascii="Arial" w:hAnsi="Arial" w:cs="Arial"/>
      <w:color w:val="000000"/>
      <w:sz w:val="10"/>
      <w:szCs w:val="10"/>
    </w:rPr>
  </w:style>
  <w:style w:type="character" w:customStyle="1" w:styleId="FontStyle132">
    <w:name w:val="Font Style132"/>
    <w:uiPriority w:val="99"/>
    <w:rsid w:val="00C775CD"/>
    <w:rPr>
      <w:rFonts w:ascii="Arial" w:hAnsi="Arial" w:cs="Arial"/>
      <w:color w:val="000000"/>
      <w:spacing w:val="10"/>
      <w:sz w:val="22"/>
      <w:szCs w:val="22"/>
    </w:rPr>
  </w:style>
  <w:style w:type="character" w:customStyle="1" w:styleId="FontStyle133">
    <w:name w:val="Font Style133"/>
    <w:uiPriority w:val="99"/>
    <w:rsid w:val="00C775CD"/>
    <w:rPr>
      <w:rFonts w:ascii="Arial" w:hAnsi="Arial" w:cs="Arial"/>
      <w:b/>
      <w:bCs/>
      <w:color w:val="000000"/>
      <w:sz w:val="22"/>
      <w:szCs w:val="22"/>
    </w:rPr>
  </w:style>
  <w:style w:type="character" w:customStyle="1" w:styleId="FontStyle134">
    <w:name w:val="Font Style134"/>
    <w:uiPriority w:val="99"/>
    <w:rsid w:val="00C775CD"/>
    <w:rPr>
      <w:rFonts w:ascii="Arial" w:hAnsi="Arial" w:cs="Arial"/>
      <w:b/>
      <w:bCs/>
      <w:color w:val="000000"/>
      <w:sz w:val="8"/>
      <w:szCs w:val="8"/>
    </w:rPr>
  </w:style>
  <w:style w:type="character" w:customStyle="1" w:styleId="FontStyle135">
    <w:name w:val="Font Style135"/>
    <w:uiPriority w:val="99"/>
    <w:rsid w:val="00C775CD"/>
    <w:rPr>
      <w:rFonts w:ascii="Arial" w:hAnsi="Arial" w:cs="Arial"/>
      <w:i/>
      <w:iCs/>
      <w:color w:val="000000"/>
      <w:sz w:val="12"/>
      <w:szCs w:val="12"/>
    </w:rPr>
  </w:style>
  <w:style w:type="character" w:customStyle="1" w:styleId="FontStyle137">
    <w:name w:val="Font Style137"/>
    <w:uiPriority w:val="99"/>
    <w:rsid w:val="00C775CD"/>
    <w:rPr>
      <w:rFonts w:ascii="Arial" w:hAnsi="Arial" w:cs="Arial"/>
      <w:b/>
      <w:bCs/>
      <w:color w:val="000000"/>
      <w:sz w:val="20"/>
      <w:szCs w:val="20"/>
    </w:rPr>
  </w:style>
  <w:style w:type="character" w:customStyle="1" w:styleId="FontStyle138">
    <w:name w:val="Font Style138"/>
    <w:uiPriority w:val="99"/>
    <w:rsid w:val="00C775CD"/>
    <w:rPr>
      <w:rFonts w:ascii="MS Gothic" w:eastAsia="MS Gothic" w:cs="MS Gothic"/>
      <w:b/>
      <w:bCs/>
      <w:color w:val="000000"/>
      <w:sz w:val="8"/>
      <w:szCs w:val="8"/>
    </w:rPr>
  </w:style>
  <w:style w:type="character" w:customStyle="1" w:styleId="FontStyle139">
    <w:name w:val="Font Style139"/>
    <w:uiPriority w:val="99"/>
    <w:rsid w:val="00C775CD"/>
    <w:rPr>
      <w:rFonts w:ascii="Arial" w:hAnsi="Arial" w:cs="Arial"/>
      <w:color w:val="000000"/>
      <w:sz w:val="40"/>
      <w:szCs w:val="40"/>
    </w:rPr>
  </w:style>
  <w:style w:type="character" w:customStyle="1" w:styleId="FontStyle145">
    <w:name w:val="Font Style145"/>
    <w:uiPriority w:val="99"/>
    <w:rsid w:val="00C775CD"/>
    <w:rPr>
      <w:rFonts w:ascii="Arial" w:hAnsi="Arial" w:cs="Arial"/>
      <w:i/>
      <w:iCs/>
      <w:color w:val="000000"/>
      <w:sz w:val="14"/>
      <w:szCs w:val="14"/>
    </w:rPr>
  </w:style>
  <w:style w:type="character" w:customStyle="1" w:styleId="FontStyle146">
    <w:name w:val="Font Style146"/>
    <w:uiPriority w:val="99"/>
    <w:rsid w:val="00C775CD"/>
    <w:rPr>
      <w:rFonts w:ascii="Arial" w:hAnsi="Arial" w:cs="Arial"/>
      <w:i/>
      <w:iCs/>
      <w:color w:val="000000"/>
      <w:sz w:val="10"/>
      <w:szCs w:val="10"/>
    </w:rPr>
  </w:style>
  <w:style w:type="character" w:customStyle="1" w:styleId="FontStyle147">
    <w:name w:val="Font Style147"/>
    <w:uiPriority w:val="99"/>
    <w:rsid w:val="00C775CD"/>
    <w:rPr>
      <w:rFonts w:ascii="Courier New" w:hAnsi="Courier New" w:cs="Courier New"/>
      <w:color w:val="000000"/>
      <w:sz w:val="18"/>
      <w:szCs w:val="18"/>
    </w:rPr>
  </w:style>
  <w:style w:type="character" w:customStyle="1" w:styleId="FontStyle148">
    <w:name w:val="Font Style148"/>
    <w:uiPriority w:val="99"/>
    <w:rsid w:val="00C775CD"/>
    <w:rPr>
      <w:rFonts w:ascii="Arial" w:hAnsi="Arial" w:cs="Arial"/>
      <w:color w:val="000000"/>
      <w:sz w:val="18"/>
      <w:szCs w:val="18"/>
    </w:rPr>
  </w:style>
  <w:style w:type="character" w:customStyle="1" w:styleId="FontStyle149">
    <w:name w:val="Font Style149"/>
    <w:uiPriority w:val="99"/>
    <w:rsid w:val="00C775CD"/>
    <w:rPr>
      <w:rFonts w:ascii="Arial" w:hAnsi="Arial" w:cs="Arial"/>
      <w:b/>
      <w:bCs/>
      <w:color w:val="000000"/>
      <w:sz w:val="18"/>
      <w:szCs w:val="18"/>
    </w:rPr>
  </w:style>
  <w:style w:type="character" w:customStyle="1" w:styleId="FontStyle150">
    <w:name w:val="Font Style150"/>
    <w:uiPriority w:val="99"/>
    <w:rsid w:val="00C775CD"/>
    <w:rPr>
      <w:rFonts w:ascii="Arial" w:hAnsi="Arial" w:cs="Arial"/>
      <w:color w:val="000000"/>
      <w:sz w:val="12"/>
      <w:szCs w:val="12"/>
    </w:rPr>
  </w:style>
  <w:style w:type="character" w:customStyle="1" w:styleId="FontStyle151">
    <w:name w:val="Font Style151"/>
    <w:uiPriority w:val="99"/>
    <w:rsid w:val="00C775CD"/>
    <w:rPr>
      <w:rFonts w:ascii="Arial" w:hAnsi="Arial" w:cs="Arial"/>
      <w:b/>
      <w:bCs/>
      <w:color w:val="000000"/>
      <w:sz w:val="12"/>
      <w:szCs w:val="12"/>
    </w:rPr>
  </w:style>
  <w:style w:type="character" w:customStyle="1" w:styleId="FontStyle152">
    <w:name w:val="Font Style152"/>
    <w:uiPriority w:val="99"/>
    <w:rsid w:val="00C775CD"/>
    <w:rPr>
      <w:rFonts w:ascii="Arial" w:hAnsi="Arial" w:cs="Arial"/>
      <w:i/>
      <w:iCs/>
      <w:color w:val="000000"/>
      <w:sz w:val="22"/>
      <w:szCs w:val="22"/>
    </w:rPr>
  </w:style>
  <w:style w:type="character" w:customStyle="1" w:styleId="FontStyle153">
    <w:name w:val="Font Style153"/>
    <w:uiPriority w:val="99"/>
    <w:rsid w:val="00C775CD"/>
    <w:rPr>
      <w:rFonts w:ascii="Arial" w:hAnsi="Arial" w:cs="Arial"/>
      <w:color w:val="000000"/>
      <w:sz w:val="22"/>
      <w:szCs w:val="22"/>
    </w:rPr>
  </w:style>
  <w:style w:type="character" w:customStyle="1" w:styleId="FontStyle154">
    <w:name w:val="Font Style154"/>
    <w:uiPriority w:val="99"/>
    <w:rsid w:val="00C775CD"/>
    <w:rPr>
      <w:rFonts w:ascii="Arial" w:hAnsi="Arial" w:cs="Arial"/>
      <w:i/>
      <w:iCs/>
      <w:color w:val="000000"/>
      <w:sz w:val="40"/>
      <w:szCs w:val="40"/>
    </w:rPr>
  </w:style>
  <w:style w:type="character" w:customStyle="1" w:styleId="FontStyle155">
    <w:name w:val="Font Style155"/>
    <w:uiPriority w:val="99"/>
    <w:rsid w:val="00C775CD"/>
    <w:rPr>
      <w:rFonts w:ascii="Garamond" w:hAnsi="Garamond" w:cs="Garamond"/>
      <w:b/>
      <w:bCs/>
      <w:i/>
      <w:iCs/>
      <w:color w:val="000000"/>
      <w:sz w:val="20"/>
      <w:szCs w:val="20"/>
    </w:rPr>
  </w:style>
  <w:style w:type="character" w:customStyle="1" w:styleId="FontStyle156">
    <w:name w:val="Font Style156"/>
    <w:uiPriority w:val="99"/>
    <w:rsid w:val="00C775CD"/>
    <w:rPr>
      <w:rFonts w:ascii="Arial" w:hAnsi="Arial" w:cs="Arial"/>
      <w:color w:val="000000"/>
      <w:sz w:val="10"/>
      <w:szCs w:val="10"/>
    </w:rPr>
  </w:style>
  <w:style w:type="character" w:customStyle="1" w:styleId="FontStyle157">
    <w:name w:val="Font Style157"/>
    <w:uiPriority w:val="99"/>
    <w:rsid w:val="00C775CD"/>
    <w:rPr>
      <w:rFonts w:ascii="Arial" w:hAnsi="Arial" w:cs="Arial"/>
      <w:color w:val="000000"/>
      <w:sz w:val="8"/>
      <w:szCs w:val="8"/>
    </w:rPr>
  </w:style>
  <w:style w:type="character" w:customStyle="1" w:styleId="FontStyle158">
    <w:name w:val="Font Style158"/>
    <w:uiPriority w:val="99"/>
    <w:rsid w:val="00C775CD"/>
    <w:rPr>
      <w:rFonts w:ascii="Arial" w:hAnsi="Arial" w:cs="Arial"/>
      <w:color w:val="000000"/>
      <w:spacing w:val="-10"/>
      <w:sz w:val="10"/>
      <w:szCs w:val="10"/>
    </w:rPr>
  </w:style>
  <w:style w:type="character" w:customStyle="1" w:styleId="FontStyle159">
    <w:name w:val="Font Style159"/>
    <w:uiPriority w:val="99"/>
    <w:rsid w:val="00C775CD"/>
    <w:rPr>
      <w:rFonts w:ascii="Lucida Sans Unicode" w:hAnsi="Lucida Sans Unicode" w:cs="Lucida Sans Unicode"/>
      <w:i/>
      <w:iCs/>
      <w:smallCaps/>
      <w:color w:val="000000"/>
      <w:spacing w:val="20"/>
      <w:sz w:val="12"/>
      <w:szCs w:val="12"/>
    </w:rPr>
  </w:style>
  <w:style w:type="character" w:customStyle="1" w:styleId="FontStyle160">
    <w:name w:val="Font Style160"/>
    <w:uiPriority w:val="99"/>
    <w:rsid w:val="00C775CD"/>
    <w:rPr>
      <w:rFonts w:ascii="Arial" w:hAnsi="Arial" w:cs="Arial"/>
      <w:color w:val="000000"/>
      <w:sz w:val="26"/>
      <w:szCs w:val="26"/>
    </w:rPr>
  </w:style>
  <w:style w:type="character" w:customStyle="1" w:styleId="FontStyle161">
    <w:name w:val="Font Style161"/>
    <w:uiPriority w:val="99"/>
    <w:rsid w:val="00C775CD"/>
    <w:rPr>
      <w:rFonts w:ascii="Arial" w:hAnsi="Arial" w:cs="Arial"/>
      <w:b/>
      <w:bCs/>
      <w:color w:val="000000"/>
      <w:sz w:val="8"/>
      <w:szCs w:val="8"/>
    </w:rPr>
  </w:style>
  <w:style w:type="character" w:customStyle="1" w:styleId="FontStyle162">
    <w:name w:val="Font Style162"/>
    <w:uiPriority w:val="99"/>
    <w:rsid w:val="00C775CD"/>
    <w:rPr>
      <w:rFonts w:ascii="Arial" w:hAnsi="Arial" w:cs="Arial"/>
      <w:color w:val="000000"/>
      <w:spacing w:val="10"/>
      <w:sz w:val="18"/>
      <w:szCs w:val="18"/>
    </w:rPr>
  </w:style>
  <w:style w:type="character" w:customStyle="1" w:styleId="FontStyle163">
    <w:name w:val="Font Style163"/>
    <w:uiPriority w:val="99"/>
    <w:rsid w:val="00C775CD"/>
    <w:rPr>
      <w:rFonts w:ascii="Arial" w:hAnsi="Arial" w:cs="Arial"/>
      <w:b/>
      <w:bCs/>
      <w:i/>
      <w:iCs/>
      <w:color w:val="000000"/>
      <w:sz w:val="8"/>
      <w:szCs w:val="8"/>
    </w:rPr>
  </w:style>
  <w:style w:type="character" w:customStyle="1" w:styleId="FontStyle164">
    <w:name w:val="Font Style164"/>
    <w:uiPriority w:val="99"/>
    <w:rsid w:val="00C775CD"/>
    <w:rPr>
      <w:rFonts w:ascii="Courier New" w:hAnsi="Courier New" w:cs="Courier New"/>
      <w:b/>
      <w:bCs/>
      <w:i/>
      <w:iCs/>
      <w:color w:val="000000"/>
      <w:sz w:val="28"/>
      <w:szCs w:val="28"/>
    </w:rPr>
  </w:style>
  <w:style w:type="character" w:customStyle="1" w:styleId="FontStyle165">
    <w:name w:val="Font Style165"/>
    <w:uiPriority w:val="99"/>
    <w:rsid w:val="00C775CD"/>
    <w:rPr>
      <w:rFonts w:ascii="Arial" w:hAnsi="Arial" w:cs="Arial"/>
      <w:i/>
      <w:iCs/>
      <w:color w:val="000000"/>
      <w:sz w:val="10"/>
      <w:szCs w:val="10"/>
    </w:rPr>
  </w:style>
  <w:style w:type="character" w:customStyle="1" w:styleId="FontStyle166">
    <w:name w:val="Font Style166"/>
    <w:uiPriority w:val="99"/>
    <w:rsid w:val="00C775CD"/>
    <w:rPr>
      <w:rFonts w:ascii="Arial" w:hAnsi="Arial" w:cs="Arial"/>
      <w:color w:val="000000"/>
      <w:spacing w:val="-20"/>
      <w:sz w:val="42"/>
      <w:szCs w:val="42"/>
    </w:rPr>
  </w:style>
  <w:style w:type="character" w:customStyle="1" w:styleId="FontStyle167">
    <w:name w:val="Font Style167"/>
    <w:uiPriority w:val="99"/>
    <w:rsid w:val="00C775CD"/>
    <w:rPr>
      <w:rFonts w:ascii="Courier New" w:hAnsi="Courier New" w:cs="Courier New"/>
      <w:i/>
      <w:iCs/>
      <w:color w:val="000000"/>
      <w:sz w:val="18"/>
      <w:szCs w:val="18"/>
    </w:rPr>
  </w:style>
  <w:style w:type="character" w:customStyle="1" w:styleId="FontStyle168">
    <w:name w:val="Font Style168"/>
    <w:uiPriority w:val="99"/>
    <w:rsid w:val="00C775CD"/>
    <w:rPr>
      <w:rFonts w:ascii="Arial" w:hAnsi="Arial" w:cs="Arial"/>
      <w:b/>
      <w:bCs/>
      <w:i/>
      <w:iCs/>
      <w:color w:val="000000"/>
      <w:sz w:val="14"/>
      <w:szCs w:val="14"/>
    </w:rPr>
  </w:style>
  <w:style w:type="character" w:customStyle="1" w:styleId="FontStyle169">
    <w:name w:val="Font Style169"/>
    <w:uiPriority w:val="99"/>
    <w:rsid w:val="00C775CD"/>
    <w:rPr>
      <w:rFonts w:ascii="Arial" w:hAnsi="Arial" w:cs="Arial"/>
      <w:color w:val="000000"/>
      <w:sz w:val="8"/>
      <w:szCs w:val="8"/>
    </w:rPr>
  </w:style>
  <w:style w:type="character" w:customStyle="1" w:styleId="FontStyle170">
    <w:name w:val="Font Style170"/>
    <w:uiPriority w:val="99"/>
    <w:rsid w:val="00C775CD"/>
    <w:rPr>
      <w:rFonts w:ascii="Arial" w:hAnsi="Arial" w:cs="Arial"/>
      <w:color w:val="000000"/>
      <w:spacing w:val="-10"/>
      <w:sz w:val="10"/>
      <w:szCs w:val="10"/>
    </w:rPr>
  </w:style>
  <w:style w:type="character" w:customStyle="1" w:styleId="FontStyle171">
    <w:name w:val="Font Style171"/>
    <w:uiPriority w:val="99"/>
    <w:rsid w:val="00C775CD"/>
    <w:rPr>
      <w:rFonts w:ascii="Arial" w:hAnsi="Arial" w:cs="Arial"/>
      <w:color w:val="000000"/>
      <w:sz w:val="20"/>
      <w:szCs w:val="20"/>
    </w:rPr>
  </w:style>
  <w:style w:type="character" w:customStyle="1" w:styleId="FontStyle13">
    <w:name w:val="Font Style13"/>
    <w:uiPriority w:val="99"/>
    <w:rsid w:val="00C775CD"/>
    <w:rPr>
      <w:rFonts w:ascii="Franklin Gothic Medium" w:hAnsi="Franklin Gothic Medium" w:cs="Franklin Gothic Medium"/>
      <w:color w:val="000000"/>
      <w:sz w:val="16"/>
      <w:szCs w:val="16"/>
    </w:rPr>
  </w:style>
  <w:style w:type="character" w:customStyle="1" w:styleId="FontStyle17">
    <w:name w:val="Font Style17"/>
    <w:uiPriority w:val="99"/>
    <w:rsid w:val="00C775CD"/>
    <w:rPr>
      <w:rFonts w:ascii="Franklin Gothic Medium" w:hAnsi="Franklin Gothic Medium" w:cs="Franklin Gothic Medium"/>
      <w:b/>
      <w:bCs/>
      <w:color w:val="000000"/>
      <w:sz w:val="8"/>
      <w:szCs w:val="8"/>
    </w:rPr>
  </w:style>
  <w:style w:type="character" w:customStyle="1" w:styleId="FontStyle18">
    <w:name w:val="Font Style18"/>
    <w:uiPriority w:val="99"/>
    <w:rsid w:val="00C775CD"/>
    <w:rPr>
      <w:rFonts w:ascii="Franklin Gothic Medium" w:hAnsi="Franklin Gothic Medium" w:cs="Franklin Gothic Medium"/>
      <w:color w:val="000000"/>
      <w:sz w:val="20"/>
      <w:szCs w:val="20"/>
    </w:rPr>
  </w:style>
  <w:style w:type="character" w:customStyle="1" w:styleId="FontStyle19">
    <w:name w:val="Font Style19"/>
    <w:uiPriority w:val="99"/>
    <w:rsid w:val="00C775CD"/>
    <w:rPr>
      <w:rFonts w:ascii="Franklin Gothic Medium" w:hAnsi="Franklin Gothic Medium" w:cs="Franklin Gothic Medium"/>
      <w:color w:val="000000"/>
      <w:sz w:val="20"/>
      <w:szCs w:val="20"/>
    </w:rPr>
  </w:style>
  <w:style w:type="character" w:customStyle="1" w:styleId="FontStyle20">
    <w:name w:val="Font Style20"/>
    <w:uiPriority w:val="99"/>
    <w:rsid w:val="00C775CD"/>
    <w:rPr>
      <w:rFonts w:ascii="Courier New" w:hAnsi="Courier New" w:cs="Courier New"/>
      <w:color w:val="000000"/>
      <w:sz w:val="8"/>
      <w:szCs w:val="8"/>
    </w:rPr>
  </w:style>
  <w:style w:type="character" w:customStyle="1" w:styleId="FontStyle21">
    <w:name w:val="Font Style21"/>
    <w:uiPriority w:val="99"/>
    <w:rsid w:val="00C775CD"/>
    <w:rPr>
      <w:rFonts w:ascii="Sylfaen" w:hAnsi="Sylfaen" w:cs="Sylfaen"/>
      <w:i/>
      <w:iCs/>
      <w:color w:val="000000"/>
      <w:sz w:val="8"/>
      <w:szCs w:val="8"/>
    </w:rPr>
  </w:style>
  <w:style w:type="character" w:customStyle="1" w:styleId="FontStyle22">
    <w:name w:val="Font Style22"/>
    <w:uiPriority w:val="99"/>
    <w:rsid w:val="00C775CD"/>
    <w:rPr>
      <w:rFonts w:ascii="Impact" w:hAnsi="Impact" w:cs="Impact"/>
      <w:color w:val="000000"/>
      <w:spacing w:val="20"/>
      <w:sz w:val="8"/>
      <w:szCs w:val="8"/>
    </w:rPr>
  </w:style>
  <w:style w:type="character" w:customStyle="1" w:styleId="FontStyle23">
    <w:name w:val="Font Style23"/>
    <w:uiPriority w:val="99"/>
    <w:rsid w:val="00C775CD"/>
    <w:rPr>
      <w:rFonts w:ascii="Franklin Gothic Medium" w:hAnsi="Franklin Gothic Medium" w:cs="Franklin Gothic Medium"/>
      <w:color w:val="000000"/>
      <w:spacing w:val="-10"/>
      <w:sz w:val="14"/>
      <w:szCs w:val="14"/>
    </w:rPr>
  </w:style>
  <w:style w:type="character" w:customStyle="1" w:styleId="FontStyle24">
    <w:name w:val="Font Style24"/>
    <w:uiPriority w:val="99"/>
    <w:rsid w:val="00C775CD"/>
    <w:rPr>
      <w:rFonts w:ascii="Franklin Gothic Medium" w:hAnsi="Franklin Gothic Medium" w:cs="Franklin Gothic Medium"/>
      <w:b/>
      <w:bCs/>
      <w:i/>
      <w:iCs/>
      <w:color w:val="000000"/>
      <w:spacing w:val="-10"/>
      <w:sz w:val="16"/>
      <w:szCs w:val="16"/>
    </w:rPr>
  </w:style>
  <w:style w:type="character" w:customStyle="1" w:styleId="FontStyle25">
    <w:name w:val="Font Style25"/>
    <w:uiPriority w:val="99"/>
    <w:rsid w:val="00C775CD"/>
    <w:rPr>
      <w:rFonts w:ascii="Franklin Gothic Medium" w:hAnsi="Franklin Gothic Medium" w:cs="Franklin Gothic Medium"/>
      <w:color w:val="000000"/>
      <w:sz w:val="16"/>
      <w:szCs w:val="16"/>
    </w:rPr>
  </w:style>
  <w:style w:type="character" w:customStyle="1" w:styleId="FontStyle26">
    <w:name w:val="Font Style26"/>
    <w:uiPriority w:val="99"/>
    <w:rsid w:val="00C775CD"/>
    <w:rPr>
      <w:rFonts w:ascii="Bookman Old Style" w:hAnsi="Bookman Old Style" w:cs="Bookman Old Style"/>
      <w:color w:val="000000"/>
      <w:sz w:val="8"/>
      <w:szCs w:val="8"/>
    </w:rPr>
  </w:style>
  <w:style w:type="character" w:customStyle="1" w:styleId="FontStyle27">
    <w:name w:val="Font Style27"/>
    <w:uiPriority w:val="99"/>
    <w:rsid w:val="00C775CD"/>
    <w:rPr>
      <w:rFonts w:ascii="Franklin Gothic Medium" w:hAnsi="Franklin Gothic Medium" w:cs="Franklin Gothic Medium"/>
      <w:b/>
      <w:bCs/>
      <w:color w:val="000000"/>
      <w:w w:val="10"/>
      <w:sz w:val="18"/>
      <w:szCs w:val="18"/>
    </w:rPr>
  </w:style>
  <w:style w:type="character" w:customStyle="1" w:styleId="FontStyle28">
    <w:name w:val="Font Style28"/>
    <w:uiPriority w:val="99"/>
    <w:rsid w:val="00C775CD"/>
    <w:rPr>
      <w:rFonts w:ascii="Impact" w:hAnsi="Impact" w:cs="Impact"/>
      <w:i/>
      <w:iCs/>
      <w:color w:val="000000"/>
      <w:sz w:val="8"/>
      <w:szCs w:val="8"/>
    </w:rPr>
  </w:style>
  <w:style w:type="character" w:customStyle="1" w:styleId="FontStyle29">
    <w:name w:val="Font Style29"/>
    <w:uiPriority w:val="99"/>
    <w:rsid w:val="00C775CD"/>
    <w:rPr>
      <w:rFonts w:ascii="Franklin Gothic Medium" w:hAnsi="Franklin Gothic Medium" w:cs="Franklin Gothic Medium"/>
      <w:color w:val="000000"/>
      <w:sz w:val="12"/>
      <w:szCs w:val="12"/>
    </w:rPr>
  </w:style>
  <w:style w:type="character" w:customStyle="1" w:styleId="FontStyle30">
    <w:name w:val="Font Style30"/>
    <w:uiPriority w:val="99"/>
    <w:rsid w:val="00C775CD"/>
    <w:rPr>
      <w:rFonts w:ascii="MS Gothic" w:eastAsia="MS Gothic" w:cs="MS Gothic"/>
      <w:b/>
      <w:bCs/>
      <w:i/>
      <w:iCs/>
      <w:color w:val="000000"/>
      <w:sz w:val="14"/>
      <w:szCs w:val="14"/>
    </w:rPr>
  </w:style>
  <w:style w:type="character" w:customStyle="1" w:styleId="FontStyle31">
    <w:name w:val="Font Style31"/>
    <w:uiPriority w:val="99"/>
    <w:rsid w:val="00C775CD"/>
    <w:rPr>
      <w:rFonts w:ascii="Trebuchet MS" w:hAnsi="Trebuchet MS" w:cs="Trebuchet MS"/>
      <w:color w:val="000000"/>
      <w:sz w:val="48"/>
      <w:szCs w:val="48"/>
    </w:rPr>
  </w:style>
  <w:style w:type="character" w:customStyle="1" w:styleId="FontStyle32">
    <w:name w:val="Font Style32"/>
    <w:uiPriority w:val="99"/>
    <w:rsid w:val="00C775CD"/>
    <w:rPr>
      <w:rFonts w:ascii="Franklin Gothic Medium" w:hAnsi="Franklin Gothic Medium" w:cs="Franklin Gothic Medium"/>
      <w:b/>
      <w:bCs/>
      <w:i/>
      <w:iCs/>
      <w:color w:val="000000"/>
      <w:sz w:val="10"/>
      <w:szCs w:val="10"/>
    </w:rPr>
  </w:style>
  <w:style w:type="character" w:customStyle="1" w:styleId="FontStyle33">
    <w:name w:val="Font Style33"/>
    <w:uiPriority w:val="99"/>
    <w:rsid w:val="00C775CD"/>
    <w:rPr>
      <w:rFonts w:ascii="Century Schoolbook" w:hAnsi="Century Schoolbook" w:cs="Century Schoolbook"/>
      <w:b/>
      <w:bCs/>
      <w:color w:val="000000"/>
      <w:sz w:val="16"/>
      <w:szCs w:val="16"/>
    </w:rPr>
  </w:style>
  <w:style w:type="character" w:customStyle="1" w:styleId="FontStyle35">
    <w:name w:val="Font Style35"/>
    <w:uiPriority w:val="99"/>
    <w:rsid w:val="00C775CD"/>
    <w:rPr>
      <w:rFonts w:ascii="Century Schoolbook" w:hAnsi="Century Schoolbook" w:cs="Century Schoolbook"/>
      <w:b/>
      <w:bCs/>
      <w:color w:val="000000"/>
      <w:sz w:val="10"/>
      <w:szCs w:val="10"/>
    </w:rPr>
  </w:style>
  <w:style w:type="character" w:customStyle="1" w:styleId="FontStyle36">
    <w:name w:val="Font Style36"/>
    <w:uiPriority w:val="99"/>
    <w:rsid w:val="00C775CD"/>
    <w:rPr>
      <w:rFonts w:ascii="Georgia" w:hAnsi="Georgia" w:cs="Georgia"/>
      <w:b/>
      <w:bCs/>
      <w:i/>
      <w:iCs/>
      <w:color w:val="000000"/>
      <w:sz w:val="10"/>
      <w:szCs w:val="10"/>
    </w:rPr>
  </w:style>
  <w:style w:type="character" w:customStyle="1" w:styleId="FontStyle37">
    <w:name w:val="Font Style37"/>
    <w:uiPriority w:val="99"/>
    <w:rsid w:val="00C775CD"/>
    <w:rPr>
      <w:rFonts w:ascii="Franklin Gothic Medium" w:hAnsi="Franklin Gothic Medium" w:cs="Franklin Gothic Medium"/>
      <w:b/>
      <w:bCs/>
      <w:color w:val="000000"/>
      <w:sz w:val="8"/>
      <w:szCs w:val="8"/>
    </w:rPr>
  </w:style>
  <w:style w:type="character" w:customStyle="1" w:styleId="FontStyle46">
    <w:name w:val="Font Style46"/>
    <w:uiPriority w:val="99"/>
    <w:rsid w:val="00C775CD"/>
    <w:rPr>
      <w:rFonts w:ascii="Impact" w:hAnsi="Impact" w:cs="Impact"/>
      <w:i/>
      <w:iCs/>
      <w:color w:val="000000"/>
      <w:sz w:val="22"/>
      <w:szCs w:val="22"/>
    </w:rPr>
  </w:style>
  <w:style w:type="character" w:customStyle="1" w:styleId="ecattext">
    <w:name w:val="ecattext"/>
    <w:basedOn w:val="a0"/>
    <w:rsid w:val="00C775CD"/>
  </w:style>
  <w:style w:type="character" w:customStyle="1" w:styleId="FontStyle70">
    <w:name w:val="Font Style70"/>
    <w:uiPriority w:val="99"/>
    <w:rsid w:val="00C775CD"/>
    <w:rPr>
      <w:rFonts w:ascii="Arial" w:hAnsi="Arial" w:cs="Arial"/>
      <w:color w:val="000000"/>
      <w:sz w:val="20"/>
      <w:szCs w:val="20"/>
    </w:rPr>
  </w:style>
  <w:style w:type="character" w:customStyle="1" w:styleId="FontStyle124">
    <w:name w:val="Font Style124"/>
    <w:uiPriority w:val="99"/>
    <w:rsid w:val="00C775CD"/>
    <w:rPr>
      <w:rFonts w:ascii="Arial" w:hAnsi="Arial" w:cs="Arial"/>
      <w:color w:val="000000"/>
      <w:sz w:val="14"/>
      <w:szCs w:val="14"/>
    </w:rPr>
  </w:style>
  <w:style w:type="character" w:customStyle="1" w:styleId="FontStyle57">
    <w:name w:val="Font Style57"/>
    <w:uiPriority w:val="99"/>
    <w:rsid w:val="00C775CD"/>
    <w:rPr>
      <w:rFonts w:ascii="Arial" w:hAnsi="Arial" w:cs="Arial"/>
      <w:color w:val="000000"/>
      <w:sz w:val="10"/>
      <w:szCs w:val="10"/>
    </w:rPr>
  </w:style>
  <w:style w:type="character" w:customStyle="1" w:styleId="FontStyle51">
    <w:name w:val="Font Style51"/>
    <w:uiPriority w:val="99"/>
    <w:rsid w:val="00C775CD"/>
    <w:rPr>
      <w:rFonts w:ascii="Arial Unicode MS" w:eastAsia="Arial Unicode MS" w:cs="Arial Unicode MS"/>
      <w:i/>
      <w:iCs/>
      <w:color w:val="000000"/>
      <w:sz w:val="124"/>
      <w:szCs w:val="124"/>
    </w:rPr>
  </w:style>
  <w:style w:type="character" w:customStyle="1" w:styleId="y2iqfc">
    <w:name w:val="y2iqfc"/>
    <w:basedOn w:val="a0"/>
    <w:rsid w:val="00C775CD"/>
  </w:style>
  <w:style w:type="paragraph" w:styleId="af">
    <w:name w:val="Normal (Web)"/>
    <w:basedOn w:val="a"/>
    <w:uiPriority w:val="99"/>
    <w:semiHidden/>
    <w:unhideWhenUsed/>
    <w:rsid w:val="00C775CD"/>
    <w:rPr>
      <w:sz w:val="24"/>
      <w:szCs w:val="24"/>
    </w:rPr>
  </w:style>
  <w:style w:type="paragraph" w:styleId="af0">
    <w:name w:val="footnote text"/>
    <w:basedOn w:val="a"/>
    <w:link w:val="af1"/>
    <w:uiPriority w:val="99"/>
    <w:semiHidden/>
    <w:unhideWhenUsed/>
    <w:rsid w:val="001631FB"/>
  </w:style>
  <w:style w:type="character" w:customStyle="1" w:styleId="af1">
    <w:name w:val="Текст сноски Знак"/>
    <w:basedOn w:val="a0"/>
    <w:link w:val="af0"/>
    <w:uiPriority w:val="99"/>
    <w:semiHidden/>
    <w:rsid w:val="001631FB"/>
    <w:rPr>
      <w:rFonts w:ascii="Times New Roman" w:eastAsia="Times New Roman" w:hAnsi="Times New Roman" w:cs="Times New Roman"/>
      <w:sz w:val="20"/>
      <w:szCs w:val="20"/>
      <w:lang w:eastAsia="ru-RU"/>
    </w:rPr>
  </w:style>
  <w:style w:type="character" w:styleId="af2">
    <w:name w:val="footnote reference"/>
    <w:basedOn w:val="a0"/>
    <w:uiPriority w:val="99"/>
    <w:semiHidden/>
    <w:unhideWhenUsed/>
    <w:rsid w:val="001631F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329723737">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1750803963">
          <w:marLeft w:val="0"/>
          <w:marRight w:val="0"/>
          <w:marTop w:val="0"/>
          <w:marBottom w:val="0"/>
          <w:divBdr>
            <w:top w:val="none" w:sz="0" w:space="0" w:color="auto"/>
            <w:left w:val="none" w:sz="0" w:space="0" w:color="auto"/>
            <w:bottom w:val="none" w:sz="0" w:space="0" w:color="auto"/>
            <w:right w:val="none" w:sz="0" w:space="0" w:color="auto"/>
          </w:divBdr>
        </w:div>
        <w:div w:id="302275513">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sChild>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581067977">
      <w:bodyDiv w:val="1"/>
      <w:marLeft w:val="0"/>
      <w:marRight w:val="0"/>
      <w:marTop w:val="0"/>
      <w:marBottom w:val="0"/>
      <w:divBdr>
        <w:top w:val="none" w:sz="0" w:space="0" w:color="auto"/>
        <w:left w:val="none" w:sz="0" w:space="0" w:color="auto"/>
        <w:bottom w:val="none" w:sz="0" w:space="0" w:color="auto"/>
        <w:right w:val="none" w:sz="0" w:space="0" w:color="auto"/>
      </w:divBdr>
    </w:div>
    <w:div w:id="616722413">
      <w:bodyDiv w:val="1"/>
      <w:marLeft w:val="0"/>
      <w:marRight w:val="0"/>
      <w:marTop w:val="0"/>
      <w:marBottom w:val="0"/>
      <w:divBdr>
        <w:top w:val="none" w:sz="0" w:space="0" w:color="auto"/>
        <w:left w:val="none" w:sz="0" w:space="0" w:color="auto"/>
        <w:bottom w:val="none" w:sz="0" w:space="0" w:color="auto"/>
        <w:right w:val="none" w:sz="0" w:space="0" w:color="auto"/>
      </w:divBdr>
    </w:div>
    <w:div w:id="673339930">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42869204">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012683019">
          <w:marLeft w:val="0"/>
          <w:marRight w:val="0"/>
          <w:marTop w:val="0"/>
          <w:marBottom w:val="0"/>
          <w:divBdr>
            <w:top w:val="none" w:sz="0" w:space="0" w:color="auto"/>
            <w:left w:val="none" w:sz="0" w:space="0" w:color="auto"/>
            <w:bottom w:val="none" w:sz="0" w:space="0" w:color="auto"/>
            <w:right w:val="none" w:sz="0" w:space="0" w:color="auto"/>
          </w:divBdr>
        </w:div>
        <w:div w:id="26346447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sChild>
    </w:div>
    <w:div w:id="783311857">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105463088">
      <w:bodyDiv w:val="1"/>
      <w:marLeft w:val="0"/>
      <w:marRight w:val="0"/>
      <w:marTop w:val="0"/>
      <w:marBottom w:val="0"/>
      <w:divBdr>
        <w:top w:val="none" w:sz="0" w:space="0" w:color="auto"/>
        <w:left w:val="none" w:sz="0" w:space="0" w:color="auto"/>
        <w:bottom w:val="none" w:sz="0" w:space="0" w:color="auto"/>
        <w:right w:val="none" w:sz="0" w:space="0" w:color="auto"/>
      </w:divBdr>
    </w:div>
    <w:div w:id="1175919603">
      <w:bodyDiv w:val="1"/>
      <w:marLeft w:val="0"/>
      <w:marRight w:val="0"/>
      <w:marTop w:val="0"/>
      <w:marBottom w:val="0"/>
      <w:divBdr>
        <w:top w:val="none" w:sz="0" w:space="0" w:color="auto"/>
        <w:left w:val="none" w:sz="0" w:space="0" w:color="auto"/>
        <w:bottom w:val="none" w:sz="0" w:space="0" w:color="auto"/>
        <w:right w:val="none" w:sz="0" w:space="0" w:color="auto"/>
      </w:divBdr>
    </w:div>
    <w:div w:id="1202473198">
      <w:bodyDiv w:val="1"/>
      <w:marLeft w:val="0"/>
      <w:marRight w:val="0"/>
      <w:marTop w:val="0"/>
      <w:marBottom w:val="0"/>
      <w:divBdr>
        <w:top w:val="none" w:sz="0" w:space="0" w:color="auto"/>
        <w:left w:val="none" w:sz="0" w:space="0" w:color="auto"/>
        <w:bottom w:val="none" w:sz="0" w:space="0" w:color="auto"/>
        <w:right w:val="none" w:sz="0" w:space="0" w:color="auto"/>
      </w:divBdr>
    </w:div>
    <w:div w:id="1234509210">
      <w:bodyDiv w:val="1"/>
      <w:marLeft w:val="0"/>
      <w:marRight w:val="0"/>
      <w:marTop w:val="0"/>
      <w:marBottom w:val="0"/>
      <w:divBdr>
        <w:top w:val="none" w:sz="0" w:space="0" w:color="auto"/>
        <w:left w:val="none" w:sz="0" w:space="0" w:color="auto"/>
        <w:bottom w:val="none" w:sz="0" w:space="0" w:color="auto"/>
        <w:right w:val="none" w:sz="0" w:space="0" w:color="auto"/>
      </w:divBdr>
    </w:div>
    <w:div w:id="1303001455">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1968124114">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532690179">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355493535">
      <w:bodyDiv w:val="1"/>
      <w:marLeft w:val="0"/>
      <w:marRight w:val="0"/>
      <w:marTop w:val="0"/>
      <w:marBottom w:val="0"/>
      <w:divBdr>
        <w:top w:val="none" w:sz="0" w:space="0" w:color="auto"/>
        <w:left w:val="none" w:sz="0" w:space="0" w:color="auto"/>
        <w:bottom w:val="none" w:sz="0" w:space="0" w:color="auto"/>
        <w:right w:val="none" w:sz="0" w:space="0" w:color="auto"/>
      </w:divBdr>
    </w:div>
    <w:div w:id="1490439010">
      <w:bodyDiv w:val="1"/>
      <w:marLeft w:val="0"/>
      <w:marRight w:val="0"/>
      <w:marTop w:val="0"/>
      <w:marBottom w:val="0"/>
      <w:divBdr>
        <w:top w:val="none" w:sz="0" w:space="0" w:color="auto"/>
        <w:left w:val="none" w:sz="0" w:space="0" w:color="auto"/>
        <w:bottom w:val="none" w:sz="0" w:space="0" w:color="auto"/>
        <w:right w:val="none" w:sz="0" w:space="0" w:color="auto"/>
      </w:divBdr>
    </w:div>
    <w:div w:id="1529634923">
      <w:bodyDiv w:val="1"/>
      <w:marLeft w:val="0"/>
      <w:marRight w:val="0"/>
      <w:marTop w:val="0"/>
      <w:marBottom w:val="0"/>
      <w:divBdr>
        <w:top w:val="none" w:sz="0" w:space="0" w:color="auto"/>
        <w:left w:val="none" w:sz="0" w:space="0" w:color="auto"/>
        <w:bottom w:val="none" w:sz="0" w:space="0" w:color="auto"/>
        <w:right w:val="none" w:sz="0" w:space="0" w:color="auto"/>
      </w:divBdr>
    </w:div>
    <w:div w:id="1550803842">
      <w:bodyDiv w:val="1"/>
      <w:marLeft w:val="0"/>
      <w:marRight w:val="0"/>
      <w:marTop w:val="0"/>
      <w:marBottom w:val="0"/>
      <w:divBdr>
        <w:top w:val="none" w:sz="0" w:space="0" w:color="auto"/>
        <w:left w:val="none" w:sz="0" w:space="0" w:color="auto"/>
        <w:bottom w:val="none" w:sz="0" w:space="0" w:color="auto"/>
        <w:right w:val="none" w:sz="0" w:space="0" w:color="auto"/>
      </w:divBdr>
    </w:div>
    <w:div w:id="1662351041">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1695879555">
      <w:bodyDiv w:val="1"/>
      <w:marLeft w:val="0"/>
      <w:marRight w:val="0"/>
      <w:marTop w:val="0"/>
      <w:marBottom w:val="0"/>
      <w:divBdr>
        <w:top w:val="none" w:sz="0" w:space="0" w:color="auto"/>
        <w:left w:val="none" w:sz="0" w:space="0" w:color="auto"/>
        <w:bottom w:val="none" w:sz="0" w:space="0" w:color="auto"/>
        <w:right w:val="none" w:sz="0" w:space="0" w:color="auto"/>
      </w:divBdr>
    </w:div>
    <w:div w:id="1713842331">
      <w:bodyDiv w:val="1"/>
      <w:marLeft w:val="0"/>
      <w:marRight w:val="0"/>
      <w:marTop w:val="0"/>
      <w:marBottom w:val="0"/>
      <w:divBdr>
        <w:top w:val="none" w:sz="0" w:space="0" w:color="auto"/>
        <w:left w:val="none" w:sz="0" w:space="0" w:color="auto"/>
        <w:bottom w:val="none" w:sz="0" w:space="0" w:color="auto"/>
        <w:right w:val="none" w:sz="0" w:space="0" w:color="auto"/>
      </w:divBdr>
      <w:divsChild>
        <w:div w:id="1057896185">
          <w:marLeft w:val="0"/>
          <w:marRight w:val="0"/>
          <w:marTop w:val="0"/>
          <w:marBottom w:val="0"/>
          <w:divBdr>
            <w:top w:val="none" w:sz="0" w:space="0" w:color="auto"/>
            <w:left w:val="none" w:sz="0" w:space="0" w:color="auto"/>
            <w:bottom w:val="none" w:sz="0" w:space="0" w:color="auto"/>
            <w:right w:val="none" w:sz="0" w:space="0" w:color="auto"/>
          </w:divBdr>
        </w:div>
        <w:div w:id="2018269890">
          <w:marLeft w:val="0"/>
          <w:marRight w:val="0"/>
          <w:marTop w:val="0"/>
          <w:marBottom w:val="0"/>
          <w:divBdr>
            <w:top w:val="none" w:sz="0" w:space="0" w:color="auto"/>
            <w:left w:val="none" w:sz="0" w:space="0" w:color="auto"/>
            <w:bottom w:val="none" w:sz="0" w:space="0" w:color="auto"/>
            <w:right w:val="none" w:sz="0" w:space="0" w:color="auto"/>
          </w:divBdr>
        </w:div>
        <w:div w:id="1705248860">
          <w:marLeft w:val="0"/>
          <w:marRight w:val="0"/>
          <w:marTop w:val="0"/>
          <w:marBottom w:val="0"/>
          <w:divBdr>
            <w:top w:val="none" w:sz="0" w:space="0" w:color="auto"/>
            <w:left w:val="none" w:sz="0" w:space="0" w:color="auto"/>
            <w:bottom w:val="none" w:sz="0" w:space="0" w:color="auto"/>
            <w:right w:val="none" w:sz="0" w:space="0" w:color="auto"/>
          </w:divBdr>
        </w:div>
        <w:div w:id="702360435">
          <w:marLeft w:val="0"/>
          <w:marRight w:val="0"/>
          <w:marTop w:val="0"/>
          <w:marBottom w:val="0"/>
          <w:divBdr>
            <w:top w:val="none" w:sz="0" w:space="0" w:color="auto"/>
            <w:left w:val="none" w:sz="0" w:space="0" w:color="auto"/>
            <w:bottom w:val="none" w:sz="0" w:space="0" w:color="auto"/>
            <w:right w:val="none" w:sz="0" w:space="0" w:color="auto"/>
          </w:divBdr>
        </w:div>
      </w:divsChild>
    </w:div>
    <w:div w:id="1959296470">
      <w:bodyDiv w:val="1"/>
      <w:marLeft w:val="0"/>
      <w:marRight w:val="0"/>
      <w:marTop w:val="0"/>
      <w:marBottom w:val="0"/>
      <w:divBdr>
        <w:top w:val="none" w:sz="0" w:space="0" w:color="auto"/>
        <w:left w:val="none" w:sz="0" w:space="0" w:color="auto"/>
        <w:bottom w:val="none" w:sz="0" w:space="0" w:color="auto"/>
        <w:right w:val="none" w:sz="0" w:space="0" w:color="auto"/>
      </w:divBdr>
      <w:divsChild>
        <w:div w:id="86736225">
          <w:marLeft w:val="0"/>
          <w:marRight w:val="0"/>
          <w:marTop w:val="0"/>
          <w:marBottom w:val="0"/>
          <w:divBdr>
            <w:top w:val="none" w:sz="0" w:space="0" w:color="auto"/>
            <w:left w:val="none" w:sz="0" w:space="0" w:color="auto"/>
            <w:bottom w:val="none" w:sz="0" w:space="0" w:color="auto"/>
            <w:right w:val="none" w:sz="0" w:space="0" w:color="auto"/>
          </w:divBdr>
        </w:div>
        <w:div w:id="662898055">
          <w:marLeft w:val="0"/>
          <w:marRight w:val="0"/>
          <w:marTop w:val="0"/>
          <w:marBottom w:val="0"/>
          <w:divBdr>
            <w:top w:val="none" w:sz="0" w:space="0" w:color="auto"/>
            <w:left w:val="none" w:sz="0" w:space="0" w:color="auto"/>
            <w:bottom w:val="none" w:sz="0" w:space="0" w:color="auto"/>
            <w:right w:val="none" w:sz="0" w:space="0" w:color="auto"/>
          </w:divBdr>
        </w:div>
        <w:div w:id="357705058">
          <w:marLeft w:val="0"/>
          <w:marRight w:val="0"/>
          <w:marTop w:val="0"/>
          <w:marBottom w:val="0"/>
          <w:divBdr>
            <w:top w:val="none" w:sz="0" w:space="0" w:color="auto"/>
            <w:left w:val="none" w:sz="0" w:space="0" w:color="auto"/>
            <w:bottom w:val="none" w:sz="0" w:space="0" w:color="auto"/>
            <w:right w:val="none" w:sz="0" w:space="0" w:color="auto"/>
          </w:divBdr>
        </w:div>
        <w:div w:id="1063481865">
          <w:marLeft w:val="0"/>
          <w:marRight w:val="0"/>
          <w:marTop w:val="0"/>
          <w:marBottom w:val="0"/>
          <w:divBdr>
            <w:top w:val="none" w:sz="0" w:space="0" w:color="auto"/>
            <w:left w:val="none" w:sz="0" w:space="0" w:color="auto"/>
            <w:bottom w:val="none" w:sz="0" w:space="0" w:color="auto"/>
            <w:right w:val="none" w:sz="0" w:space="0" w:color="auto"/>
          </w:divBdr>
        </w:div>
      </w:divsChild>
    </w:div>
    <w:div w:id="1989434370">
      <w:bodyDiv w:val="1"/>
      <w:marLeft w:val="0"/>
      <w:marRight w:val="0"/>
      <w:marTop w:val="0"/>
      <w:marBottom w:val="0"/>
      <w:divBdr>
        <w:top w:val="none" w:sz="0" w:space="0" w:color="auto"/>
        <w:left w:val="none" w:sz="0" w:space="0" w:color="auto"/>
        <w:bottom w:val="none" w:sz="0" w:space="0" w:color="auto"/>
        <w:right w:val="none" w:sz="0" w:space="0" w:color="auto"/>
      </w:divBdr>
    </w:div>
    <w:div w:id="2071612848">
      <w:bodyDiv w:val="1"/>
      <w:marLeft w:val="0"/>
      <w:marRight w:val="0"/>
      <w:marTop w:val="0"/>
      <w:marBottom w:val="0"/>
      <w:divBdr>
        <w:top w:val="none" w:sz="0" w:space="0" w:color="auto"/>
        <w:left w:val="none" w:sz="0" w:space="0" w:color="auto"/>
        <w:bottom w:val="none" w:sz="0" w:space="0" w:color="auto"/>
        <w:right w:val="none" w:sz="0" w:space="0" w:color="auto"/>
      </w:divBdr>
    </w:div>
    <w:div w:id="2133477535">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69604626">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yperlink" Target="http://www.bipm.org/en/bipm-services/timescales/tai.html" TargetMode="Externa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oleObject" Target="embeddings/oleObject2.bin"/><Relationship Id="rId76" Type="http://schemas.openxmlformats.org/officeDocument/2006/relationships/oleObject" Target="embeddings/oleObject6.bin"/><Relationship Id="rId84" Type="http://schemas.openxmlformats.org/officeDocument/2006/relationships/image" Target="media/image56.emf"/><Relationship Id="rId89"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hyperlink" Target="http://www.unicode.org/reports/tr15/" TargetMode="External"/><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oleObject" Target="embeddings/oleObject1.bin"/><Relationship Id="rId74" Type="http://schemas.openxmlformats.org/officeDocument/2006/relationships/oleObject" Target="embeddings/oleObject5.bin"/><Relationship Id="rId79" Type="http://schemas.openxmlformats.org/officeDocument/2006/relationships/image" Target="media/image52.png"/><Relationship Id="rId87" Type="http://schemas.openxmlformats.org/officeDocument/2006/relationships/image" Target="media/image59.emf"/><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image" Target="media/image54.emf"/><Relationship Id="rId90" Type="http://schemas.openxmlformats.org/officeDocument/2006/relationships/image" Target="media/image62.png"/><Relationship Id="rId19" Type="http://schemas.openxmlformats.org/officeDocument/2006/relationships/hyperlink" Target="http://www.iso.org/obp" TargetMode="Externa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hyperlink" Target="http://opcfoundation.org/UA/" TargetMode="External"/><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7.png"/><Relationship Id="rId77" Type="http://schemas.openxmlformats.org/officeDocument/2006/relationships/image" Target="media/image51.png"/><Relationship Id="rId8" Type="http://schemas.openxmlformats.org/officeDocument/2006/relationships/header" Target="header1.xml"/><Relationship Id="rId51" Type="http://schemas.openxmlformats.org/officeDocument/2006/relationships/image" Target="media/image31.png"/><Relationship Id="rId72" Type="http://schemas.openxmlformats.org/officeDocument/2006/relationships/oleObject" Target="embeddings/oleObject4.bin"/><Relationship Id="rId80" Type="http://schemas.openxmlformats.org/officeDocument/2006/relationships/oleObject" Target="embeddings/oleObject8.bin"/><Relationship Id="rId85" Type="http://schemas.openxmlformats.org/officeDocument/2006/relationships/image" Target="media/image57.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www.w3.org/TR/xmlschema-2/"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9.png"/><Relationship Id="rId67" Type="http://schemas.openxmlformats.org/officeDocument/2006/relationships/image" Target="media/image46.png"/><Relationship Id="rId20" Type="http://schemas.openxmlformats.org/officeDocument/2006/relationships/image" Target="media/image1.png"/><Relationship Id="rId41" Type="http://schemas.openxmlformats.org/officeDocument/2006/relationships/image" Target="media/image22.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oleObject" Target="embeddings/oleObject3.bin"/><Relationship Id="rId75" Type="http://schemas.openxmlformats.org/officeDocument/2006/relationships/image" Target="media/image50.png"/><Relationship Id="rId83" Type="http://schemas.openxmlformats.org/officeDocument/2006/relationships/image" Target="media/image55.emf"/><Relationship Id="rId88" Type="http://schemas.openxmlformats.org/officeDocument/2006/relationships/image" Target="media/image60.emf"/><Relationship Id="rId91"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tools.ietf.org/html/rfc5646"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49.png"/><Relationship Id="rId78" Type="http://schemas.openxmlformats.org/officeDocument/2006/relationships/oleObject" Target="embeddings/oleObject7.bin"/><Relationship Id="rId81" Type="http://schemas.openxmlformats.org/officeDocument/2006/relationships/image" Target="media/image53.png"/><Relationship Id="rId86" Type="http://schemas.openxmlformats.org/officeDocument/2006/relationships/image" Target="media/image58.emf"/><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EEE3AA-6780-4C5E-8EC6-D2C32F8CD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140</Pages>
  <Words>39694</Words>
  <Characters>226258</Characters>
  <Application>Microsoft Office Word</Application>
  <DocSecurity>0</DocSecurity>
  <Lines>1885</Lines>
  <Paragraphs>530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265422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 Танирбердина</dc:creator>
  <cp:lastModifiedBy>Adilet Turumov</cp:lastModifiedBy>
  <cp:revision>20</cp:revision>
  <dcterms:created xsi:type="dcterms:W3CDTF">2021-05-25T04:29:00Z</dcterms:created>
  <dcterms:modified xsi:type="dcterms:W3CDTF">2021-07-05T12:26:00Z</dcterms:modified>
</cp:coreProperties>
</file>